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301F" w14:textId="4B82B380" w:rsidR="00D51096" w:rsidRDefault="009557BF">
      <w:pPr>
        <w:spacing w:before="157" w:after="157" w:line="270" w:lineRule="auto"/>
      </w:pPr>
      <w:bookmarkStart w:id="0" w:name="in_weka_explain_how_the_k_nn_impu_4ccd8d"/>
      <w:r>
        <w:rPr>
          <w:rFonts w:ascii="inter" w:eastAsia="inter" w:hAnsi="inter" w:cs="inter"/>
          <w:b/>
          <w:color w:val="000000"/>
          <w:sz w:val="39"/>
        </w:rPr>
        <w:t xml:space="preserve">INFO: WEKA Imputation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Filter</w:t>
      </w:r>
      <w:r w:rsidR="00000000">
        <w:rPr>
          <w:rFonts w:ascii="inter" w:eastAsia="inter" w:hAnsi="inter" w:cs="inter"/>
          <w:b/>
          <w:color w:val="000000"/>
          <w:sz w:val="39"/>
        </w:rPr>
        <w:t>illing</w:t>
      </w:r>
      <w:proofErr w:type="spellEnd"/>
      <w:r w:rsidR="00000000">
        <w:rPr>
          <w:rFonts w:ascii="inter" w:eastAsia="inter" w:hAnsi="inter" w:cs="inter"/>
          <w:b/>
          <w:color w:val="000000"/>
          <w:sz w:val="39"/>
        </w:rPr>
        <w:t xml:space="preserve"> in missing values.</w:t>
      </w:r>
      <w:bookmarkEnd w:id="0"/>
    </w:p>
    <w:p w14:paraId="66413020" w14:textId="77777777" w:rsidR="00D5109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In Weka, “k-NN imputation” for missing values is implemented in the k-Nearest </w:t>
      </w:r>
      <w:proofErr w:type="spellStart"/>
      <w:r>
        <w:rPr>
          <w:rFonts w:ascii="inter" w:eastAsia="inter" w:hAnsi="inter" w:cs="inter"/>
          <w:color w:val="000000"/>
        </w:rPr>
        <w:t>Neighbour</w:t>
      </w:r>
      <w:proofErr w:type="spellEnd"/>
      <w:r>
        <w:rPr>
          <w:rFonts w:ascii="inter" w:eastAsia="inter" w:hAnsi="inter" w:cs="inter"/>
          <w:color w:val="000000"/>
        </w:rPr>
        <w:t xml:space="preserve"> imputation filter in the unsupervised attribute filters (often called </w:t>
      </w:r>
      <w:proofErr w:type="spellStart"/>
      <w:r>
        <w:rPr>
          <w:rFonts w:ascii="inter" w:eastAsia="inter" w:hAnsi="inter" w:cs="inter"/>
          <w:color w:val="000000"/>
        </w:rPr>
        <w:t>KNNImputer</w:t>
      </w:r>
      <w:proofErr w:type="spellEnd"/>
      <w:r>
        <w:rPr>
          <w:rFonts w:ascii="inter" w:eastAsia="inter" w:hAnsi="inter" w:cs="inter"/>
          <w:color w:val="000000"/>
        </w:rPr>
        <w:t xml:space="preserve"> in other libraries), and it fills each missing entry using the values of the k most similar instances in the dataset.</w:t>
      </w:r>
      <w:bookmarkStart w:id="1" w:name="fnref1"/>
      <w:bookmarkStart w:id="2" w:name="fnref2"/>
      <w:bookmarkStart w:id="3" w:name="fnref3"/>
      <w:bookmarkEnd w:id="1"/>
      <w:bookmarkEnd w:id="2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hyperlink w:anchor="fn2">
        <w:r>
          <w:rPr>
            <w:rFonts w:ascii="inter" w:eastAsia="inter" w:hAnsi="inter" w:cs="inter"/>
            <w:u w:val="single"/>
            <w:vertAlign w:val="superscript"/>
          </w:rPr>
          <w:t>[2]</w:t>
        </w:r>
      </w:hyperlink>
      <w:hyperlink w:anchor="fn3">
        <w:r>
          <w:rPr>
            <w:rFonts w:ascii="inter" w:eastAsia="inter" w:hAnsi="inter" w:cs="inter"/>
            <w:u w:val="single"/>
            <w:vertAlign w:val="superscript"/>
          </w:rPr>
          <w:t>[3]</w:t>
        </w:r>
      </w:hyperlink>
    </w:p>
    <w:p w14:paraId="66413021" w14:textId="77777777" w:rsidR="00D51096" w:rsidRDefault="00000000">
      <w:pPr>
        <w:spacing w:before="315" w:after="105" w:line="360" w:lineRule="auto"/>
        <w:ind w:left="-30"/>
      </w:pPr>
      <w:bookmarkStart w:id="4" w:name="core_idea"/>
      <w:r>
        <w:rPr>
          <w:rFonts w:ascii="inter" w:eastAsia="inter" w:hAnsi="inter" w:cs="inter"/>
          <w:b/>
          <w:color w:val="000000"/>
          <w:sz w:val="24"/>
        </w:rPr>
        <w:t>Core idea</w:t>
      </w:r>
      <w:bookmarkEnd w:id="4"/>
    </w:p>
    <w:p w14:paraId="66413022" w14:textId="77777777" w:rsidR="00D5109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each instance that has at least one missing attribute, Weka finds the </w:t>
      </w:r>
      <w:r>
        <w:rPr>
          <w:rFonts w:ascii="inter" w:eastAsia="inter" w:hAnsi="inter" w:cs="inter"/>
          <w:b/>
          <w:color w:val="000000"/>
        </w:rPr>
        <w:t>k</w:t>
      </w:r>
      <w:r>
        <w:rPr>
          <w:rFonts w:ascii="inter" w:eastAsia="inter" w:hAnsi="inter" w:cs="inter"/>
          <w:color w:val="000000"/>
        </w:rPr>
        <w:t xml:space="preserve"> closest instances (neighbors) that have observed (non-missing) values for that attribute.</w:t>
      </w:r>
      <w:bookmarkStart w:id="5" w:name="fnref2_1"/>
      <w:bookmarkEnd w:id="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6" w:name="fnref3_1"/>
      <w:bookmarkEnd w:id="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7" w:name="fnref1_1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66413023" w14:textId="77777777" w:rsidR="00D5109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missing value is then replaced by an aggregate of those neighbors’ values, rather than a global mean/median, so the imputation is </w:t>
      </w:r>
      <w:r>
        <w:rPr>
          <w:rFonts w:ascii="inter" w:eastAsia="inter" w:hAnsi="inter" w:cs="inter"/>
          <w:i/>
          <w:color w:val="000000"/>
        </w:rPr>
        <w:t>local</w:t>
      </w:r>
      <w:r>
        <w:rPr>
          <w:rFonts w:ascii="inter" w:eastAsia="inter" w:hAnsi="inter" w:cs="inter"/>
          <w:color w:val="000000"/>
        </w:rPr>
        <w:t xml:space="preserve"> and respects the structure of the data.</w:t>
      </w:r>
      <w:bookmarkStart w:id="8" w:name="fnref4"/>
      <w:bookmarkStart w:id="9" w:name="fnref1_2"/>
      <w:bookmarkStart w:id="10" w:name="fnref2_2"/>
      <w:bookmarkEnd w:id="8"/>
      <w:bookmarkEnd w:id="9"/>
      <w:bookmarkEnd w:id="1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hyperlink w:anchor="fn1">
        <w:r>
          <w:rPr>
            <w:rFonts w:ascii="inter" w:eastAsia="inter" w:hAnsi="inter" w:cs="inter"/>
            <w:u w:val="single"/>
            <w:vertAlign w:val="superscript"/>
          </w:rPr>
          <w:t>[1]</w:t>
        </w:r>
      </w:hyperlink>
      <w:hyperlink w:anchor="fn2">
        <w:r>
          <w:rPr>
            <w:rFonts w:ascii="inter" w:eastAsia="inter" w:hAnsi="inter" w:cs="inter"/>
            <w:u w:val="single"/>
            <w:vertAlign w:val="superscript"/>
          </w:rPr>
          <w:t>[2]</w:t>
        </w:r>
      </w:hyperlink>
    </w:p>
    <w:p w14:paraId="66413024" w14:textId="77777777" w:rsidR="00D51096" w:rsidRDefault="00000000">
      <w:pPr>
        <w:spacing w:before="315" w:after="105" w:line="360" w:lineRule="auto"/>
        <w:ind w:left="-30"/>
      </w:pPr>
      <w:bookmarkStart w:id="11" w:name="distance_and_neighbors"/>
      <w:r>
        <w:rPr>
          <w:rFonts w:ascii="inter" w:eastAsia="inter" w:hAnsi="inter" w:cs="inter"/>
          <w:b/>
          <w:color w:val="000000"/>
          <w:sz w:val="24"/>
        </w:rPr>
        <w:t>Distance and neighbors</w:t>
      </w:r>
      <w:bookmarkEnd w:id="11"/>
    </w:p>
    <w:p w14:paraId="66413025" w14:textId="77777777" w:rsidR="00D5109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Similarity is computed with a distance metric (typically Euclidean distance) over the available attributes; attributes that are missing for either instance are skipped in the distance calculation.</w:t>
      </w:r>
      <w:bookmarkStart w:id="12" w:name="fnref3_2"/>
      <w:bookmarkEnd w:id="1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13" w:name="fnref2_3"/>
      <w:bookmarkEnd w:id="1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14" w:name="fnref4_1"/>
      <w:bookmarkEnd w:id="1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66413026" w14:textId="77777777" w:rsidR="00D5109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each missing cell, Weka chooses the k instances with the smallest distance that actually have a value in that attribute; these form the neighbor set used for imputation.</w:t>
      </w:r>
      <w:bookmarkStart w:id="15" w:name="fnref1_3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6" w:name="fnref2_4"/>
      <w:bookmarkEnd w:id="1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6413027" w14:textId="77777777" w:rsidR="00D51096" w:rsidRDefault="00000000">
      <w:pPr>
        <w:spacing w:before="315" w:after="105" w:line="360" w:lineRule="auto"/>
        <w:ind w:left="-30"/>
      </w:pPr>
      <w:bookmarkStart w:id="17" w:name="how_the_new_value_is_computed"/>
      <w:r>
        <w:rPr>
          <w:rFonts w:ascii="inter" w:eastAsia="inter" w:hAnsi="inter" w:cs="inter"/>
          <w:b/>
          <w:color w:val="000000"/>
          <w:sz w:val="24"/>
        </w:rPr>
        <w:t>How the new value is computed</w:t>
      </w:r>
      <w:bookmarkEnd w:id="17"/>
    </w:p>
    <w:p w14:paraId="66413028" w14:textId="77777777" w:rsidR="00D5109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numeric attributes, the imputed value is usually the </w:t>
      </w:r>
      <w:r>
        <w:rPr>
          <w:rFonts w:ascii="inter" w:eastAsia="inter" w:hAnsi="inter" w:cs="inter"/>
          <w:b/>
          <w:color w:val="000000"/>
        </w:rPr>
        <w:t>mean</w:t>
      </w:r>
      <w:r>
        <w:rPr>
          <w:rFonts w:ascii="inter" w:eastAsia="inter" w:hAnsi="inter" w:cs="inter"/>
          <w:color w:val="000000"/>
        </w:rPr>
        <w:t xml:space="preserve"> (or sometimes a distance‑weighted mean) of the neighbors’ values on that attribute; closer neighbors can receive larger weights so they influence the result more.</w:t>
      </w:r>
      <w:bookmarkStart w:id="18" w:name="fnref2_5"/>
      <w:bookmarkEnd w:id="1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19" w:name="fnref3_3"/>
      <w:bookmarkEnd w:id="1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66413029" w14:textId="77777777" w:rsidR="00D5109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nominal (categorical) attributes, Weka uses a </w:t>
      </w:r>
      <w:r>
        <w:rPr>
          <w:rFonts w:ascii="inter" w:eastAsia="inter" w:hAnsi="inter" w:cs="inter"/>
          <w:b/>
          <w:color w:val="000000"/>
        </w:rPr>
        <w:t>mode</w:t>
      </w:r>
      <w:r>
        <w:rPr>
          <w:rFonts w:ascii="inter" w:eastAsia="inter" w:hAnsi="inter" w:cs="inter"/>
          <w:color w:val="000000"/>
        </w:rPr>
        <w:t xml:space="preserve"> over the neighbors’ categories (optionally with distance weights), i.e., it chooses the most frequent neighbor category as the imputed value.</w:t>
      </w:r>
      <w:bookmarkStart w:id="20" w:name="fnref5"/>
      <w:bookmarkEnd w:id="20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21" w:name="fnref2_6"/>
      <w:bookmarkEnd w:id="2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641302A" w14:textId="77777777" w:rsidR="00D51096" w:rsidRDefault="00000000">
      <w:pPr>
        <w:spacing w:before="315" w:after="105" w:line="360" w:lineRule="auto"/>
        <w:ind w:left="-30"/>
      </w:pPr>
      <w:bookmarkStart w:id="22" w:name="order_of_operations_on_a_dataset"/>
      <w:r>
        <w:rPr>
          <w:rFonts w:ascii="inter" w:eastAsia="inter" w:hAnsi="inter" w:cs="inter"/>
          <w:b/>
          <w:color w:val="000000"/>
          <w:sz w:val="24"/>
        </w:rPr>
        <w:t>Order of operations on a dataset</w:t>
      </w:r>
      <w:bookmarkEnd w:id="22"/>
    </w:p>
    <w:p w14:paraId="6641302B" w14:textId="77777777" w:rsidR="00D5109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a dataset with several missing entries, the filter typically:</w:t>
      </w:r>
    </w:p>
    <w:p w14:paraId="6641302C" w14:textId="77777777" w:rsidR="00D5109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Scans all instances to locate missing values.</w:t>
      </w:r>
      <w:bookmarkStart w:id="23" w:name="fnref6"/>
      <w:bookmarkEnd w:id="2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24" w:name="fnref3_4"/>
      <w:bookmarkEnd w:id="2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</w:p>
    <w:p w14:paraId="6641302D" w14:textId="77777777" w:rsidR="00D5109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For each instance with missing values, computes distances to all other instances using only attributes that are present in both.</w:t>
      </w:r>
      <w:bookmarkStart w:id="25" w:name="fnref4_2"/>
      <w:bookmarkEnd w:id="2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26" w:name="fnref2_7"/>
      <w:bookmarkEnd w:id="2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641302E" w14:textId="77777777" w:rsidR="00D5109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Selects the k nearest neighbors that have a non-missing value for the target attribute.</w:t>
      </w:r>
      <w:bookmarkStart w:id="27" w:name="fnref1_4"/>
      <w:bookmarkEnd w:id="2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28" w:name="fnref2_8"/>
      <w:bookmarkEnd w:id="2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641302F" w14:textId="77777777" w:rsidR="00D5109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Aggregates their values (mean/weighted mean for numeric, mode for nominal) and writes that into the missing cell.</w:t>
      </w:r>
      <w:bookmarkStart w:id="29" w:name="fnref3_5"/>
      <w:bookmarkEnd w:id="2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30" w:name="fnref2_9"/>
      <w:bookmarkEnd w:id="3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6413030" w14:textId="77777777" w:rsidR="00D51096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Repeats this for every missing cell until the dataset is complete.</w:t>
      </w:r>
      <w:bookmarkStart w:id="31" w:name="fnref2_10"/>
      <w:bookmarkEnd w:id="3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32" w:name="fnref4_3"/>
      <w:bookmarkEnd w:id="3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</w:p>
    <w:p w14:paraId="66413031" w14:textId="77777777" w:rsidR="00D51096" w:rsidRDefault="00000000">
      <w:pPr>
        <w:spacing w:before="315" w:after="105" w:line="360" w:lineRule="auto"/>
        <w:ind w:left="-30"/>
      </w:pPr>
      <w:bookmarkStart w:id="33" w:name="practical_implications_in_weka"/>
      <w:r>
        <w:rPr>
          <w:rFonts w:ascii="inter" w:eastAsia="inter" w:hAnsi="inter" w:cs="inter"/>
          <w:b/>
          <w:color w:val="000000"/>
          <w:sz w:val="24"/>
        </w:rPr>
        <w:t>Practical implications in Weka</w:t>
      </w:r>
      <w:bookmarkEnd w:id="33"/>
    </w:p>
    <w:p w14:paraId="66413032" w14:textId="77777777" w:rsidR="00D5109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Because distances are used, k-NN imputation in Weka is most straightforward when attributes are numeric or suitably encoded; mixed scales often benefit from prior normalization.</w:t>
      </w:r>
      <w:bookmarkStart w:id="34" w:name="fnref3_6"/>
      <w:bookmarkEnd w:id="3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35" w:name="fnref2_11"/>
      <w:bookmarkEnd w:id="3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66413033" w14:textId="77777777" w:rsidR="00D51096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choice of k is important: small k can overfit to noise, while large k tends to produce smoother, more “average” imputations that may wash out local patterns.</w:t>
      </w:r>
      <w:bookmarkStart w:id="36" w:name="fnref4_4"/>
      <w:bookmarkEnd w:id="3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37" w:name="fnref1_5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br/>
      </w:r>
    </w:p>
    <w:p w14:paraId="66413034" w14:textId="77777777" w:rsidR="00D51096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66413035" w14:textId="77777777" w:rsidR="00D510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413042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38" w:name="fn1"/>
    <w:bookmarkEnd w:id="38"/>
    <w:p w14:paraId="66413036" w14:textId="77777777" w:rsidR="00D51096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"https://www.kaggle.com/general/422319"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https://www.kaggle.com/general/422319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</w:t>
      </w:r>
    </w:p>
    <w:bookmarkStart w:id="39" w:name="fn2"/>
    <w:bookmarkEnd w:id="39"/>
    <w:p w14:paraId="66413037" w14:textId="77777777" w:rsidR="00D51096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"https://www.blog.trainindata.com/knn-imputation-of-missing-values-in-machine-learning/"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https://www.blog.trainindata.com/knn-imputation-of-missing-values-in-machine-learning/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</w:t>
      </w:r>
    </w:p>
    <w:bookmarkStart w:id="40" w:name="fn3"/>
    <w:bookmarkEnd w:id="40"/>
    <w:p w14:paraId="66413038" w14:textId="77777777" w:rsidR="00D51096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"https://www.geeksforgeeks.org/machine-learning/handling-missing-data-with-knn-imputer/"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https://www.geeksforgeeks.org/machine-learning/handling-missing-data-with-knn-imputer/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41" w:name="fn4"/>
    <w:bookmarkEnd w:id="41"/>
    <w:p w14:paraId="66413039" w14:textId="77777777" w:rsidR="00D51096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"https://www.machinelearningmastery.com/knn-imputation-for-missing-values-in-machine-learning/"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https://www.machinelearningmastery.com/knn-imputation-for-missing-values-in-machine-learning/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</w:t>
      </w:r>
    </w:p>
    <w:bookmarkStart w:id="42" w:name="fn5"/>
    <w:bookmarkEnd w:id="42"/>
    <w:p w14:paraId="6641303A" w14:textId="77777777" w:rsidR="00D51096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"https://stackoverflow.com/questions/19950889/predicting-a-numerical-value-using-knn-in-weka"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https://stackoverflow.com/questions/19950889/predicting-a-numerical-value-using-knn-in-weka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3" w:name="fn6"/>
    <w:bookmarkEnd w:id="43"/>
    <w:p w14:paraId="6641303B" w14:textId="77777777" w:rsidR="00D51096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"https://www.machinelearningmastery.com/how-to-handle-missing-values-in-machine-learning-data-with-weka/"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https://www.machinelearningmastery.com/how-to-handle-missing-values-in-machine-learning-data-with-weka/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4" w:name="fn7"/>
    <w:bookmarkEnd w:id="44"/>
    <w:p w14:paraId="6641303C" w14:textId="77777777" w:rsidR="00D51096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"https://www.youtube.com/watch?v=Qw6yEwzaDJQ"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https://www.youtube.com/watch?v=Qw6yEwzaDJQ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5" w:name="fn8"/>
    <w:bookmarkEnd w:id="45"/>
    <w:p w14:paraId="6641303D" w14:textId="77777777" w:rsidR="00D51096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"https://www.sciencedirect.com/science/article/pii/S2772662223001819"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https://www.sciencedirect.com/science/article/pii/S2772662223001819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6" w:name="fn9"/>
    <w:bookmarkEnd w:id="46"/>
    <w:p w14:paraId="6641303E" w14:textId="77777777" w:rsidR="00D51096" w:rsidRDefault="00000000">
      <w:pPr>
        <w:numPr>
          <w:ilvl w:val="0"/>
          <w:numId w:val="7"/>
        </w:numPr>
        <w:spacing w:after="210" w:line="360" w:lineRule="auto"/>
      </w:pPr>
      <w:r>
        <w:fldChar w:fldCharType="begin"/>
      </w:r>
      <w:r>
        <w:instrText>HYPERLINK "https://pmc.ncbi.nlm.nih.gov/articles/PMC5396980/"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https://pmc.ncbi.nlm.nih.gov/articles/PMC5396980/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D5109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07E1"/>
    <w:multiLevelType w:val="hybridMultilevel"/>
    <w:tmpl w:val="D206AAB2"/>
    <w:lvl w:ilvl="0" w:tplc="FE14CC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4073B0">
      <w:numFmt w:val="decimal"/>
      <w:lvlText w:val=""/>
      <w:lvlJc w:val="left"/>
    </w:lvl>
    <w:lvl w:ilvl="2" w:tplc="8E0834DA">
      <w:numFmt w:val="decimal"/>
      <w:lvlText w:val=""/>
      <w:lvlJc w:val="left"/>
    </w:lvl>
    <w:lvl w:ilvl="3" w:tplc="F9D62FA0">
      <w:numFmt w:val="decimal"/>
      <w:lvlText w:val=""/>
      <w:lvlJc w:val="left"/>
    </w:lvl>
    <w:lvl w:ilvl="4" w:tplc="66B0E68A">
      <w:numFmt w:val="decimal"/>
      <w:lvlText w:val=""/>
      <w:lvlJc w:val="left"/>
    </w:lvl>
    <w:lvl w:ilvl="5" w:tplc="D7CEB88C">
      <w:numFmt w:val="decimal"/>
      <w:lvlText w:val=""/>
      <w:lvlJc w:val="left"/>
    </w:lvl>
    <w:lvl w:ilvl="6" w:tplc="5F42D04C">
      <w:numFmt w:val="decimal"/>
      <w:lvlText w:val=""/>
      <w:lvlJc w:val="left"/>
    </w:lvl>
    <w:lvl w:ilvl="7" w:tplc="9286C836">
      <w:numFmt w:val="decimal"/>
      <w:lvlText w:val=""/>
      <w:lvlJc w:val="left"/>
    </w:lvl>
    <w:lvl w:ilvl="8" w:tplc="474470E8">
      <w:numFmt w:val="decimal"/>
      <w:lvlText w:val=""/>
      <w:lvlJc w:val="left"/>
    </w:lvl>
  </w:abstractNum>
  <w:abstractNum w:abstractNumId="1" w15:restartNumberingAfterBreak="0">
    <w:nsid w:val="0F4D2E8C"/>
    <w:multiLevelType w:val="hybridMultilevel"/>
    <w:tmpl w:val="E94E0D26"/>
    <w:lvl w:ilvl="0" w:tplc="AF62DF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E8F444">
      <w:numFmt w:val="decimal"/>
      <w:lvlText w:val=""/>
      <w:lvlJc w:val="left"/>
    </w:lvl>
    <w:lvl w:ilvl="2" w:tplc="973EB354">
      <w:numFmt w:val="decimal"/>
      <w:lvlText w:val=""/>
      <w:lvlJc w:val="left"/>
    </w:lvl>
    <w:lvl w:ilvl="3" w:tplc="35542BA4">
      <w:numFmt w:val="decimal"/>
      <w:lvlText w:val=""/>
      <w:lvlJc w:val="left"/>
    </w:lvl>
    <w:lvl w:ilvl="4" w:tplc="92069430">
      <w:numFmt w:val="decimal"/>
      <w:lvlText w:val=""/>
      <w:lvlJc w:val="left"/>
    </w:lvl>
    <w:lvl w:ilvl="5" w:tplc="A24E17D2">
      <w:numFmt w:val="decimal"/>
      <w:lvlText w:val=""/>
      <w:lvlJc w:val="left"/>
    </w:lvl>
    <w:lvl w:ilvl="6" w:tplc="1812B5BC">
      <w:numFmt w:val="decimal"/>
      <w:lvlText w:val=""/>
      <w:lvlJc w:val="left"/>
    </w:lvl>
    <w:lvl w:ilvl="7" w:tplc="65FE3E86">
      <w:numFmt w:val="decimal"/>
      <w:lvlText w:val=""/>
      <w:lvlJc w:val="left"/>
    </w:lvl>
    <w:lvl w:ilvl="8" w:tplc="E43437B0">
      <w:numFmt w:val="decimal"/>
      <w:lvlText w:val=""/>
      <w:lvlJc w:val="left"/>
    </w:lvl>
  </w:abstractNum>
  <w:abstractNum w:abstractNumId="2" w15:restartNumberingAfterBreak="0">
    <w:nsid w:val="21DF32B2"/>
    <w:multiLevelType w:val="hybridMultilevel"/>
    <w:tmpl w:val="0D4EECD4"/>
    <w:lvl w:ilvl="0" w:tplc="40347642">
      <w:numFmt w:val="decimal"/>
      <w:lvlText w:val=""/>
      <w:lvlJc w:val="left"/>
    </w:lvl>
    <w:lvl w:ilvl="1" w:tplc="61904CC0">
      <w:numFmt w:val="decimal"/>
      <w:lvlText w:val=""/>
      <w:lvlJc w:val="left"/>
    </w:lvl>
    <w:lvl w:ilvl="2" w:tplc="D466E64A">
      <w:numFmt w:val="decimal"/>
      <w:lvlText w:val=""/>
      <w:lvlJc w:val="left"/>
    </w:lvl>
    <w:lvl w:ilvl="3" w:tplc="649C5348">
      <w:numFmt w:val="decimal"/>
      <w:lvlText w:val=""/>
      <w:lvlJc w:val="left"/>
    </w:lvl>
    <w:lvl w:ilvl="4" w:tplc="611865C2">
      <w:numFmt w:val="decimal"/>
      <w:lvlText w:val=""/>
      <w:lvlJc w:val="left"/>
    </w:lvl>
    <w:lvl w:ilvl="5" w:tplc="536E33DA">
      <w:numFmt w:val="decimal"/>
      <w:lvlText w:val=""/>
      <w:lvlJc w:val="left"/>
    </w:lvl>
    <w:lvl w:ilvl="6" w:tplc="A39E8C8E">
      <w:numFmt w:val="decimal"/>
      <w:lvlText w:val=""/>
      <w:lvlJc w:val="left"/>
    </w:lvl>
    <w:lvl w:ilvl="7" w:tplc="B4F2516A">
      <w:numFmt w:val="decimal"/>
      <w:lvlText w:val=""/>
      <w:lvlJc w:val="left"/>
    </w:lvl>
    <w:lvl w:ilvl="8" w:tplc="D56E90E6">
      <w:numFmt w:val="decimal"/>
      <w:lvlText w:val=""/>
      <w:lvlJc w:val="left"/>
    </w:lvl>
  </w:abstractNum>
  <w:abstractNum w:abstractNumId="3" w15:restartNumberingAfterBreak="0">
    <w:nsid w:val="2A0943DE"/>
    <w:multiLevelType w:val="hybridMultilevel"/>
    <w:tmpl w:val="D68C4E86"/>
    <w:lvl w:ilvl="0" w:tplc="D3F4E7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AB037DC">
      <w:numFmt w:val="decimal"/>
      <w:lvlText w:val=""/>
      <w:lvlJc w:val="left"/>
    </w:lvl>
    <w:lvl w:ilvl="2" w:tplc="6BDC4300">
      <w:numFmt w:val="decimal"/>
      <w:lvlText w:val=""/>
      <w:lvlJc w:val="left"/>
    </w:lvl>
    <w:lvl w:ilvl="3" w:tplc="AA88A9FC">
      <w:numFmt w:val="decimal"/>
      <w:lvlText w:val=""/>
      <w:lvlJc w:val="left"/>
    </w:lvl>
    <w:lvl w:ilvl="4" w:tplc="D9A05B0A">
      <w:numFmt w:val="decimal"/>
      <w:lvlText w:val=""/>
      <w:lvlJc w:val="left"/>
    </w:lvl>
    <w:lvl w:ilvl="5" w:tplc="1E1ED60E">
      <w:numFmt w:val="decimal"/>
      <w:lvlText w:val=""/>
      <w:lvlJc w:val="left"/>
    </w:lvl>
    <w:lvl w:ilvl="6" w:tplc="671859CA">
      <w:numFmt w:val="decimal"/>
      <w:lvlText w:val=""/>
      <w:lvlJc w:val="left"/>
    </w:lvl>
    <w:lvl w:ilvl="7" w:tplc="14C06A60">
      <w:numFmt w:val="decimal"/>
      <w:lvlText w:val=""/>
      <w:lvlJc w:val="left"/>
    </w:lvl>
    <w:lvl w:ilvl="8" w:tplc="57221CA0">
      <w:numFmt w:val="decimal"/>
      <w:lvlText w:val=""/>
      <w:lvlJc w:val="left"/>
    </w:lvl>
  </w:abstractNum>
  <w:abstractNum w:abstractNumId="4" w15:restartNumberingAfterBreak="0">
    <w:nsid w:val="45022401"/>
    <w:multiLevelType w:val="hybridMultilevel"/>
    <w:tmpl w:val="CCA4616C"/>
    <w:lvl w:ilvl="0" w:tplc="C680A9A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0E0434">
      <w:numFmt w:val="decimal"/>
      <w:lvlText w:val=""/>
      <w:lvlJc w:val="left"/>
    </w:lvl>
    <w:lvl w:ilvl="2" w:tplc="BA1E88FC">
      <w:numFmt w:val="decimal"/>
      <w:lvlText w:val=""/>
      <w:lvlJc w:val="left"/>
    </w:lvl>
    <w:lvl w:ilvl="3" w:tplc="D66685A4">
      <w:numFmt w:val="decimal"/>
      <w:lvlText w:val=""/>
      <w:lvlJc w:val="left"/>
    </w:lvl>
    <w:lvl w:ilvl="4" w:tplc="6DC8EAFA">
      <w:numFmt w:val="decimal"/>
      <w:lvlText w:val=""/>
      <w:lvlJc w:val="left"/>
    </w:lvl>
    <w:lvl w:ilvl="5" w:tplc="1AF6D3C0">
      <w:numFmt w:val="decimal"/>
      <w:lvlText w:val=""/>
      <w:lvlJc w:val="left"/>
    </w:lvl>
    <w:lvl w:ilvl="6" w:tplc="2DEE4D98">
      <w:numFmt w:val="decimal"/>
      <w:lvlText w:val=""/>
      <w:lvlJc w:val="left"/>
    </w:lvl>
    <w:lvl w:ilvl="7" w:tplc="38F45184">
      <w:numFmt w:val="decimal"/>
      <w:lvlText w:val=""/>
      <w:lvlJc w:val="left"/>
    </w:lvl>
    <w:lvl w:ilvl="8" w:tplc="BE068264">
      <w:numFmt w:val="decimal"/>
      <w:lvlText w:val=""/>
      <w:lvlJc w:val="left"/>
    </w:lvl>
  </w:abstractNum>
  <w:abstractNum w:abstractNumId="5" w15:restartNumberingAfterBreak="0">
    <w:nsid w:val="45841F6E"/>
    <w:multiLevelType w:val="hybridMultilevel"/>
    <w:tmpl w:val="E6C23324"/>
    <w:lvl w:ilvl="0" w:tplc="5558A6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E43780">
      <w:numFmt w:val="decimal"/>
      <w:lvlText w:val=""/>
      <w:lvlJc w:val="left"/>
    </w:lvl>
    <w:lvl w:ilvl="2" w:tplc="84F40872">
      <w:numFmt w:val="decimal"/>
      <w:lvlText w:val=""/>
      <w:lvlJc w:val="left"/>
    </w:lvl>
    <w:lvl w:ilvl="3" w:tplc="7E02B71C">
      <w:numFmt w:val="decimal"/>
      <w:lvlText w:val=""/>
      <w:lvlJc w:val="left"/>
    </w:lvl>
    <w:lvl w:ilvl="4" w:tplc="6136BB0A">
      <w:numFmt w:val="decimal"/>
      <w:lvlText w:val=""/>
      <w:lvlJc w:val="left"/>
    </w:lvl>
    <w:lvl w:ilvl="5" w:tplc="F99A1902">
      <w:numFmt w:val="decimal"/>
      <w:lvlText w:val=""/>
      <w:lvlJc w:val="left"/>
    </w:lvl>
    <w:lvl w:ilvl="6" w:tplc="BC6AD426">
      <w:numFmt w:val="decimal"/>
      <w:lvlText w:val=""/>
      <w:lvlJc w:val="left"/>
    </w:lvl>
    <w:lvl w:ilvl="7" w:tplc="4D262EC8">
      <w:numFmt w:val="decimal"/>
      <w:lvlText w:val=""/>
      <w:lvlJc w:val="left"/>
    </w:lvl>
    <w:lvl w:ilvl="8" w:tplc="3CC6C402">
      <w:numFmt w:val="decimal"/>
      <w:lvlText w:val=""/>
      <w:lvlJc w:val="left"/>
    </w:lvl>
  </w:abstractNum>
  <w:abstractNum w:abstractNumId="6" w15:restartNumberingAfterBreak="0">
    <w:nsid w:val="6DDF4137"/>
    <w:multiLevelType w:val="hybridMultilevel"/>
    <w:tmpl w:val="C0840D6C"/>
    <w:lvl w:ilvl="0" w:tplc="5A0A8E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543458">
      <w:numFmt w:val="decimal"/>
      <w:lvlText w:val=""/>
      <w:lvlJc w:val="left"/>
    </w:lvl>
    <w:lvl w:ilvl="2" w:tplc="A4B6673E">
      <w:numFmt w:val="decimal"/>
      <w:lvlText w:val=""/>
      <w:lvlJc w:val="left"/>
    </w:lvl>
    <w:lvl w:ilvl="3" w:tplc="313E9EEE">
      <w:numFmt w:val="decimal"/>
      <w:lvlText w:val=""/>
      <w:lvlJc w:val="left"/>
    </w:lvl>
    <w:lvl w:ilvl="4" w:tplc="B4FE0FAC">
      <w:numFmt w:val="decimal"/>
      <w:lvlText w:val=""/>
      <w:lvlJc w:val="left"/>
    </w:lvl>
    <w:lvl w:ilvl="5" w:tplc="7A5A2A6A">
      <w:numFmt w:val="decimal"/>
      <w:lvlText w:val=""/>
      <w:lvlJc w:val="left"/>
    </w:lvl>
    <w:lvl w:ilvl="6" w:tplc="9B707CBE">
      <w:numFmt w:val="decimal"/>
      <w:lvlText w:val=""/>
      <w:lvlJc w:val="left"/>
    </w:lvl>
    <w:lvl w:ilvl="7" w:tplc="E148287A">
      <w:numFmt w:val="decimal"/>
      <w:lvlText w:val=""/>
      <w:lvlJc w:val="left"/>
    </w:lvl>
    <w:lvl w:ilvl="8" w:tplc="28280332">
      <w:numFmt w:val="decimal"/>
      <w:lvlText w:val=""/>
      <w:lvlJc w:val="left"/>
    </w:lvl>
  </w:abstractNum>
  <w:num w:numId="1" w16cid:durableId="1122841579">
    <w:abstractNumId w:val="6"/>
  </w:num>
  <w:num w:numId="2" w16cid:durableId="1047267011">
    <w:abstractNumId w:val="0"/>
  </w:num>
  <w:num w:numId="3" w16cid:durableId="543640282">
    <w:abstractNumId w:val="5"/>
  </w:num>
  <w:num w:numId="4" w16cid:durableId="1027682979">
    <w:abstractNumId w:val="4"/>
  </w:num>
  <w:num w:numId="5" w16cid:durableId="1401906861">
    <w:abstractNumId w:val="1"/>
  </w:num>
  <w:num w:numId="6" w16cid:durableId="1717776188">
    <w:abstractNumId w:val="2"/>
  </w:num>
  <w:num w:numId="7" w16cid:durableId="1221477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096"/>
    <w:rsid w:val="0029002D"/>
    <w:rsid w:val="008F3C64"/>
    <w:rsid w:val="009557BF"/>
    <w:rsid w:val="00D51096"/>
    <w:rsid w:val="00E2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41301E"/>
  <w15:docId w15:val="{D6C63171-9E82-4053-BA04-CAD671A7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John Mutchka</cp:lastModifiedBy>
  <cp:revision>4</cp:revision>
  <dcterms:created xsi:type="dcterms:W3CDTF">2026-02-05T01:34:00Z</dcterms:created>
  <dcterms:modified xsi:type="dcterms:W3CDTF">2026-02-05T01:38:00Z</dcterms:modified>
</cp:coreProperties>
</file>