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OmniERP ⚡ — Sistema ERP Empresarial Completo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acion_Extra_-_Omni_ER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https://mutenros.github.io/Omni_ERP/ (https://mutenros.github.io/Omni_ERP/)</w:t>
      </w:r>
    </w:p>
    <w:p>
      <w:pPr>
        <w:pStyle w:val="Heading2"/>
      </w:pPr>
      <w:r>
        <w:t>Introducción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 - Omni_ER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OmniERP es un sistema ERP empresarial completo desarrollado con </w:t>
      </w:r>
      <w:r>
        <w:rPr>
          <w:b/>
        </w:rPr>
        <w:t>Python y FastAPI</w:t>
      </w:r>
      <w:r>
        <w:t xml:space="preserve"> que alcanza paridad funcional con Microsoft Dynamics 365. Integra </w:t>
      </w:r>
      <w:r>
        <w:rPr>
          <w:b/>
        </w:rPr>
        <w:t>74 módulos</w:t>
      </w:r>
      <w:r>
        <w:t xml:space="preserve"> (inventario, ventas, compras, producción, RRHH, contabilidad, CRM, logística, POS y más), </w:t>
      </w:r>
      <w:r>
        <w:rPr>
          <w:b/>
        </w:rPr>
        <w:t>775+ endpoints REST</w:t>
      </w:r>
      <w:r>
        <w:t>, autenticación JWT con 2FA, arquitectura multi-tenant con bases de datos SQLite por organización y un frontend basado en plantillas Jinja2 con un design system CSS propio. Es un proyecto ambicioso que demuestra cómo construir una aplicación empresarial real desde cero.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Arquitectura FastAPI — Application Factory y Módulos</w:t>
      </w:r>
    </w:p>
    <w:p>
      <w:r>
        <w:t xml:space="preserve">El punto de entrada es </w:t>
      </w:r>
      <w:r>
        <w:rPr>
          <w:rFonts w:ascii="Consolas" w:hAnsi="Consolas"/>
          <w:color w:val="C7254E"/>
          <w:sz w:val="18"/>
        </w:rPr>
        <w:t>src/dario_app/main.py</w:t>
      </w:r>
      <w:r>
        <w:t xml:space="preserve"> (12 líneas), que delega la creación de la aplicación a </w:t>
      </w:r>
      <w:r>
        <w:rPr>
          <w:rFonts w:ascii="Consolas" w:hAnsi="Consolas"/>
          <w:color w:val="C7254E"/>
          <w:sz w:val="18"/>
        </w:rPr>
        <w:t>create_app()</w:t>
      </w:r>
      <w:r>
        <w:t xml:space="preserve"> en </w:t>
      </w:r>
      <w:r>
        <w:rPr>
          <w:rFonts w:ascii="Consolas" w:hAnsi="Consolas"/>
          <w:color w:val="C7254E"/>
          <w:sz w:val="18"/>
        </w:rPr>
        <w:t>src/dario_app/api/__init__.py</w:t>
      </w:r>
      <w:r>
        <w:t xml:space="preserve">. Esta función usa el patrón </w:t>
      </w:r>
      <w:r>
        <w:rPr>
          <w:b/>
        </w:rPr>
        <w:t>Application Factory</w:t>
      </w:r>
      <w:r>
        <w:t>: configura el lifespan (inicialización de BD), registra middleware CORS, monta archivos estáticos y registra más de 50 routers de forma ordenada.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src/dario_app/api/__init__.py, líneas 24-34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def create_app() -&gt; FastAPI: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app = FastAPI(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title=settings.app_name,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version=settings.version,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lifespan=lifespan,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description="Enterprise ERP System - Microsoft Dynamics 365 Class",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docs_url="/api/docs",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redoc_url="/api/redoc"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)</w:t>
            </w:r>
          </w:p>
        </w:tc>
      </w:tr>
    </w:tbl>
    <w:p>
      <w:pPr>
        <w:spacing w:before="40"/>
      </w:pPr>
    </w:p>
    <w:p>
      <w:r>
        <w:t>Cada módulo (ventas, inventario, compras, etc.) se importa y registra como un router independiente, manteniendo la separación de responsabilidades. El proyecto tiene más de 50 módulos importados en esta factoría.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Base de Datos Multi-Tenant — SQLAlchemy Async + SQLite</w:t>
      </w:r>
    </w:p>
    <w:p>
      <w:r>
        <w:t xml:space="preserve">El sistema implementa </w:t>
      </w:r>
      <w:r>
        <w:rPr>
          <w:b/>
        </w:rPr>
        <w:t>multi-tenancy</w:t>
      </w:r>
      <w:r>
        <w:t xml:space="preserve"> con una base de datos maestra para organizaciones/usuarios y bases separadas por organización. Todo funciona con SQLAlchemy 2.0 async y aiosqlite.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src/dario_app/database/__init__.py, líneas 12-23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BASE_DIR = Path(__file__).resolve().parent.parent.parent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DATA_DIR = BASE_DIR / "data"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MASTER_DB_PATH = DATA_DIR / "erp.db"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MASTER_DATABASE_URL = f"sqlite+aiosqlite:///{MASTER_DB_PATH}"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Directorio para bases de datos por organización (tenant)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ORG_DB_DIR = DATA_DIR / "org_dbs"</w:t>
            </w:r>
          </w:p>
        </w:tc>
      </w:tr>
    </w:tbl>
    <w:p>
      <w:pPr>
        <w:spacing w:before="40"/>
      </w:pPr>
    </w:p>
    <w:p>
      <w:r>
        <w:t xml:space="preserve">La función </w:t>
      </w:r>
      <w:r>
        <w:rPr>
          <w:rFonts w:ascii="Consolas" w:hAnsi="Consolas"/>
          <w:color w:val="C7254E"/>
          <w:sz w:val="18"/>
        </w:rPr>
        <w:t>get_tenant_engine(org_id)</w:t>
      </w:r>
      <w:r>
        <w:t xml:space="preserve"> cachea los engines para evitar crearlos en cada petición, y </w:t>
      </w:r>
      <w:r>
        <w:rPr>
          <w:rFonts w:ascii="Consolas" w:hAnsi="Consolas"/>
          <w:color w:val="C7254E"/>
          <w:sz w:val="18"/>
        </w:rPr>
        <w:t>get_db()</w:t>
      </w:r>
      <w:r>
        <w:t xml:space="preserve"> decide automáticamente si usar la BD maestra o la del tenant según el contexto.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Modelos SQLAlchemy — Ejemplo: Producto e Inventario</w:t>
      </w:r>
    </w:p>
    <w:p>
      <w:r>
        <w:t xml:space="preserve">Los modelos usan la sintaxis moderna de SQLAlchemy 2.0 con </w:t>
      </w:r>
      <w:r>
        <w:rPr>
          <w:rFonts w:ascii="Consolas" w:hAnsi="Consolas"/>
          <w:color w:val="C7254E"/>
          <w:sz w:val="18"/>
        </w:rPr>
        <w:t>Mapped</w:t>
      </w:r>
      <w:r>
        <w:t xml:space="preserve"> y </w:t>
      </w:r>
      <w:r>
        <w:rPr>
          <w:rFonts w:ascii="Consolas" w:hAnsi="Consolas"/>
          <w:color w:val="C7254E"/>
          <w:sz w:val="18"/>
        </w:rPr>
        <w:t>mapped_column</w:t>
      </w:r>
      <w:r>
        <w:t xml:space="preserve">. El modelo </w:t>
      </w:r>
      <w:r>
        <w:rPr>
          <w:rFonts w:ascii="Consolas" w:hAnsi="Consolas"/>
          <w:color w:val="C7254E"/>
          <w:sz w:val="18"/>
        </w:rPr>
        <w:t>Producto</w:t>
      </w:r>
      <w:r>
        <w:t xml:space="preserve"> es central al sistema: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src/dario_app/modules/inventario/models.py, líneas 38-75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class Producto(Base):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"""Gestiona productos del inventario incluyendo precios, stock,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ubicación en almacén y relación con proveedores."""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__tablename__ = "productos"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codigo: Mapped[str] = mapped_column(String(50), unique=True, index=True)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precio_compra: Mapped[Decimal] = mapped_column(Numeric(10, 2), default=0)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precio_venta: Mapped[Decimal] = mapped_column(Numeric(10, 2), default=0)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stock_actual: Mapped[int] = mapped_column(Integer, default=0)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stock_minimo: Mapped[int] = mapped_column(Integer, default=0)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@property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def stock_bajo(self) -&gt; bool: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"""Indica si el stock actual está por debajo del mínimo configurado."""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return self.stock_actual &lt; self.stock_minimo</w:t>
            </w:r>
          </w:p>
        </w:tc>
      </w:tr>
    </w:tbl>
    <w:p>
      <w:pPr>
        <w:spacing w:before="40"/>
      </w:pPr>
    </w:p>
    <w:p>
      <w:r>
        <w:t>Cada campo usa tipos estrictos (</w:t>
      </w:r>
      <w:r>
        <w:rPr>
          <w:rFonts w:ascii="Consolas" w:hAnsi="Consolas"/>
          <w:color w:val="C7254E"/>
          <w:sz w:val="18"/>
        </w:rPr>
        <w:t>Decimal</w:t>
      </w:r>
      <w:r>
        <w:t xml:space="preserve"> para precios, </w:t>
      </w:r>
      <w:r>
        <w:rPr>
          <w:rFonts w:ascii="Consolas" w:hAnsi="Consolas"/>
          <w:color w:val="C7254E"/>
          <w:sz w:val="18"/>
        </w:rPr>
        <w:t>Boolean</w:t>
      </w:r>
      <w:r>
        <w:t xml:space="preserve"> para flags) e incluye índices en las columnas de búsqueda frecuente (</w:t>
      </w:r>
      <w:r>
        <w:rPr>
          <w:rFonts w:ascii="Consolas" w:hAnsi="Consolas"/>
          <w:color w:val="C7254E"/>
          <w:sz w:val="18"/>
        </w:rPr>
        <w:t>codigo</w:t>
      </w:r>
      <w:r>
        <w:t xml:space="preserve">, </w:t>
      </w:r>
      <w:r>
        <w:rPr>
          <w:rFonts w:ascii="Consolas" w:hAnsi="Consolas"/>
          <w:color w:val="C7254E"/>
          <w:sz w:val="18"/>
        </w:rPr>
        <w:t>sku</w:t>
      </w:r>
      <w:r>
        <w:t xml:space="preserve">, </w:t>
      </w:r>
      <w:r>
        <w:rPr>
          <w:rFonts w:ascii="Consolas" w:hAnsi="Consolas"/>
          <w:color w:val="C7254E"/>
          <w:sz w:val="18"/>
        </w:rPr>
        <w:t>categoria</w:t>
      </w:r>
      <w:r>
        <w:t>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Validaciones Pydantic — Schemas con field_validator</w:t>
      </w:r>
    </w:p>
    <w:p>
      <w:r>
        <w:t>Las rutas API usan modelos Pydantic v2 con validadores personalizados que aseguran la integridad de los datos antes de llegar a la base de datos: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src/dario_app/modules/ventas/routes.py, líneas 31-47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class VentaDetalleCreate(BaseModel):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producto_id: int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cantidad: int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precio_unitario: Decimal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@field_validator('cantidad')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@classmethod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def validate_cantidad(cls, v):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v &lt;= 0: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raise ValueError('La cantidad debe ser mayor a 0')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return v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@field_validator('precio_unitario')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@classmethod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def validate_precio(cls, v):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v &lt; 0: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raise ValueError('El precio no puede ser negativo')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return v</w:t>
            </w:r>
          </w:p>
        </w:tc>
      </w:tr>
    </w:tbl>
    <w:p>
      <w:pPr>
        <w:spacing w:before="40"/>
      </w:pPr>
    </w:p>
    <w:p>
      <w:r>
        <w:t xml:space="preserve">Los esquemas de inventario también validan precios y stock con el decorador </w:t>
      </w:r>
      <w:r>
        <w:rPr>
          <w:rFonts w:ascii="Consolas" w:hAnsi="Consolas"/>
          <w:color w:val="C7254E"/>
          <w:sz w:val="18"/>
        </w:rPr>
        <w:t>@field_validator</w:t>
      </w:r>
      <w:r>
        <w:t>, rechazando valores negativos antes de cualquier operación de escritura.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Autenticación JWT con Sesión por Cookie</w:t>
      </w:r>
    </w:p>
    <w:p>
      <w:r>
        <w:t xml:space="preserve">El módulo </w:t>
      </w:r>
      <w:r>
        <w:rPr>
          <w:rFonts w:ascii="Consolas" w:hAnsi="Consolas"/>
          <w:color w:val="C7254E"/>
          <w:sz w:val="18"/>
        </w:rPr>
        <w:t>auth</w:t>
      </w:r>
      <w:r>
        <w:t xml:space="preserve"> (</w:t>
      </w:r>
      <w:r>
        <w:rPr>
          <w:rFonts w:ascii="Consolas" w:hAnsi="Consolas"/>
          <w:color w:val="C7254E"/>
          <w:sz w:val="18"/>
        </w:rPr>
        <w:t>src/dario_app/modules/auth/routes.py</w:t>
      </w:r>
      <w:r>
        <w:t xml:space="preserve">) implementa login/registro con JWT almacenado en cookies HttpOnly. La función </w:t>
      </w:r>
      <w:r>
        <w:rPr>
          <w:rFonts w:ascii="Consolas" w:hAnsi="Consolas"/>
          <w:color w:val="C7254E"/>
          <w:sz w:val="18"/>
        </w:rPr>
        <w:t>create_access_token()</w:t>
      </w:r>
      <w:r>
        <w:t xml:space="preserve"> genera tokens con expiración de 1 semana: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src/dario_app/modules/auth/routes.py, líneas 50-59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def create_access_token(data: dict, expires_delta: Optional[timedelta] = None):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"""Create JWT access token."""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to_encode = data.copy()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expires_delta: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expire = datetime.utcnow() + expires_delta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else: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expire = datetime.utcnow() + timedelta(minutes=15)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to_encode.update({"exp": expire})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encoded_jwt = jwt.encode(to_encode, SECRET_KEY, algorithm=ALGORITHM)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return encoded_jwt</w:t>
            </w:r>
          </w:p>
        </w:tc>
      </w:tr>
    </w:tbl>
    <w:p>
      <w:pPr>
        <w:spacing w:before="40"/>
      </w:pPr>
    </w:p>
    <w:p>
      <w:r>
        <w:t>El sistema soporta registro con creación automática de organización (tenant), hash de contraseñas con bcrypt, y registro del cliente en la organización administradora.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Design System CSS — Variables y Componentes</w:t>
      </w:r>
    </w:p>
    <w:p>
      <w:r>
        <w:t xml:space="preserve">OmniERP tiene un design system completo definido en </w:t>
      </w:r>
      <w:r>
        <w:rPr>
          <w:rFonts w:ascii="Consolas" w:hAnsi="Consolas"/>
          <w:color w:val="C7254E"/>
          <w:sz w:val="18"/>
        </w:rPr>
        <w:t>src/dario_app/static/css/variables.css</w:t>
      </w:r>
      <w:r>
        <w:t xml:space="preserve"> (127 líneas) con variables para colores de marca, semánticos, neutros, sombras, tipografía y spacing: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src/dario_app/static/css/variables.css, líneas 6-13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:root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--brand-primary: #667eea;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--brand-secondary: #764ba2;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--brand-accent: #10b981;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--color-success: #10b981;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--color-danger: #ef4444;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--color-warning: #f59e0b;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 xml:space="preserve">El archivo </w:t>
      </w:r>
      <w:r>
        <w:rPr>
          <w:rFonts w:ascii="Consolas" w:hAnsi="Consolas"/>
          <w:color w:val="C7254E"/>
          <w:sz w:val="18"/>
        </w:rPr>
        <w:t>global.css</w:t>
      </w:r>
      <w:r>
        <w:t xml:space="preserve"> (932 líneas) extiende este sistema con un segundo conjunto de variables (</w:t>
      </w:r>
      <w:r>
        <w:rPr>
          <w:rFonts w:ascii="Consolas" w:hAnsi="Consolas"/>
          <w:color w:val="C7254E"/>
          <w:sz w:val="18"/>
        </w:rPr>
        <w:t>--primary: #2563eb</w:t>
      </w:r>
      <w:r>
        <w:t xml:space="preserve">), transiciones premium, y escala de z-index. El archivo </w:t>
      </w:r>
      <w:r>
        <w:rPr>
          <w:rFonts w:ascii="Consolas" w:hAnsi="Consolas"/>
          <w:color w:val="C7254E"/>
          <w:sz w:val="18"/>
        </w:rPr>
        <w:t>components.css</w:t>
      </w:r>
      <w:r>
        <w:t xml:space="preserve"> (548 líneas) define tarjetas de estadísticas, módulos, y elementos de navegación con gradientes y animaciones. Se incluye soporte a dark mode via </w:t>
      </w:r>
      <w:r>
        <w:rPr>
          <w:rFonts w:ascii="Consolas" w:hAnsi="Consolas"/>
          <w:color w:val="C7254E"/>
          <w:sz w:val="18"/>
        </w:rPr>
        <w:t>@media (prefers-color-scheme: dark)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Dashboard — Interfaz Principal con Módulos y Estadísticas</w:t>
      </w:r>
    </w:p>
    <w:p>
      <w:r>
        <w:t>El dashboard (</w:t>
      </w:r>
      <w:r>
        <w:rPr>
          <w:rFonts w:ascii="Consolas" w:hAnsi="Consolas"/>
          <w:color w:val="C7254E"/>
          <w:sz w:val="18"/>
        </w:rPr>
        <w:t>src/dario_app/templates/dashboard.html</w:t>
      </w:r>
      <w:r>
        <w:t>, 589 líneas) es la interfaz central. Muestra 4 stat-cards con datos del backend (productos, ventas del mes, usuarios, órdenes), una cuadrícula de 21 módulos con iconos emoji, y un panel asistente con acordeones de compras sugeridas y recordatorios.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src/dario_app/templates/dashboard.html, líneas 325-345 --&gt;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&lt;div class="stats"&gt;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class="stat-card"&gt;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&lt;div class="icon"&gt;📦&lt;/div&gt;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&lt;div class="value" id="statProductos"&gt;—&lt;/div&gt;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&lt;div class="label"&gt;Productos en inventario&lt;/div&gt;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... 3 más: Ventas, Usuarios, Órdenes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&lt;/div&gt;</w:t>
            </w:r>
          </w:p>
        </w:tc>
      </w:tr>
    </w:tbl>
    <w:p>
      <w:pPr>
        <w:spacing w:before="40"/>
      </w:pPr>
    </w:p>
    <w:p>
      <w:r>
        <w:t xml:space="preserve">Las estadísticas se cargan dinámicamente con </w:t>
      </w:r>
      <w:r>
        <w:rPr>
          <w:rFonts w:ascii="Consolas" w:hAnsi="Consolas"/>
          <w:color w:val="C7254E"/>
          <w:sz w:val="18"/>
        </w:rPr>
        <w:t>fetch('/api/reportes/resumen-dashboard')</w:t>
      </w:r>
      <w:r>
        <w:t xml:space="preserve"> al cargar la página, formateando los valores monetarios en euros con </w:t>
      </w:r>
      <w:r>
        <w:rPr>
          <w:rFonts w:ascii="Consolas" w:hAnsi="Consolas"/>
          <w:color w:val="C7254E"/>
          <w:sz w:val="18"/>
        </w:rPr>
        <w:t>toLocaleString()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 POS (Punto de Venta) — Terminal de Venta Interactivo</w:t>
      </w:r>
    </w:p>
    <w:p>
      <w:r>
        <w:t>El módulo POS (</w:t>
      </w:r>
      <w:r>
        <w:rPr>
          <w:rFonts w:ascii="Consolas" w:hAnsi="Consolas"/>
          <w:color w:val="C7254E"/>
          <w:sz w:val="18"/>
        </w:rPr>
        <w:t>src/dario_app/templates/pos.html</w:t>
      </w:r>
      <w:r>
        <w:t>, 494 líneas) implementa un terminal de punto de venta con diseño split (2/3 productos, 1/3 carrito). La sección de productos muestra un grid responsive con búsqueda en tiempo real, y el carrito maneja cantidades, impuestos y total con botón de "Confirmar Venta".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src/dario_app/templates/pos.html, líneas 58-72 --&gt;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&lt;div class="pos-container"&gt;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Grid: 2fr para productos, 1fr para carrito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class="products-panel"&gt;&lt;!-- Catálogo con búsqueda --&gt;&lt;/div&gt;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class="cart-panel"&gt;&lt;!-- Carrito y checkout --&gt;&lt;/div&gt;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&lt;/div&gt;</w:t>
            </w:r>
          </w:p>
        </w:tc>
      </w:tr>
    </w:tbl>
    <w:p>
      <w:pPr>
        <w:spacing w:before="40"/>
      </w:pPr>
    </w:p>
    <w:p>
      <w:r>
        <w:t xml:space="preserve">El POS se conecta con el módulo de ventas: las ventas creadas desde POS quedan en estado </w:t>
      </w:r>
      <w:r>
        <w:rPr>
          <w:rFonts w:ascii="Consolas" w:hAnsi="Consolas"/>
          <w:color w:val="C7254E"/>
          <w:sz w:val="18"/>
        </w:rPr>
        <w:t>pendiente_aprobacion</w:t>
      </w:r>
      <w:r>
        <w:t xml:space="preserve"> y aparecen en la vista de Ventas para ser aprobadas por un supervisor.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 Módulo de Ventas — Aprobaciones y Detalles Expandibles</w:t>
      </w:r>
    </w:p>
    <w:p>
      <w:r>
        <w:t>La vista de ventas (</w:t>
      </w:r>
      <w:r>
        <w:rPr>
          <w:rFonts w:ascii="Consolas" w:hAnsi="Consolas"/>
          <w:color w:val="C7254E"/>
          <w:sz w:val="18"/>
        </w:rPr>
        <w:t>src/dario_app/templates/ventas.html</w:t>
      </w:r>
      <w:r>
        <w:t>, 526 líneas) tiene dos secciones: ventas pendientes de aprobación (del POS) con botones de Aprobar/Rechazar, y el historial completo con filas expandibles mostrando los detalles de cada venta.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src/dario_app/templates/ventas.html, líneas ~250-260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async function cargarVentas()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let respPend = await fetch('/api/ventas/pendientes-aprobacion');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// ... Renderiza tabla con botones de aprobación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// Cada fila tiene un toggle ▶ que expande detalles (productos, cantidades, subtotales)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 xml:space="preserve">Las rutas Python en </w:t>
      </w:r>
      <w:r>
        <w:rPr>
          <w:rFonts w:ascii="Consolas" w:hAnsi="Consolas"/>
          <w:color w:val="C7254E"/>
          <w:sz w:val="18"/>
        </w:rPr>
        <w:t>src/dario_app/modules/ventas/routes.py</w:t>
      </w:r>
      <w:r>
        <w:t xml:space="preserve"> (867 líneas) gestionan el CRUD completo, incluyendo generación automática de facturas PDF, envío por email, y cumplimiento fiscal español (NIF/NIE, SII/TicketBAI).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10. Inventario — Tabs, Stock Bajo y Gestión Completa</w:t>
      </w:r>
    </w:p>
    <w:p>
      <w:r>
        <w:t>La vista de inventario (</w:t>
      </w:r>
      <w:r>
        <w:rPr>
          <w:rFonts w:ascii="Consolas" w:hAnsi="Consolas"/>
          <w:color w:val="C7254E"/>
          <w:sz w:val="18"/>
        </w:rPr>
        <w:t>src/dario_app/templates/inventario.html</w:t>
      </w:r>
      <w:r>
        <w:t xml:space="preserve">, 877 líneas) usa un sistema de tabs para separar productos, proveedores y movimientos de stock. Los productos con stock por debajo del mínimo se resaltan con la clase </w:t>
      </w:r>
      <w:r>
        <w:rPr>
          <w:rFonts w:ascii="Consolas" w:hAnsi="Consolas"/>
          <w:color w:val="C7254E"/>
          <w:sz w:val="18"/>
        </w:rPr>
        <w:t>.stock-bajo</w:t>
      </w:r>
      <w:r>
        <w:t xml:space="preserve"> (fondo amarillo).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src/dario_app/templates/inventario.html, línea ~78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.stock-bajo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background: #fef3c7 !important;  /* Amarillo suave para stock bajo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>Las rutas de inventario (</w:t>
      </w:r>
      <w:r>
        <w:rPr>
          <w:rFonts w:ascii="Consolas" w:hAnsi="Consolas"/>
          <w:color w:val="C7254E"/>
          <w:sz w:val="18"/>
        </w:rPr>
        <w:t>src/dario_app/modules/inventario/routes.py</w:t>
      </w:r>
      <w:r>
        <w:t>, 335 líneas) exponen endpoints para CRUD de productos y proveedores, con validators Pydantic que rechazan precios y stock negativos.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Presentación del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 - Omni_ER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OmniERP arranca con un login limpio centrado en pantalla con gradiente violeta-azul. Al autenticarse, el dashboard muestra 4 tarjetas resumen con datos en tiempo real: productos en inventario, ventas del mes, usuarios activos y órdenes pendientes. Debajo, una cuadrícula de 21 módulos con iconos emoji permite acceder a cualquier área del sistema.</w:t>
      </w:r>
    </w:p>
    <w:p>
      <w:r>
        <w:t>El flujo típico de negocio comienza en el POS: el empleado busca productos, los añade al carrito y confirma la venta. La venta aparece automáticamente en la sección de Ventas como "Pendiente de Aprobación", donde el supervisor la revisa, ve los detalles expandibles y decide aprobar o rechazar. Al aprobar, se generan las órdenes de producción correspondientes.</w:t>
      </w:r>
    </w:p>
    <w:p>
      <w:r>
        <w:t>Desde Inventario, el usuario gestiona productos con tabs para productos, proveedores y movimientos. Los productos con stock bajo se destacan en amarillo, y el asistente del dashboard sugiere compras automáticas basándose en el stock mínimo configurado.</w:t>
      </w:r>
    </w:p>
    <w:p>
      <w:r>
        <w:t>El sistema detrás utiliza FastAPI con 775+ endpoints, SQLAlchemy async para máximo rendimiento, y una arquitectura multi-tenant donde cada organización tiene su propia base de datos SQLite, aislando completamente los datos entre clientes.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Conclusión</w:t>
      </w:r>
    </w:p>
    <w:p>
      <w:r>
        <w:t xml:space="preserve">OmniERP demuestra que es posible construir un sistema ERP de nivel empresarial usando Python moderno y herramientas de código abierto. Con 74 módulos que cubren desde el punto de venta hasta recursos humanos, pasando por logística, producción y CRM, el proyecto refleja la complejidad real de un software empresarial. La arquitectura está bien definida: FastAPI como framework web async, SQLAlchemy 2.0 con mapeo moderno </w:t>
      </w:r>
      <w:r>
        <w:rPr>
          <w:rFonts w:ascii="Consolas" w:hAnsi="Consolas"/>
          <w:color w:val="C7254E"/>
          <w:sz w:val="18"/>
        </w:rPr>
        <w:t>Mapped</w:t>
      </w:r>
      <w:r>
        <w:t>, Pydantic v2 para validación, JWT para autenticación, y un design system CSS con variables consistentes. La separación en módulos independientes con sus propios modelos, rutas y plantillas permite escalar sin perder organización. Es un proyecto que va más allá de un ejercicio académico y se acerca a lo que se encuentra en la industria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