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ntornos_de_Desarrollo_002-HTML_como_pu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2-HTML como pug.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