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Extra_-_Omni_ER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Omni_ER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r>
        <w:t>El sistema soporta registro con creación automática de organización (tenant), hash de contraseñas con bcrypt, y registro del cliente en la organización administradora.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Omni_ER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