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Objective = Earning the moneys $$$$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10"/>
        <w:gridCol w:w="3090"/>
        <w:gridCol w:w="3180"/>
        <w:tblGridChange w:id="0">
          <w:tblGrid>
            <w:gridCol w:w="2610"/>
            <w:gridCol w:w="3090"/>
            <w:gridCol w:w="3180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31.2" w:lineRule="auto"/>
              <w:ind w:left="320" w:right="580" w:firstLine="0"/>
              <w:jc w:val="center"/>
              <w:rPr>
                <w:b w:val="1"/>
                <w:color w:val="585858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585858"/>
                <w:sz w:val="48"/>
                <w:szCs w:val="48"/>
                <w:rtl w:val="0"/>
              </w:rPr>
              <w:t xml:space="preserve">SWOT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0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60" w:line="331.2" w:lineRule="auto"/>
              <w:ind w:left="520" w:right="1380" w:firstLine="0"/>
              <w:jc w:val="center"/>
              <w:rPr>
                <w:color w:val="585858"/>
                <w:sz w:val="28"/>
                <w:szCs w:val="28"/>
              </w:rPr>
            </w:pPr>
            <w:r w:rsidDel="00000000" w:rsidR="00000000" w:rsidRPr="00000000">
              <w:rPr>
                <w:color w:val="585858"/>
                <w:sz w:val="28"/>
                <w:szCs w:val="28"/>
                <w:rtl w:val="0"/>
              </w:rPr>
              <w:t xml:space="preserve">Helpful</w:t>
            </w:r>
          </w:p>
          <w:p w:rsidR="00000000" w:rsidDel="00000000" w:rsidP="00000000" w:rsidRDefault="00000000" w:rsidRPr="00000000" w14:paraId="00000004">
            <w:pPr>
              <w:spacing w:line="298.35" w:lineRule="auto"/>
              <w:ind w:left="720" w:right="600" w:firstLine="0"/>
              <w:jc w:val="center"/>
              <w:rPr>
                <w:i w:val="1"/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85858"/>
                <w:sz w:val="20"/>
                <w:szCs w:val="20"/>
                <w:rtl w:val="0"/>
              </w:rPr>
              <w:t xml:space="preserve">…to achieving the 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1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60" w:line="331.2" w:lineRule="auto"/>
              <w:ind w:left="580" w:right="1320" w:firstLine="0"/>
              <w:jc w:val="center"/>
              <w:rPr>
                <w:color w:val="585858"/>
                <w:sz w:val="28"/>
                <w:szCs w:val="28"/>
              </w:rPr>
            </w:pPr>
            <w:r w:rsidDel="00000000" w:rsidR="00000000" w:rsidRPr="00000000">
              <w:rPr>
                <w:color w:val="585858"/>
                <w:sz w:val="28"/>
                <w:szCs w:val="28"/>
                <w:rtl w:val="0"/>
              </w:rPr>
              <w:t xml:space="preserve">Harmful</w:t>
            </w:r>
          </w:p>
          <w:p w:rsidR="00000000" w:rsidDel="00000000" w:rsidP="00000000" w:rsidRDefault="00000000" w:rsidRPr="00000000" w14:paraId="00000006">
            <w:pPr>
              <w:spacing w:line="298.35" w:lineRule="auto"/>
              <w:ind w:left="720" w:right="600" w:firstLine="0"/>
              <w:jc w:val="center"/>
              <w:rPr>
                <w:i w:val="1"/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85858"/>
                <w:sz w:val="20"/>
                <w:szCs w:val="20"/>
                <w:rtl w:val="0"/>
              </w:rPr>
              <w:t xml:space="preserve">…to achieving the objective</w:t>
            </w:r>
          </w:p>
        </w:tc>
      </w:tr>
      <w:tr>
        <w:trPr>
          <w:trHeight w:val="8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31.2" w:lineRule="auto"/>
              <w:ind w:left="40" w:right="180" w:firstLine="0"/>
              <w:jc w:val="center"/>
              <w:rPr>
                <w:color w:val="585858"/>
                <w:sz w:val="28"/>
                <w:szCs w:val="28"/>
              </w:rPr>
            </w:pPr>
            <w:r w:rsidDel="00000000" w:rsidR="00000000" w:rsidRPr="00000000">
              <w:rPr>
                <w:color w:val="585858"/>
                <w:sz w:val="28"/>
                <w:szCs w:val="28"/>
                <w:rtl w:val="0"/>
              </w:rPr>
              <w:t xml:space="preserve">Internal Origin</w:t>
            </w:r>
          </w:p>
          <w:p w:rsidR="00000000" w:rsidDel="00000000" w:rsidP="00000000" w:rsidRDefault="00000000" w:rsidRPr="00000000" w14:paraId="00000008">
            <w:pPr>
              <w:spacing w:line="314.1" w:lineRule="auto"/>
              <w:ind w:left="100" w:firstLine="0"/>
              <w:rPr>
                <w:i w:val="1"/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85858"/>
                <w:sz w:val="20"/>
                <w:szCs w:val="20"/>
                <w:rtl w:val="0"/>
              </w:rPr>
              <w:t xml:space="preserve">(Attributes of the organization)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31.2" w:lineRule="auto"/>
              <w:ind w:left="180" w:right="-20" w:firstLine="0"/>
              <w:rPr>
                <w:b w:val="1"/>
                <w:i w:val="1"/>
                <w:color w:val="4f6128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4f6128"/>
                <w:sz w:val="28"/>
                <w:szCs w:val="28"/>
                <w:rtl w:val="0"/>
              </w:rPr>
              <w:t xml:space="preserve">STRENGTHS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31.2" w:lineRule="auto"/>
              <w:ind w:left="20" w:right="-20" w:firstLine="0"/>
              <w:rPr>
                <w:b w:val="1"/>
                <w:i w:val="1"/>
                <w:color w:val="e26c09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e26c09"/>
                <w:sz w:val="28"/>
                <w:szCs w:val="28"/>
                <w:rtl w:val="0"/>
              </w:rPr>
              <w:t xml:space="preserve">WEAKNESSES</w:t>
            </w:r>
          </w:p>
        </w:tc>
      </w:tr>
      <w:tr>
        <w:trPr>
          <w:trHeight w:val="31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-Kvalitet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-Etableret Brand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-Stærk virksomheds identitet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-Dyrt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-Oplærings periode 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-Ikke fleksibel</w:t>
            </w:r>
          </w:p>
        </w:tc>
      </w:tr>
      <w:tr>
        <w:trPr>
          <w:trHeight w:val="8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1.2" w:lineRule="auto"/>
              <w:ind w:left="180" w:right="180" w:firstLine="0"/>
              <w:jc w:val="center"/>
              <w:rPr>
                <w:color w:val="585858"/>
                <w:sz w:val="28"/>
                <w:szCs w:val="28"/>
              </w:rPr>
            </w:pPr>
            <w:r w:rsidDel="00000000" w:rsidR="00000000" w:rsidRPr="00000000">
              <w:rPr>
                <w:color w:val="585858"/>
                <w:sz w:val="28"/>
                <w:szCs w:val="28"/>
                <w:rtl w:val="0"/>
              </w:rPr>
              <w:t xml:space="preserve">External Origin</w:t>
            </w:r>
          </w:p>
          <w:p w:rsidR="00000000" w:rsidDel="00000000" w:rsidP="00000000" w:rsidRDefault="00000000" w:rsidRPr="00000000" w14:paraId="00000014">
            <w:pPr>
              <w:spacing w:line="314.1" w:lineRule="auto"/>
              <w:ind w:left="100" w:firstLine="0"/>
              <w:rPr>
                <w:i w:val="1"/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85858"/>
                <w:sz w:val="20"/>
                <w:szCs w:val="20"/>
                <w:rtl w:val="0"/>
              </w:rPr>
              <w:t xml:space="preserve">(Attributes of the environment)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1.2" w:lineRule="auto"/>
              <w:ind w:left="40" w:right="-20" w:firstLine="0"/>
              <w:rPr>
                <w:b w:val="1"/>
                <w:i w:val="1"/>
                <w:color w:val="0fcc4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fcc41"/>
                <w:sz w:val="28"/>
                <w:szCs w:val="28"/>
                <w:rtl w:val="0"/>
              </w:rPr>
              <w:t xml:space="preserve">OPPORTUNITIES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1.2" w:lineRule="auto"/>
              <w:ind w:left="160" w:right="-20" w:firstLine="0"/>
              <w:rPr>
                <w:b w:val="1"/>
                <w:i w:val="1"/>
                <w:color w:val="933634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933634"/>
                <w:sz w:val="28"/>
                <w:szCs w:val="28"/>
                <w:rtl w:val="0"/>
              </w:rPr>
              <w:t xml:space="preserve">THREATS</w:t>
            </w:r>
          </w:p>
        </w:tc>
      </w:tr>
      <w:tr>
        <w:trPr>
          <w:trHeight w:val="37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-Tilbyde håndværker hjælp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-Arbejde med håndværks-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Uddannelser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-General stigning i “gdp per capita” i Danmark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-Designer Møbler?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-Nye billigere alternativ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-Folk har mindre lyst til at bygge selv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-Import kan blive dyre med Brexit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