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32"/>
        </w:rPr>
        <w:t>SCHOOL MANAGEMENT SYSTEM FOR MATUNDU PRIMARY SCHOOL</w:t>
      </w:r>
    </w:p>
    <w:p/>
    <w:p>
      <w:pPr>
        <w:jc w:val="center"/>
      </w:pPr>
      <w:r>
        <w:rPr>
          <w:b/>
          <w:sz w:val="28"/>
        </w:rPr>
        <w:t>SYSTEM DESIGN SPECIFICATION</w:t>
      </w:r>
    </w:p>
    <w:p/>
    <w:p>
      <w:pPr>
        <w:jc w:val="center"/>
      </w:pPr>
      <w:r>
        <w:rPr>
          <w:b/>
        </w:rPr>
        <w:t>Mwange Musa Muthami</w:t>
      </w:r>
    </w:p>
    <w:p/>
    <w:p>
      <w:pPr>
        <w:jc w:val="center"/>
      </w:pPr>
      <w:r>
        <w:rPr>
          <w:b/>
        </w:rPr>
        <w:t>Registration Number: 23/05037</w:t>
      </w:r>
    </w:p>
    <w:p/>
    <w:p>
      <w:pPr>
        <w:jc w:val="center"/>
      </w:pPr>
      <w:r>
        <w:rPr>
          <w:b/>
        </w:rPr>
        <w:t>Submission Date: April 2026</w:t>
      </w:r>
    </w:p>
    <w:p/>
    <w:p>
      <w:pPr>
        <w:jc w:val="center"/>
      </w:pPr>
      <w:r>
        <w:rPr>
          <w:b/>
        </w:rPr>
        <w:t>Supervisor: Dr. Simon N. Mwendia / Dr. Kevin Mugoye Sindu</w:t>
      </w:r>
    </w:p>
    <w:p/>
    <w:p>
      <w:pPr>
        <w:jc w:val="center"/>
      </w:pPr>
      <w:r>
        <w:rPr>
          <w:b w:val="0"/>
        </w:rPr>
        <w:t>A project document submitted in partial fulfillment of the requirements for the award of the degree of Bachelor of Information Technology (BIT 3105)</w:t>
      </w:r>
    </w:p>
    <w:p>
      <w:r>
        <w:br w:type="page"/>
      </w:r>
    </w:p>
    <w:p>
      <w:pPr>
        <w:pStyle w:val="Heading1"/>
      </w:pPr>
      <w:r>
        <w:t>1. SYSTEM ARCHITECTURE</w:t>
      </w:r>
    </w:p>
    <w:p>
      <w:pPr>
        <w:pStyle w:val="Heading2"/>
      </w:pPr>
      <w:r>
        <w:t>1.1 Three-Tier Architecture</w:t>
      </w:r>
    </w:p>
    <w:p>
      <w:r>
        <w:t>The system uses a three-tier client-server architecture: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01"/>
        <w:gridCol w:w="3001"/>
        <w:gridCol w:w="3001"/>
      </w:tblGrid>
      <w:tr>
        <w:tc>
          <w:tcPr>
            <w:tcW w:type="dxa" w:w="3001"/>
          </w:tcPr>
          <w:p>
            <w:r>
              <w:rPr>
                <w:b/>
              </w:rPr>
              <w:t>Tier</w:t>
            </w:r>
          </w:p>
        </w:tc>
        <w:tc>
          <w:tcPr>
            <w:tcW w:type="dxa" w:w="3001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3001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001"/>
          </w:tcPr>
          <w:p>
            <w:r>
              <w:t>Client</w:t>
            </w:r>
          </w:p>
        </w:tc>
        <w:tc>
          <w:tcPr>
            <w:tcW w:type="dxa" w:w="3001"/>
          </w:tcPr>
          <w:p>
            <w:r>
              <w:t>React 18 + Vite + Tailwind CSS</w:t>
            </w:r>
          </w:p>
        </w:tc>
        <w:tc>
          <w:tcPr>
            <w:tcW w:type="dxa" w:w="3001"/>
          </w:tcPr>
          <w:p>
            <w:r>
              <w:t>Single Page Application UI</w:t>
            </w:r>
          </w:p>
        </w:tc>
      </w:tr>
      <w:tr>
        <w:tc>
          <w:tcPr>
            <w:tcW w:type="dxa" w:w="3001"/>
          </w:tcPr>
          <w:p>
            <w:r>
              <w:t>Server</w:t>
            </w:r>
          </w:p>
        </w:tc>
        <w:tc>
          <w:tcPr>
            <w:tcW w:type="dxa" w:w="3001"/>
          </w:tcPr>
          <w:p>
            <w:r>
              <w:t>Node.js 20 + Express.js</w:t>
            </w:r>
          </w:p>
        </w:tc>
        <w:tc>
          <w:tcPr>
            <w:tcW w:type="dxa" w:w="3001"/>
          </w:tcPr>
          <w:p>
            <w:r>
              <w:t>RESTful API backend</w:t>
            </w:r>
          </w:p>
        </w:tc>
      </w:tr>
      <w:tr>
        <w:tc>
          <w:tcPr>
            <w:tcW w:type="dxa" w:w="3001"/>
          </w:tcPr>
          <w:p>
            <w:r>
              <w:t>Database</w:t>
            </w:r>
          </w:p>
        </w:tc>
        <w:tc>
          <w:tcPr>
            <w:tcW w:type="dxa" w:w="3001"/>
          </w:tcPr>
          <w:p>
            <w:r>
              <w:t>PostgreSQL 15 + Prisma ORM</w:t>
            </w:r>
          </w:p>
        </w:tc>
        <w:tc>
          <w:tcPr>
            <w:tcW w:type="dxa" w:w="3001"/>
          </w:tcPr>
          <w:p>
            <w:r>
              <w:t>Relational data storage</w:t>
            </w:r>
          </w:p>
        </w:tc>
      </w:tr>
    </w:tbl>
    <w:p/>
    <w:p>
      <w:pPr>
        <w:pStyle w:val="Heading2"/>
      </w:pPr>
      <w:r>
        <w:t>1.2 Deployment Architecture</w:t>
      </w:r>
    </w:p>
    <w:p>
      <w:r>
        <w:t>Frontend: Cloudflare Pages (auto-deploy from GitHub)</w:t>
      </w:r>
    </w:p>
    <w:p>
      <w:r>
        <w:t>Backend: Render (auto-deploy from GitHub, Port 3000)</w:t>
      </w:r>
    </w:p>
    <w:p>
      <w:r>
        <w:t>Database: Supabase (Managed PostgreSQL)</w:t>
      </w:r>
    </w:p>
    <w:p>
      <w:r>
        <w:br w:type="page"/>
      </w:r>
    </w:p>
    <w:p>
      <w:pPr>
        <w:pStyle w:val="Heading1"/>
      </w:pPr>
      <w:r>
        <w:t>2. DATABASE DESIGN</w:t>
      </w:r>
    </w:p>
    <w:p>
      <w:pPr>
        <w:pStyle w:val="Heading2"/>
      </w:pPr>
      <w:r>
        <w:t>2.1 Entity-Relationship Overview</w:t>
      </w:r>
    </w:p>
    <w:p>
      <w:r>
        <w:t>The database contains 23+ tables with UUID primary keys. Key relationships:</w:t>
      </w:r>
    </w:p>
    <w:p>
      <w:pPr>
        <w:pStyle w:val="ListBullet"/>
      </w:pPr>
      <w:r>
        <w:t>User → Student, Staff, Guardian (one-to-one)</w:t>
      </w:r>
    </w:p>
    <w:p>
      <w:pPr>
        <w:pStyle w:val="ListBullet"/>
      </w:pPr>
      <w:r>
        <w:t>Student → Class (many-to-one), Attendances, Scores, Payments (one-to-many)</w:t>
      </w:r>
    </w:p>
    <w:p>
      <w:pPr>
        <w:pStyle w:val="ListBullet"/>
      </w:pPr>
      <w:r>
        <w:t>Class → Grade, Stream, AcademicYear (many-to-one)</w:t>
      </w:r>
    </w:p>
    <w:p>
      <w:pPr>
        <w:pStyle w:val="ListBullet"/>
      </w:pPr>
      <w:r>
        <w:t>Assessment → Subject, Term (many-to-one), Scores (one-to-many)</w:t>
      </w:r>
    </w:p>
    <w:p>
      <w:pPr>
        <w:pStyle w:val="ListBullet"/>
      </w:pPr>
      <w:r>
        <w:t>StudentInvoice → Payments, InvoiceItems (one-to-many)</w:t>
      </w:r>
    </w:p>
    <w:p>
      <w:pPr>
        <w:pStyle w:val="Heading2"/>
      </w:pPr>
      <w:r>
        <w:t>2.2 Key Tables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01"/>
        <w:gridCol w:w="3001"/>
        <w:gridCol w:w="3001"/>
      </w:tblGrid>
      <w:tr>
        <w:tc>
          <w:tcPr>
            <w:tcW w:type="dxa" w:w="3001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3001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001"/>
          </w:tcPr>
          <w:p>
            <w:r>
              <w:rPr>
                <w:b/>
              </w:rPr>
              <w:t>Key Fields</w:t>
            </w:r>
          </w:p>
        </w:tc>
      </w:tr>
      <w:tr>
        <w:tc>
          <w:tcPr>
            <w:tcW w:type="dxa" w:w="3001"/>
          </w:tcPr>
          <w:p>
            <w:r>
              <w:t>User</w:t>
            </w:r>
          </w:p>
        </w:tc>
        <w:tc>
          <w:tcPr>
            <w:tcW w:type="dxa" w:w="3001"/>
          </w:tcPr>
          <w:p>
            <w:r>
              <w:t>Authentication accounts</w:t>
            </w:r>
          </w:p>
        </w:tc>
        <w:tc>
          <w:tcPr>
            <w:tcW w:type="dxa" w:w="3001"/>
          </w:tcPr>
          <w:p>
            <w:r>
              <w:t>id, email, password, role</w:t>
            </w:r>
          </w:p>
        </w:tc>
      </w:tr>
      <w:tr>
        <w:tc>
          <w:tcPr>
            <w:tcW w:type="dxa" w:w="3001"/>
          </w:tcPr>
          <w:p>
            <w:r>
              <w:t>Student</w:t>
            </w:r>
          </w:p>
        </w:tc>
        <w:tc>
          <w:tcPr>
            <w:tcW w:type="dxa" w:w="3001"/>
          </w:tcPr>
          <w:p>
            <w:r>
              <w:t>Learner profiles</w:t>
            </w:r>
          </w:p>
        </w:tc>
        <w:tc>
          <w:tcPr>
            <w:tcW w:type="dxa" w:w="3001"/>
          </w:tcPr>
          <w:p>
            <w:r>
              <w:t>admissionNumber, firstName, classId, admissionStatus</w:t>
            </w:r>
          </w:p>
        </w:tc>
      </w:tr>
      <w:tr>
        <w:tc>
          <w:tcPr>
            <w:tcW w:type="dxa" w:w="3001"/>
          </w:tcPr>
          <w:p>
            <w:r>
              <w:t>Staff</w:t>
            </w:r>
          </w:p>
        </w:tc>
        <w:tc>
          <w:tcPr>
            <w:tcW w:type="dxa" w:w="3001"/>
          </w:tcPr>
          <w:p>
            <w:r>
              <w:t>Teacher/staff profiles</w:t>
            </w:r>
          </w:p>
        </w:tc>
        <w:tc>
          <w:tcPr>
            <w:tcW w:type="dxa" w:w="3001"/>
          </w:tcPr>
          <w:p>
            <w:r>
              <w:t>employeeNumber, firstName, qualification</w:t>
            </w:r>
          </w:p>
        </w:tc>
      </w:tr>
      <w:tr>
        <w:tc>
          <w:tcPr>
            <w:tcW w:type="dxa" w:w="3001"/>
          </w:tcPr>
          <w:p>
            <w:r>
              <w:t>Class</w:t>
            </w:r>
          </w:p>
        </w:tc>
        <w:tc>
          <w:tcPr>
            <w:tcW w:type="dxa" w:w="3001"/>
          </w:tcPr>
          <w:p>
            <w:r>
              <w:t>Grade+Stream+Year combo</w:t>
            </w:r>
          </w:p>
        </w:tc>
        <w:tc>
          <w:tcPr>
            <w:tcW w:type="dxa" w:w="3001"/>
          </w:tcPr>
          <w:p>
            <w:r>
              <w:t>name, gradeId, streamId, academicYearId</w:t>
            </w:r>
          </w:p>
        </w:tc>
      </w:tr>
      <w:tr>
        <w:tc>
          <w:tcPr>
            <w:tcW w:type="dxa" w:w="3001"/>
          </w:tcPr>
          <w:p>
            <w:r>
              <w:t>Attendance</w:t>
            </w:r>
          </w:p>
        </w:tc>
        <w:tc>
          <w:tcPr>
            <w:tcW w:type="dxa" w:w="3001"/>
          </w:tcPr>
          <w:p>
            <w:r>
              <w:t>Daily records</w:t>
            </w:r>
          </w:p>
        </w:tc>
        <w:tc>
          <w:tcPr>
            <w:tcW w:type="dxa" w:w="3001"/>
          </w:tcPr>
          <w:p>
            <w:r>
              <w:t>date, status, studentId, classId</w:t>
            </w:r>
          </w:p>
        </w:tc>
      </w:tr>
      <w:tr>
        <w:tc>
          <w:tcPr>
            <w:tcW w:type="dxa" w:w="3001"/>
          </w:tcPr>
          <w:p>
            <w:r>
              <w:t>Assessment</w:t>
            </w:r>
          </w:p>
        </w:tc>
        <w:tc>
          <w:tcPr>
            <w:tcW w:type="dxa" w:w="3001"/>
          </w:tcPr>
          <w:p>
            <w:r>
              <w:t>Test/exam definitions</w:t>
            </w:r>
          </w:p>
        </w:tc>
        <w:tc>
          <w:tcPr>
            <w:tcW w:type="dxa" w:w="3001"/>
          </w:tcPr>
          <w:p>
            <w:r>
              <w:t>name, type, maxScore, weight, subjectId</w:t>
            </w:r>
          </w:p>
        </w:tc>
      </w:tr>
      <w:tr>
        <w:tc>
          <w:tcPr>
            <w:tcW w:type="dxa" w:w="3001"/>
          </w:tcPr>
          <w:p>
            <w:r>
              <w:t>AssessmentScore</w:t>
            </w:r>
          </w:p>
        </w:tc>
        <w:tc>
          <w:tcPr>
            <w:tcW w:type="dxa" w:w="3001"/>
          </w:tcPr>
          <w:p>
            <w:r>
              <w:t>Student scores</w:t>
            </w:r>
          </w:p>
        </w:tc>
        <w:tc>
          <w:tcPr>
            <w:tcW w:type="dxa" w:w="3001"/>
          </w:tcPr>
          <w:p>
            <w:r>
              <w:t>score, grade, studentId, assessmentId</w:t>
            </w:r>
          </w:p>
        </w:tc>
      </w:tr>
      <w:tr>
        <w:tc>
          <w:tcPr>
            <w:tcW w:type="dxa" w:w="3001"/>
          </w:tcPr>
          <w:p>
            <w:r>
              <w:t>ReportCard</w:t>
            </w:r>
          </w:p>
        </w:tc>
        <w:tc>
          <w:tcPr>
            <w:tcW w:type="dxa" w:w="3001"/>
          </w:tcPr>
          <w:p>
            <w:r>
              <w:t>Termly reports</w:t>
            </w:r>
          </w:p>
        </w:tc>
        <w:tc>
          <w:tcPr>
            <w:tcW w:type="dxa" w:w="3001"/>
          </w:tcPr>
          <w:p>
            <w:r>
              <w:t>totalScore, averageScore, rank</w:t>
            </w:r>
          </w:p>
        </w:tc>
      </w:tr>
      <w:tr>
        <w:tc>
          <w:tcPr>
            <w:tcW w:type="dxa" w:w="3001"/>
          </w:tcPr>
          <w:p>
            <w:r>
              <w:t>FeeStructure</w:t>
            </w:r>
          </w:p>
        </w:tc>
        <w:tc>
          <w:tcPr>
            <w:tcW w:type="dxa" w:w="3001"/>
          </w:tcPr>
          <w:p>
            <w:r>
              <w:t>Fee configuration</w:t>
            </w:r>
          </w:p>
        </w:tc>
        <w:tc>
          <w:tcPr>
            <w:tcW w:type="dxa" w:w="3001"/>
          </w:tcPr>
          <w:p>
            <w:r>
              <w:t>name, amount, gradeId, termId</w:t>
            </w:r>
          </w:p>
        </w:tc>
      </w:tr>
      <w:tr>
        <w:tc>
          <w:tcPr>
            <w:tcW w:type="dxa" w:w="3001"/>
          </w:tcPr>
          <w:p>
            <w:r>
              <w:t>StudentInvoice</w:t>
            </w:r>
          </w:p>
        </w:tc>
        <w:tc>
          <w:tcPr>
            <w:tcW w:type="dxa" w:w="3001"/>
          </w:tcPr>
          <w:p>
            <w:r>
              <w:t>Billing</w:t>
            </w:r>
          </w:p>
        </w:tc>
        <w:tc>
          <w:tcPr>
            <w:tcW w:type="dxa" w:w="3001"/>
          </w:tcPr>
          <w:p>
            <w:r>
              <w:t>invoiceNo, totalAmount, paidAmount, balance</w:t>
            </w:r>
          </w:p>
        </w:tc>
      </w:tr>
      <w:tr>
        <w:tc>
          <w:tcPr>
            <w:tcW w:type="dxa" w:w="3001"/>
          </w:tcPr>
          <w:p>
            <w:r>
              <w:t>Payment</w:t>
            </w:r>
          </w:p>
        </w:tc>
        <w:tc>
          <w:tcPr>
            <w:tcW w:type="dxa" w:w="3001"/>
          </w:tcPr>
          <w:p>
            <w:r>
              <w:t>Transactions</w:t>
            </w:r>
          </w:p>
        </w:tc>
        <w:tc>
          <w:tcPr>
            <w:tcW w:type="dxa" w:w="3001"/>
          </w:tcPr>
          <w:p>
            <w:r>
              <w:t>amount, method, status, transactionRef</w:t>
            </w:r>
          </w:p>
        </w:tc>
      </w:tr>
    </w:tbl>
    <w:p/>
    <w:p>
      <w:r>
        <w:br w:type="page"/>
      </w:r>
    </w:p>
    <w:p>
      <w:pPr>
        <w:pStyle w:val="Heading1"/>
      </w:pPr>
      <w:r>
        <w:t>3. MODULE DESIGN</w:t>
      </w:r>
    </w:p>
    <w:p>
      <w:pPr>
        <w:pStyle w:val="Heading2"/>
      </w:pPr>
      <w:r>
        <w:t>3.1 Backend Feature Module Pattern</w:t>
      </w:r>
    </w:p>
    <w:p>
      <w:r>
        <w:t>Each feature follows a three-file pattern: routes.js (route definitions + validation), controller.js (request handling), service.js (business logic + DB queries).</w:t>
      </w:r>
    </w:p>
    <w:p>
      <w:r>
        <w:t>Feature modules: auth, students, staff, academic, attendance, assessments, reports, fees, communication, dashboard.</w:t>
      </w:r>
    </w:p>
    <w:p>
      <w:pPr>
        <w:pStyle w:val="Heading2"/>
      </w:pPr>
      <w:r>
        <w:t>3.2 Middleware Pipeline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01"/>
        <w:gridCol w:w="3001"/>
        <w:gridCol w:w="3001"/>
      </w:tblGrid>
      <w:tr>
        <w:tc>
          <w:tcPr>
            <w:tcW w:type="dxa" w:w="3001"/>
          </w:tcPr>
          <w:p>
            <w:r>
              <w:rPr>
                <w:b/>
              </w:rPr>
              <w:t>Order</w:t>
            </w:r>
          </w:p>
        </w:tc>
        <w:tc>
          <w:tcPr>
            <w:tcW w:type="dxa" w:w="3001"/>
          </w:tcPr>
          <w:p>
            <w:r>
              <w:rPr>
                <w:b/>
              </w:rPr>
              <w:t>Middleware</w:t>
            </w:r>
          </w:p>
        </w:tc>
        <w:tc>
          <w:tcPr>
            <w:tcW w:type="dxa" w:w="3001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001"/>
          </w:tcPr>
          <w:p>
            <w:r>
              <w:t>1</w:t>
            </w:r>
          </w:p>
        </w:tc>
        <w:tc>
          <w:tcPr>
            <w:tcW w:type="dxa" w:w="3001"/>
          </w:tcPr>
          <w:p>
            <w:r>
              <w:t>CORS</w:t>
            </w:r>
          </w:p>
        </w:tc>
        <w:tc>
          <w:tcPr>
            <w:tcW w:type="dxa" w:w="3001"/>
          </w:tcPr>
          <w:p>
            <w:r>
              <w:t>Cross-origin handling</w:t>
            </w:r>
          </w:p>
        </w:tc>
      </w:tr>
      <w:tr>
        <w:tc>
          <w:tcPr>
            <w:tcW w:type="dxa" w:w="3001"/>
          </w:tcPr>
          <w:p>
            <w:r>
              <w:t>2</w:t>
            </w:r>
          </w:p>
        </w:tc>
        <w:tc>
          <w:tcPr>
            <w:tcW w:type="dxa" w:w="3001"/>
          </w:tcPr>
          <w:p>
            <w:r>
              <w:t>Helmet</w:t>
            </w:r>
          </w:p>
        </w:tc>
        <w:tc>
          <w:tcPr>
            <w:tcW w:type="dxa" w:w="3001"/>
          </w:tcPr>
          <w:p>
            <w:r>
              <w:t>Security headers</w:t>
            </w:r>
          </w:p>
        </w:tc>
      </w:tr>
      <w:tr>
        <w:tc>
          <w:tcPr>
            <w:tcW w:type="dxa" w:w="3001"/>
          </w:tcPr>
          <w:p>
            <w:r>
              <w:t>3</w:t>
            </w:r>
          </w:p>
        </w:tc>
        <w:tc>
          <w:tcPr>
            <w:tcW w:type="dxa" w:w="3001"/>
          </w:tcPr>
          <w:p>
            <w:r>
              <w:t>Rate Limiter</w:t>
            </w:r>
          </w:p>
        </w:tc>
        <w:tc>
          <w:tcPr>
            <w:tcW w:type="dxa" w:w="3001"/>
          </w:tcPr>
          <w:p>
            <w:r>
              <w:t>Request throttling</w:t>
            </w:r>
          </w:p>
        </w:tc>
      </w:tr>
      <w:tr>
        <w:tc>
          <w:tcPr>
            <w:tcW w:type="dxa" w:w="3001"/>
          </w:tcPr>
          <w:p>
            <w:r>
              <w:t>4</w:t>
            </w:r>
          </w:p>
        </w:tc>
        <w:tc>
          <w:tcPr>
            <w:tcW w:type="dxa" w:w="3001"/>
          </w:tcPr>
          <w:p>
            <w:r>
              <w:t>Request ID</w:t>
            </w:r>
          </w:p>
        </w:tc>
        <w:tc>
          <w:tcPr>
            <w:tcW w:type="dxa" w:w="3001"/>
          </w:tcPr>
          <w:p>
            <w:r>
              <w:t>Unique request tracking</w:t>
            </w:r>
          </w:p>
        </w:tc>
      </w:tr>
      <w:tr>
        <w:tc>
          <w:tcPr>
            <w:tcW w:type="dxa" w:w="3001"/>
          </w:tcPr>
          <w:p>
            <w:r>
              <w:t>5</w:t>
            </w:r>
          </w:p>
        </w:tc>
        <w:tc>
          <w:tcPr>
            <w:tcW w:type="dxa" w:w="3001"/>
          </w:tcPr>
          <w:p>
            <w:r>
              <w:t>Body Parser</w:t>
            </w:r>
          </w:p>
        </w:tc>
        <w:tc>
          <w:tcPr>
            <w:tcW w:type="dxa" w:w="3001"/>
          </w:tcPr>
          <w:p>
            <w:r>
              <w:t>JSON parsing</w:t>
            </w:r>
          </w:p>
        </w:tc>
      </w:tr>
      <w:tr>
        <w:tc>
          <w:tcPr>
            <w:tcW w:type="dxa" w:w="3001"/>
          </w:tcPr>
          <w:p>
            <w:r>
              <w:t>6</w:t>
            </w:r>
          </w:p>
        </w:tc>
        <w:tc>
          <w:tcPr>
            <w:tcW w:type="dxa" w:w="3001"/>
          </w:tcPr>
          <w:p>
            <w:r>
              <w:t>Sanitize</w:t>
            </w:r>
          </w:p>
        </w:tc>
        <w:tc>
          <w:tcPr>
            <w:tcW w:type="dxa" w:w="3001"/>
          </w:tcPr>
          <w:p>
            <w:r>
              <w:t>Input sanitization</w:t>
            </w:r>
          </w:p>
        </w:tc>
      </w:tr>
      <w:tr>
        <w:tc>
          <w:tcPr>
            <w:tcW w:type="dxa" w:w="3001"/>
          </w:tcPr>
          <w:p>
            <w:r>
              <w:t>7</w:t>
            </w:r>
          </w:p>
        </w:tc>
        <w:tc>
          <w:tcPr>
            <w:tcW w:type="dxa" w:w="3001"/>
          </w:tcPr>
          <w:p>
            <w:r>
              <w:t>Auth (JWT)</w:t>
            </w:r>
          </w:p>
        </w:tc>
        <w:tc>
          <w:tcPr>
            <w:tcW w:type="dxa" w:w="3001"/>
          </w:tcPr>
          <w:p>
            <w:r>
              <w:t>Token verification</w:t>
            </w:r>
          </w:p>
        </w:tc>
      </w:tr>
      <w:tr>
        <w:tc>
          <w:tcPr>
            <w:tcW w:type="dxa" w:w="3001"/>
          </w:tcPr>
          <w:p>
            <w:r>
              <w:t>8</w:t>
            </w:r>
          </w:p>
        </w:tc>
        <w:tc>
          <w:tcPr>
            <w:tcW w:type="dxa" w:w="3001"/>
          </w:tcPr>
          <w:p>
            <w:r>
              <w:t>RBAC</w:t>
            </w:r>
          </w:p>
        </w:tc>
        <w:tc>
          <w:tcPr>
            <w:tcW w:type="dxa" w:w="3001"/>
          </w:tcPr>
          <w:p>
            <w:r>
              <w:t>Role permission check</w:t>
            </w:r>
          </w:p>
        </w:tc>
      </w:tr>
      <w:tr>
        <w:tc>
          <w:tcPr>
            <w:tcW w:type="dxa" w:w="3001"/>
          </w:tcPr>
          <w:p>
            <w:r>
              <w:t>9</w:t>
            </w:r>
          </w:p>
        </w:tc>
        <w:tc>
          <w:tcPr>
            <w:tcW w:type="dxa" w:w="3001"/>
          </w:tcPr>
          <w:p>
            <w:r>
              <w:t>Validate</w:t>
            </w:r>
          </w:p>
        </w:tc>
        <w:tc>
          <w:tcPr>
            <w:tcW w:type="dxa" w:w="3001"/>
          </w:tcPr>
          <w:p>
            <w:r>
              <w:t>Request validation</w:t>
            </w:r>
          </w:p>
        </w:tc>
      </w:tr>
    </w:tbl>
    <w:p/>
    <w:p>
      <w:pPr>
        <w:pStyle w:val="Heading2"/>
      </w:pPr>
      <w:r>
        <w:t>3.3 Authentication Flow</w:t>
      </w:r>
    </w:p>
    <w:p>
      <w:r>
        <w:t>1. Client sends POST /auth/login with email and password.</w:t>
        <w:br/>
        <w:t>2. Server validates credentials with bcrypt.compare().</w:t>
        <w:br/>
        <w:t>3. Server generates JWT access token (15 min) and refresh token (7 days).</w:t>
        <w:br/>
        <w:t>4. Client stores tokens and includes access token in Authorization header.</w:t>
        <w:br/>
        <w:t>5. Server verifies JWT and checks RBAC permissions on each request.</w:t>
      </w:r>
    </w:p>
    <w:p>
      <w:r>
        <w:br w:type="page"/>
      </w:r>
    </w:p>
    <w:p>
      <w:pPr>
        <w:pStyle w:val="Heading1"/>
      </w:pPr>
      <w:r>
        <w:t>4. FRONTEND DESIGN</w:t>
      </w:r>
    </w:p>
    <w:p>
      <w:pPr>
        <w:pStyle w:val="Heading2"/>
      </w:pPr>
      <w:r>
        <w:t>4.1 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01"/>
        <w:gridCol w:w="4501"/>
      </w:tblGrid>
      <w:tr>
        <w:tc>
          <w:tcPr>
            <w:tcW w:type="dxa" w:w="4501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4501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501"/>
          </w:tcPr>
          <w:p>
            <w:r>
              <w:t>React 18</w:t>
            </w:r>
          </w:p>
        </w:tc>
        <w:tc>
          <w:tcPr>
            <w:tcW w:type="dxa" w:w="4501"/>
          </w:tcPr>
          <w:p>
            <w:r>
              <w:t>Component-based UI</w:t>
            </w:r>
          </w:p>
        </w:tc>
      </w:tr>
      <w:tr>
        <w:tc>
          <w:tcPr>
            <w:tcW w:type="dxa" w:w="4501"/>
          </w:tcPr>
          <w:p>
            <w:r>
              <w:t>Vite</w:t>
            </w:r>
          </w:p>
        </w:tc>
        <w:tc>
          <w:tcPr>
            <w:tcW w:type="dxa" w:w="4501"/>
          </w:tcPr>
          <w:p>
            <w:r>
              <w:t>Build tool</w:t>
            </w:r>
          </w:p>
        </w:tc>
      </w:tr>
      <w:tr>
        <w:tc>
          <w:tcPr>
            <w:tcW w:type="dxa" w:w="4501"/>
          </w:tcPr>
          <w:p>
            <w:r>
              <w:t>Tailwind CSS</w:t>
            </w:r>
          </w:p>
        </w:tc>
        <w:tc>
          <w:tcPr>
            <w:tcW w:type="dxa" w:w="4501"/>
          </w:tcPr>
          <w:p>
            <w:r>
              <w:t>Styling</w:t>
            </w:r>
          </w:p>
        </w:tc>
      </w:tr>
      <w:tr>
        <w:tc>
          <w:tcPr>
            <w:tcW w:type="dxa" w:w="4501"/>
          </w:tcPr>
          <w:p>
            <w:r>
              <w:t>Zustand</w:t>
            </w:r>
          </w:p>
        </w:tc>
        <w:tc>
          <w:tcPr>
            <w:tcW w:type="dxa" w:w="4501"/>
          </w:tcPr>
          <w:p>
            <w:r>
              <w:t>State management</w:t>
            </w:r>
          </w:p>
        </w:tc>
      </w:tr>
      <w:tr>
        <w:tc>
          <w:tcPr>
            <w:tcW w:type="dxa" w:w="4501"/>
          </w:tcPr>
          <w:p>
            <w:r>
              <w:t>Axios</w:t>
            </w:r>
          </w:p>
        </w:tc>
        <w:tc>
          <w:tcPr>
            <w:tcW w:type="dxa" w:w="4501"/>
          </w:tcPr>
          <w:p>
            <w:r>
              <w:t>HTTP client</w:t>
            </w:r>
          </w:p>
        </w:tc>
      </w:tr>
      <w:tr>
        <w:tc>
          <w:tcPr>
            <w:tcW w:type="dxa" w:w="4501"/>
          </w:tcPr>
          <w:p>
            <w:r>
              <w:t>React Router</w:t>
            </w:r>
          </w:p>
        </w:tc>
        <w:tc>
          <w:tcPr>
            <w:tcW w:type="dxa" w:w="4501"/>
          </w:tcPr>
          <w:p>
            <w:r>
              <w:t>Client-side routing</w:t>
            </w:r>
          </w:p>
        </w:tc>
      </w:tr>
      <w:tr>
        <w:tc>
          <w:tcPr>
            <w:tcW w:type="dxa" w:w="4501"/>
          </w:tcPr>
          <w:p>
            <w:r>
              <w:t>Recharts</w:t>
            </w:r>
          </w:p>
        </w:tc>
        <w:tc>
          <w:tcPr>
            <w:tcW w:type="dxa" w:w="4501"/>
          </w:tcPr>
          <w:p>
            <w:r>
              <w:t>Data visualization</w:t>
            </w:r>
          </w:p>
        </w:tc>
      </w:tr>
      <w:tr>
        <w:tc>
          <w:tcPr>
            <w:tcW w:type="dxa" w:w="4501"/>
          </w:tcPr>
          <w:p>
            <w:r>
              <w:t>Lucide React</w:t>
            </w:r>
          </w:p>
        </w:tc>
        <w:tc>
          <w:tcPr>
            <w:tcW w:type="dxa" w:w="4501"/>
          </w:tcPr>
          <w:p>
            <w:r>
              <w:t>Icons</w:t>
            </w:r>
          </w:p>
        </w:tc>
      </w:tr>
    </w:tbl>
    <w:p/>
    <w:p>
      <w:pPr>
        <w:pStyle w:val="Heading2"/>
      </w:pPr>
      <w:r>
        <w:t>4.2 Page Structure (17+ Pages)</w:t>
      </w:r>
    </w:p>
    <w:p>
      <w:pPr>
        <w:pStyle w:val="ListBullet"/>
      </w:pPr>
      <w:r>
        <w:t>Login – Authentication form</w:t>
      </w:r>
    </w:p>
    <w:p>
      <w:pPr>
        <w:pStyle w:val="ListBullet"/>
      </w:pPr>
      <w:r>
        <w:t>Dashboard – Role-specific analytics</w:t>
      </w:r>
    </w:p>
    <w:p>
      <w:pPr>
        <w:pStyle w:val="ListBullet"/>
      </w:pPr>
      <w:r>
        <w:t>Students – Student CRUD with search/filter</w:t>
      </w:r>
    </w:p>
    <w:p>
      <w:pPr>
        <w:pStyle w:val="ListBullet"/>
      </w:pPr>
      <w:r>
        <w:t>Admissions – Approval/rejection workflow</w:t>
      </w:r>
    </w:p>
    <w:p>
      <w:pPr>
        <w:pStyle w:val="ListBullet"/>
      </w:pPr>
      <w:r>
        <w:t>Staff – Staff management</w:t>
      </w:r>
    </w:p>
    <w:p>
      <w:pPr>
        <w:pStyle w:val="ListBullet"/>
      </w:pPr>
      <w:r>
        <w:t>Classes – Grade/stream management</w:t>
      </w:r>
    </w:p>
    <w:p>
      <w:pPr>
        <w:pStyle w:val="ListBullet"/>
      </w:pPr>
      <w:r>
        <w:t>Attendance – Daily marking interface</w:t>
      </w:r>
    </w:p>
    <w:p>
      <w:pPr>
        <w:pStyle w:val="ListBullet"/>
      </w:pPr>
      <w:r>
        <w:t>Assessments – Score entry</w:t>
      </w:r>
    </w:p>
    <w:p>
      <w:pPr>
        <w:pStyle w:val="ListBullet"/>
      </w:pPr>
      <w:r>
        <w:t>Reports – Report card generation</w:t>
      </w:r>
    </w:p>
    <w:p>
      <w:pPr>
        <w:pStyle w:val="ListBullet"/>
      </w:pPr>
      <w:r>
        <w:t>Fees – Financial management</w:t>
      </w:r>
    </w:p>
    <w:p>
      <w:pPr>
        <w:pStyle w:val="ListBullet"/>
      </w:pPr>
      <w:r>
        <w:t>Timetable – Weekly grid view</w:t>
      </w:r>
    </w:p>
    <w:p>
      <w:pPr>
        <w:pStyle w:val="ListBullet"/>
      </w:pPr>
      <w:r>
        <w:t>Announcements – Communication</w:t>
      </w:r>
    </w:p>
    <w:p>
      <w:pPr>
        <w:pStyle w:val="ListBullet"/>
      </w:pPr>
      <w:r>
        <w:t>Settings – System configuration</w:t>
      </w:r>
    </w:p>
    <w:p>
      <w:pPr>
        <w:pStyle w:val="ListBullet"/>
      </w:pPr>
      <w:r>
        <w:t>Profile – User profile</w:t>
      </w:r>
    </w:p>
    <w:p>
      <w:pPr>
        <w:pStyle w:val="ListBullet"/>
      </w:pPr>
      <w:r>
        <w:t>System Status – Health monitoring</w:t>
      </w:r>
    </w:p>
    <w:p>
      <w:r>
        <w:br w:type="page"/>
      </w:r>
    </w:p>
    <w:p>
      <w:pPr>
        <w:pStyle w:val="Heading1"/>
      </w:pPr>
      <w:r>
        <w:t>5. SECURITY DESIGN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01"/>
        <w:gridCol w:w="4501"/>
      </w:tblGrid>
      <w:tr>
        <w:tc>
          <w:tcPr>
            <w:tcW w:type="dxa" w:w="4501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4501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4501"/>
          </w:tcPr>
          <w:p>
            <w:r>
              <w:t>Authentication</w:t>
            </w:r>
          </w:p>
        </w:tc>
        <w:tc>
          <w:tcPr>
            <w:tcW w:type="dxa" w:w="4501"/>
          </w:tcPr>
          <w:p>
            <w:r>
              <w:t>JWT (HS256), 15min access + 7day refresh tokens</w:t>
            </w:r>
          </w:p>
        </w:tc>
      </w:tr>
      <w:tr>
        <w:tc>
          <w:tcPr>
            <w:tcW w:type="dxa" w:w="4501"/>
          </w:tcPr>
          <w:p>
            <w:r>
              <w:t>Password Hashing</w:t>
            </w:r>
          </w:p>
        </w:tc>
        <w:tc>
          <w:tcPr>
            <w:tcW w:type="dxa" w:w="4501"/>
          </w:tcPr>
          <w:p>
            <w:r>
              <w:t>bcrypt with 12 salt rounds</w:t>
            </w:r>
          </w:p>
        </w:tc>
      </w:tr>
      <w:tr>
        <w:tc>
          <w:tcPr>
            <w:tcW w:type="dxa" w:w="4501"/>
          </w:tcPr>
          <w:p>
            <w:r>
              <w:t>Authorization</w:t>
            </w:r>
          </w:p>
        </w:tc>
        <w:tc>
          <w:tcPr>
            <w:tcW w:type="dxa" w:w="4501"/>
          </w:tcPr>
          <w:p>
            <w:r>
              <w:t>RBAC middleware per route</w:t>
            </w:r>
          </w:p>
        </w:tc>
      </w:tr>
      <w:tr>
        <w:tc>
          <w:tcPr>
            <w:tcW w:type="dxa" w:w="4501"/>
          </w:tcPr>
          <w:p>
            <w:r>
              <w:t>Input Validation</w:t>
            </w:r>
          </w:p>
        </w:tc>
        <w:tc>
          <w:tcPr>
            <w:tcW w:type="dxa" w:w="4501"/>
          </w:tcPr>
          <w:p>
            <w:r>
              <w:t>express-validator on all fields</w:t>
            </w:r>
          </w:p>
        </w:tc>
      </w:tr>
      <w:tr>
        <w:tc>
          <w:tcPr>
            <w:tcW w:type="dxa" w:w="4501"/>
          </w:tcPr>
          <w:p>
            <w:r>
              <w:t>Sanitization</w:t>
            </w:r>
          </w:p>
        </w:tc>
        <w:tc>
          <w:tcPr>
            <w:tcW w:type="dxa" w:w="4501"/>
          </w:tcPr>
          <w:p>
            <w:r>
              <w:t>Custom middleware strips HTML/scripts</w:t>
            </w:r>
          </w:p>
        </w:tc>
      </w:tr>
      <w:tr>
        <w:tc>
          <w:tcPr>
            <w:tcW w:type="dxa" w:w="4501"/>
          </w:tcPr>
          <w:p>
            <w:r>
              <w:t>Rate Limiting</w:t>
            </w:r>
          </w:p>
        </w:tc>
        <w:tc>
          <w:tcPr>
            <w:tcW w:type="dxa" w:w="4501"/>
          </w:tcPr>
          <w:p>
            <w:r>
              <w:t>Redis-backed request limits per IP</w:t>
            </w:r>
          </w:p>
        </w:tc>
      </w:tr>
      <w:tr>
        <w:tc>
          <w:tcPr>
            <w:tcW w:type="dxa" w:w="4501"/>
          </w:tcPr>
          <w:p>
            <w:r>
              <w:t>Security Headers</w:t>
            </w:r>
          </w:p>
        </w:tc>
        <w:tc>
          <w:tcPr>
            <w:tcW w:type="dxa" w:w="4501"/>
          </w:tcPr>
          <w:p>
            <w:r>
              <w:t>Helmet.js (XSS, CSRF, clickjacking)</w:t>
            </w:r>
          </w:p>
        </w:tc>
      </w:tr>
      <w:tr>
        <w:tc>
          <w:tcPr>
            <w:tcW w:type="dxa" w:w="4501"/>
          </w:tcPr>
          <w:p>
            <w:r>
              <w:t>Audit Trail</w:t>
            </w:r>
          </w:p>
        </w:tc>
        <w:tc>
          <w:tcPr>
            <w:tcW w:type="dxa" w:w="4501"/>
          </w:tcPr>
          <w:p>
            <w:r>
              <w:t>All critical operations logged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