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SCHOOL MANAGEMENT SYSTEM FOR MATUNDU PRIMARY SCHOOL</w:t>
      </w:r>
    </w:p>
    <w:p/>
    <w:p>
      <w:pPr>
        <w:jc w:val="center"/>
      </w:pPr>
      <w:r>
        <w:rPr>
          <w:b/>
          <w:sz w:val="28"/>
        </w:rPr>
        <w:t>TEST PLAN</w:t>
      </w:r>
    </w:p>
    <w:p/>
    <w:p>
      <w:pPr>
        <w:jc w:val="center"/>
      </w:pPr>
      <w:r>
        <w:rPr>
          <w:b/>
        </w:rPr>
        <w:t>Mwange Musa Muthami</w:t>
      </w:r>
    </w:p>
    <w:p/>
    <w:p>
      <w:pPr>
        <w:jc w:val="center"/>
      </w:pPr>
      <w:r>
        <w:rPr>
          <w:b/>
        </w:rPr>
        <w:t>Registration Number: 23/05037</w:t>
      </w:r>
    </w:p>
    <w:p/>
    <w:p>
      <w:pPr>
        <w:jc w:val="center"/>
      </w:pPr>
      <w:r>
        <w:rPr>
          <w:b/>
        </w:rPr>
        <w:t>Submission Date: April 2026</w:t>
      </w:r>
    </w:p>
    <w:p/>
    <w:p>
      <w:pPr>
        <w:jc w:val="center"/>
      </w:pPr>
      <w:r>
        <w:rPr>
          <w:b/>
        </w:rPr>
        <w:t>Supervisor: Dr. Simon N. Mwendia / Dr. Kevin Mugoye Sindu</w:t>
      </w:r>
    </w:p>
    <w:p/>
    <w:p>
      <w:pPr>
        <w:jc w:val="center"/>
      </w:pPr>
      <w:r>
        <w:rPr>
          <w:b w:val="0"/>
        </w:rPr>
        <w:t>A project document submitted in partial fulfillment of the requirements for the award of the degree of Bachelor of Information Technology (BIT 3105)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describes the testing strategy, test cases, and results for the Matundu Primary School Management System.</w:t>
      </w:r>
    </w:p>
    <w:p>
      <w:pPr>
        <w:pStyle w:val="Heading2"/>
      </w:pPr>
      <w:r>
        <w:t>1.1 Test Objectives</w:t>
      </w:r>
    </w:p>
    <w:p>
      <w:pPr>
        <w:pStyle w:val="ListBullet"/>
      </w:pPr>
      <w:r>
        <w:t>Verify all functional requirements are correctly implemented</w:t>
      </w:r>
    </w:p>
    <w:p>
      <w:pPr>
        <w:pStyle w:val="ListBullet"/>
      </w:pPr>
      <w:r>
        <w:t>Validate system performance under expected load</w:t>
      </w:r>
    </w:p>
    <w:p>
      <w:pPr>
        <w:pStyle w:val="ListBullet"/>
      </w:pPr>
      <w:r>
        <w:t>Ensure security mechanisms protect against common vulnerabilities</w:t>
      </w:r>
    </w:p>
    <w:p>
      <w:pPr>
        <w:pStyle w:val="ListBullet"/>
      </w:pPr>
      <w:r>
        <w:t>Confirm cross-browser and responsive design compatibility</w:t>
      </w:r>
    </w:p>
    <w:p>
      <w:pPr>
        <w:pStyle w:val="Heading2"/>
      </w:pPr>
      <w:r>
        <w:t>1.2 Test Scope</w:t>
      </w:r>
    </w:p>
    <w:p>
      <w:r>
        <w:t>Testing covers all 11 modules: Authentication, Student Management, Staff Management, Academic Structure, Attendance, Assessment &amp; Grading, Report Cards, Fees Management, Communication, Timetable, and Dashboard.</w:t>
      </w:r>
    </w:p>
    <w:p>
      <w:r>
        <w:br w:type="page"/>
      </w:r>
    </w:p>
    <w:p>
      <w:pPr>
        <w:pStyle w:val="Heading1"/>
      </w:pPr>
      <w:r>
        <w:t>2. TEST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001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001"/>
          </w:tcPr>
          <w:p>
            <w:r>
              <w:t>Unit Testing</w:t>
            </w:r>
          </w:p>
        </w:tc>
        <w:tc>
          <w:tcPr>
            <w:tcW w:type="dxa" w:w="3001"/>
          </w:tcPr>
          <w:p>
            <w:r>
              <w:t>Vitest</w:t>
            </w:r>
          </w:p>
        </w:tc>
        <w:tc>
          <w:tcPr>
            <w:tcW w:type="dxa" w:w="3001"/>
          </w:tcPr>
          <w:p>
            <w:r>
              <w:t>Service functions and utilities</w:t>
            </w:r>
          </w:p>
        </w:tc>
      </w:tr>
      <w:tr>
        <w:tc>
          <w:tcPr>
            <w:tcW w:type="dxa" w:w="3001"/>
          </w:tcPr>
          <w:p>
            <w:r>
              <w:t>Integration Testing</w:t>
            </w:r>
          </w:p>
        </w:tc>
        <w:tc>
          <w:tcPr>
            <w:tcW w:type="dxa" w:w="3001"/>
          </w:tcPr>
          <w:p>
            <w:r>
              <w:t>Postman / REST Client</w:t>
            </w:r>
          </w:p>
        </w:tc>
        <w:tc>
          <w:tcPr>
            <w:tcW w:type="dxa" w:w="3001"/>
          </w:tcPr>
          <w:p>
            <w:r>
              <w:t>All API endpoints</w:t>
            </w:r>
          </w:p>
        </w:tc>
      </w:tr>
      <w:tr>
        <w:tc>
          <w:tcPr>
            <w:tcW w:type="dxa" w:w="3001"/>
          </w:tcPr>
          <w:p>
            <w:r>
              <w:t>User Acceptance Testing</w:t>
            </w:r>
          </w:p>
        </w:tc>
        <w:tc>
          <w:tcPr>
            <w:tcW w:type="dxa" w:w="3001"/>
          </w:tcPr>
          <w:p>
            <w:r>
              <w:t>Manual</w:t>
            </w:r>
          </w:p>
        </w:tc>
        <w:tc>
          <w:tcPr>
            <w:tcW w:type="dxa" w:w="3001"/>
          </w:tcPr>
          <w:p>
            <w:r>
              <w:t>End-to-end workflows</w:t>
            </w:r>
          </w:p>
        </w:tc>
      </w:tr>
      <w:tr>
        <w:tc>
          <w:tcPr>
            <w:tcW w:type="dxa" w:w="3001"/>
          </w:tcPr>
          <w:p>
            <w:r>
              <w:t>Cross-Browser Testing</w:t>
            </w:r>
          </w:p>
        </w:tc>
        <w:tc>
          <w:tcPr>
            <w:tcW w:type="dxa" w:w="3001"/>
          </w:tcPr>
          <w:p>
            <w:r>
              <w:t>Manual</w:t>
            </w:r>
          </w:p>
        </w:tc>
        <w:tc>
          <w:tcPr>
            <w:tcW w:type="dxa" w:w="3001"/>
          </w:tcPr>
          <w:p>
            <w:r>
              <w:t>Chrome, Firefox, Edge, Safari</w:t>
            </w:r>
          </w:p>
        </w:tc>
      </w:tr>
      <w:tr>
        <w:tc>
          <w:tcPr>
            <w:tcW w:type="dxa" w:w="3001"/>
          </w:tcPr>
          <w:p>
            <w:r>
              <w:t>Responsive Testing</w:t>
            </w:r>
          </w:p>
        </w:tc>
        <w:tc>
          <w:tcPr>
            <w:tcW w:type="dxa" w:w="3001"/>
          </w:tcPr>
          <w:p>
            <w:r>
              <w:t>DevTools</w:t>
            </w:r>
          </w:p>
        </w:tc>
        <w:tc>
          <w:tcPr>
            <w:tcW w:type="dxa" w:w="3001"/>
          </w:tcPr>
          <w:p>
            <w:r>
              <w:t>320px to 1920px viewports</w:t>
            </w:r>
          </w:p>
        </w:tc>
      </w:tr>
      <w:tr>
        <w:tc>
          <w:tcPr>
            <w:tcW w:type="dxa" w:w="3001"/>
          </w:tcPr>
          <w:p>
            <w:r>
              <w:t>Security Testing</w:t>
            </w:r>
          </w:p>
        </w:tc>
        <w:tc>
          <w:tcPr>
            <w:tcW w:type="dxa" w:w="3001"/>
          </w:tcPr>
          <w:p>
            <w:r>
              <w:t>Manual + Helmet</w:t>
            </w:r>
          </w:p>
        </w:tc>
        <w:tc>
          <w:tcPr>
            <w:tcW w:type="dxa" w:w="3001"/>
          </w:tcPr>
          <w:p>
            <w:r>
              <w:t>Authentication, authorization, input validation</w:t>
            </w:r>
          </w:p>
        </w:tc>
      </w:tr>
    </w:tbl>
    <w:p/>
    <w:p>
      <w:r>
        <w:br w:type="page"/>
      </w:r>
    </w:p>
    <w:p>
      <w:pPr>
        <w:pStyle w:val="Heading1"/>
      </w:pPr>
      <w:r>
        <w:t>3. TEST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50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50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1500"/>
          </w:tcPr>
          <w:p>
            <w:r>
              <w:rPr>
                <w:b/>
              </w:rPr>
              <w:t>Input/Action</w:t>
            </w:r>
          </w:p>
        </w:tc>
        <w:tc>
          <w:tcPr>
            <w:tcW w:type="dxa" w:w="150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50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500"/>
          </w:tcPr>
          <w:p>
            <w:r>
              <w:t>TC-01</w:t>
            </w:r>
          </w:p>
        </w:tc>
        <w:tc>
          <w:tcPr>
            <w:tcW w:type="dxa" w:w="1500"/>
          </w:tcPr>
          <w:p>
            <w:r>
              <w:t>User Login</w:t>
            </w:r>
          </w:p>
        </w:tc>
        <w:tc>
          <w:tcPr>
            <w:tcW w:type="dxa" w:w="1500"/>
          </w:tcPr>
          <w:p>
            <w:r>
              <w:t>Valid credentials</w:t>
            </w:r>
          </w:p>
        </w:tc>
        <w:tc>
          <w:tcPr>
            <w:tcW w:type="dxa" w:w="1500"/>
          </w:tcPr>
          <w:p>
            <w:r>
              <w:t>POST /api/auth/login with valid email/password</w:t>
            </w:r>
          </w:p>
        </w:tc>
        <w:tc>
          <w:tcPr>
            <w:tcW w:type="dxa" w:w="1500"/>
          </w:tcPr>
          <w:p>
            <w:r>
              <w:t>200 OK with JWT tokens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TC-02</w:t>
            </w:r>
          </w:p>
        </w:tc>
        <w:tc>
          <w:tcPr>
            <w:tcW w:type="dxa" w:w="1500"/>
          </w:tcPr>
          <w:p>
            <w:r>
              <w:t>Invalid Login</w:t>
            </w:r>
          </w:p>
        </w:tc>
        <w:tc>
          <w:tcPr>
            <w:tcW w:type="dxa" w:w="1500"/>
          </w:tcPr>
          <w:p>
            <w:r>
              <w:t>Wrong password</w:t>
            </w:r>
          </w:p>
        </w:tc>
        <w:tc>
          <w:tcPr>
            <w:tcW w:type="dxa" w:w="1500"/>
          </w:tcPr>
          <w:p>
            <w:r>
              <w:t>POST /api/auth/login with wrong password</w:t>
            </w:r>
          </w:p>
        </w:tc>
        <w:tc>
          <w:tcPr>
            <w:tcW w:type="dxa" w:w="1500"/>
          </w:tcPr>
          <w:p>
            <w:r>
              <w:t>401 Unauthorized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TC-03</w:t>
            </w:r>
          </w:p>
        </w:tc>
        <w:tc>
          <w:tcPr>
            <w:tcW w:type="dxa" w:w="1500"/>
          </w:tcPr>
          <w:p>
            <w:r>
              <w:t>Create Student</w:t>
            </w:r>
          </w:p>
        </w:tc>
        <w:tc>
          <w:tcPr>
            <w:tcW w:type="dxa" w:w="1500"/>
          </w:tcPr>
          <w:p>
            <w:r>
              <w:t>Valid student data</w:t>
            </w:r>
          </w:p>
        </w:tc>
        <w:tc>
          <w:tcPr>
            <w:tcW w:type="dxa" w:w="1500"/>
          </w:tcPr>
          <w:p>
            <w:r>
              <w:t>POST /api/students with required fields</w:t>
            </w:r>
          </w:p>
        </w:tc>
        <w:tc>
          <w:tcPr>
            <w:tcW w:type="dxa" w:w="1500"/>
          </w:tcPr>
          <w:p>
            <w:r>
              <w:t>201 Created with student record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TC-04</w:t>
            </w:r>
          </w:p>
        </w:tc>
        <w:tc>
          <w:tcPr>
            <w:tcW w:type="dxa" w:w="1500"/>
          </w:tcPr>
          <w:p>
            <w:r>
              <w:t>Duplicate Admission</w:t>
            </w:r>
          </w:p>
        </w:tc>
        <w:tc>
          <w:tcPr>
            <w:tcW w:type="dxa" w:w="1500"/>
          </w:tcPr>
          <w:p>
            <w:r>
              <w:t>Existing admission number</w:t>
            </w:r>
          </w:p>
        </w:tc>
        <w:tc>
          <w:tcPr>
            <w:tcW w:type="dxa" w:w="1500"/>
          </w:tcPr>
          <w:p>
            <w:r>
              <w:t>POST /api/students with duplicate admission</w:t>
            </w:r>
          </w:p>
        </w:tc>
        <w:tc>
          <w:tcPr>
            <w:tcW w:type="dxa" w:w="1500"/>
          </w:tcPr>
          <w:p>
            <w:r>
              <w:t>409 Conflict error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TC-05</w:t>
            </w:r>
          </w:p>
        </w:tc>
        <w:tc>
          <w:tcPr>
            <w:tcW w:type="dxa" w:w="1500"/>
          </w:tcPr>
          <w:p>
            <w:r>
              <w:t>Mark Attendance</w:t>
            </w:r>
          </w:p>
        </w:tc>
        <w:tc>
          <w:tcPr>
            <w:tcW w:type="dxa" w:w="1500"/>
          </w:tcPr>
          <w:p>
            <w:r>
              <w:t>Valid class and date</w:t>
            </w:r>
          </w:p>
        </w:tc>
        <w:tc>
          <w:tcPr>
            <w:tcW w:type="dxa" w:w="1500"/>
          </w:tcPr>
          <w:p>
            <w:r>
              <w:t>POST /api/attendance with student statuses</w:t>
            </w:r>
          </w:p>
        </w:tc>
        <w:tc>
          <w:tcPr>
            <w:tcW w:type="dxa" w:w="1500"/>
          </w:tcPr>
          <w:p>
            <w:r>
              <w:t>200 OK, records created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TC-06</w:t>
            </w:r>
          </w:p>
        </w:tc>
        <w:tc>
          <w:tcPr>
            <w:tcW w:type="dxa" w:w="1500"/>
          </w:tcPr>
          <w:p>
            <w:r>
              <w:t>Duplicate Attendance</w:t>
            </w:r>
          </w:p>
        </w:tc>
        <w:tc>
          <w:tcPr>
            <w:tcW w:type="dxa" w:w="1500"/>
          </w:tcPr>
          <w:p>
            <w:r>
              <w:t>Same student, same date</w:t>
            </w:r>
          </w:p>
        </w:tc>
        <w:tc>
          <w:tcPr>
            <w:tcW w:type="dxa" w:w="1500"/>
          </w:tcPr>
          <w:p>
            <w:r>
              <w:t>POST /api/attendance for existing date</w:t>
            </w:r>
          </w:p>
        </w:tc>
        <w:tc>
          <w:tcPr>
            <w:tcW w:type="dxa" w:w="1500"/>
          </w:tcPr>
          <w:p>
            <w:r>
              <w:t>Unique constraint error handled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TC-07</w:t>
            </w:r>
          </w:p>
        </w:tc>
        <w:tc>
          <w:tcPr>
            <w:tcW w:type="dxa" w:w="1500"/>
          </w:tcPr>
          <w:p>
            <w:r>
              <w:t>Submit Scores</w:t>
            </w:r>
          </w:p>
        </w:tc>
        <w:tc>
          <w:tcPr>
            <w:tcW w:type="dxa" w:w="1500"/>
          </w:tcPr>
          <w:p>
            <w:r>
              <w:t>Valid assessment scores</w:t>
            </w:r>
          </w:p>
        </w:tc>
        <w:tc>
          <w:tcPr>
            <w:tcW w:type="dxa" w:w="1500"/>
          </w:tcPr>
          <w:p>
            <w:r>
              <w:t>POST /api/assessments/scores</w:t>
            </w:r>
          </w:p>
        </w:tc>
        <w:tc>
          <w:tcPr>
            <w:tcW w:type="dxa" w:w="1500"/>
          </w:tcPr>
          <w:p>
            <w:r>
              <w:t>200 OK, grades auto-computed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TC-08</w:t>
            </w:r>
          </w:p>
        </w:tc>
        <w:tc>
          <w:tcPr>
            <w:tcW w:type="dxa" w:w="1500"/>
          </w:tcPr>
          <w:p>
            <w:r>
              <w:t>Generate Report</w:t>
            </w:r>
          </w:p>
        </w:tc>
        <w:tc>
          <w:tcPr>
            <w:tcW w:type="dxa" w:w="1500"/>
          </w:tcPr>
          <w:p>
            <w:r>
              <w:t>Complete term scores</w:t>
            </w:r>
          </w:p>
        </w:tc>
        <w:tc>
          <w:tcPr>
            <w:tcW w:type="dxa" w:w="1500"/>
          </w:tcPr>
          <w:p>
            <w:r>
              <w:t>POST /api/reports/generate</w:t>
            </w:r>
          </w:p>
        </w:tc>
        <w:tc>
          <w:tcPr>
            <w:tcW w:type="dxa" w:w="1500"/>
          </w:tcPr>
          <w:p>
            <w:r>
              <w:t>Report card with rankings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TC-09</w:t>
            </w:r>
          </w:p>
        </w:tc>
        <w:tc>
          <w:tcPr>
            <w:tcW w:type="dxa" w:w="1500"/>
          </w:tcPr>
          <w:p>
            <w:r>
              <w:t>Record Payment</w:t>
            </w:r>
          </w:p>
        </w:tc>
        <w:tc>
          <w:tcPr>
            <w:tcW w:type="dxa" w:w="1500"/>
          </w:tcPr>
          <w:p>
            <w:r>
              <w:t>Valid payment data</w:t>
            </w:r>
          </w:p>
        </w:tc>
        <w:tc>
          <w:tcPr>
            <w:tcW w:type="dxa" w:w="1500"/>
          </w:tcPr>
          <w:p>
            <w:r>
              <w:t>POST /api/fees/payments</w:t>
            </w:r>
          </w:p>
        </w:tc>
        <w:tc>
          <w:tcPr>
            <w:tcW w:type="dxa" w:w="1500"/>
          </w:tcPr>
          <w:p>
            <w:r>
              <w:t>Balance updated correctly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TC-10</w:t>
            </w:r>
          </w:p>
        </w:tc>
        <w:tc>
          <w:tcPr>
            <w:tcW w:type="dxa" w:w="1500"/>
          </w:tcPr>
          <w:p>
            <w:r>
              <w:t>RBAC - Student Access</w:t>
            </w:r>
          </w:p>
        </w:tc>
        <w:tc>
          <w:tcPr>
            <w:tcW w:type="dxa" w:w="1500"/>
          </w:tcPr>
          <w:p>
            <w:r>
              <w:t>Student tries admin route</w:t>
            </w:r>
          </w:p>
        </w:tc>
        <w:tc>
          <w:tcPr>
            <w:tcW w:type="dxa" w:w="1500"/>
          </w:tcPr>
          <w:p>
            <w:r>
              <w:t>GET /api/students as STUDENT role</w:t>
            </w:r>
          </w:p>
        </w:tc>
        <w:tc>
          <w:tcPr>
            <w:tcW w:type="dxa" w:w="1500"/>
          </w:tcPr>
          <w:p>
            <w:r>
              <w:t>403 Forbidden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TC-11</w:t>
            </w:r>
          </w:p>
        </w:tc>
        <w:tc>
          <w:tcPr>
            <w:tcW w:type="dxa" w:w="1500"/>
          </w:tcPr>
          <w:p>
            <w:r>
              <w:t>Rate Limiting</w:t>
            </w:r>
          </w:p>
        </w:tc>
        <w:tc>
          <w:tcPr>
            <w:tcW w:type="dxa" w:w="1500"/>
          </w:tcPr>
          <w:p>
            <w:r>
              <w:t>Excessive requests</w:t>
            </w:r>
          </w:p>
        </w:tc>
        <w:tc>
          <w:tcPr>
            <w:tcW w:type="dxa" w:w="1500"/>
          </w:tcPr>
          <w:p>
            <w:r>
              <w:t>50+ requests in 1 minute</w:t>
            </w:r>
          </w:p>
        </w:tc>
        <w:tc>
          <w:tcPr>
            <w:tcW w:type="dxa" w:w="1500"/>
          </w:tcPr>
          <w:p>
            <w:r>
              <w:t>429 Too Many Requests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TC-12</w:t>
            </w:r>
          </w:p>
        </w:tc>
        <w:tc>
          <w:tcPr>
            <w:tcW w:type="dxa" w:w="1500"/>
          </w:tcPr>
          <w:p>
            <w:r>
              <w:t>Token Refresh</w:t>
            </w:r>
          </w:p>
        </w:tc>
        <w:tc>
          <w:tcPr>
            <w:tcW w:type="dxa" w:w="1500"/>
          </w:tcPr>
          <w:p>
            <w:r>
              <w:t>Expired access token</w:t>
            </w:r>
          </w:p>
        </w:tc>
        <w:tc>
          <w:tcPr>
            <w:tcW w:type="dxa" w:w="1500"/>
          </w:tcPr>
          <w:p>
            <w:r>
              <w:t>POST /api/auth/refresh with valid refresh</w:t>
            </w:r>
          </w:p>
        </w:tc>
        <w:tc>
          <w:tcPr>
            <w:tcW w:type="dxa" w:w="1500"/>
          </w:tcPr>
          <w:p>
            <w:r>
              <w:t>New access token issued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TC-13</w:t>
            </w:r>
          </w:p>
        </w:tc>
        <w:tc>
          <w:tcPr>
            <w:tcW w:type="dxa" w:w="1500"/>
          </w:tcPr>
          <w:p>
            <w:r>
              <w:t>Admin Dashboard</w:t>
            </w:r>
          </w:p>
        </w:tc>
        <w:tc>
          <w:tcPr>
            <w:tcW w:type="dxa" w:w="1500"/>
          </w:tcPr>
          <w:p>
            <w:r>
              <w:t>Admin login</w:t>
            </w:r>
          </w:p>
        </w:tc>
        <w:tc>
          <w:tcPr>
            <w:tcW w:type="dxa" w:w="1500"/>
          </w:tcPr>
          <w:p>
            <w:r>
              <w:t>GET /api/dashboard as ADMIN</w:t>
            </w:r>
          </w:p>
        </w:tc>
        <w:tc>
          <w:tcPr>
            <w:tcW w:type="dxa" w:w="1500"/>
          </w:tcPr>
          <w:p>
            <w:r>
              <w:t>Stats with enrollment, attendance, fees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TC-14</w:t>
            </w:r>
          </w:p>
        </w:tc>
        <w:tc>
          <w:tcPr>
            <w:tcW w:type="dxa" w:w="1500"/>
          </w:tcPr>
          <w:p>
            <w:r>
              <w:t>Student Dashboard</w:t>
            </w:r>
          </w:p>
        </w:tc>
        <w:tc>
          <w:tcPr>
            <w:tcW w:type="dxa" w:w="1500"/>
          </w:tcPr>
          <w:p>
            <w:r>
              <w:t>Student login</w:t>
            </w:r>
          </w:p>
        </w:tc>
        <w:tc>
          <w:tcPr>
            <w:tcW w:type="dxa" w:w="1500"/>
          </w:tcPr>
          <w:p>
            <w:r>
              <w:t>GET /api/dashboard as STUDENT</w:t>
            </w:r>
          </w:p>
        </w:tc>
        <w:tc>
          <w:tcPr>
            <w:tcW w:type="dxa" w:w="1500"/>
          </w:tcPr>
          <w:p>
            <w:r>
              <w:t>Personal attendance, fees, timetable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  <w:tr>
        <w:tc>
          <w:tcPr>
            <w:tcW w:type="dxa" w:w="1500"/>
          </w:tcPr>
          <w:p>
            <w:r>
              <w:t>TC-15</w:t>
            </w:r>
          </w:p>
        </w:tc>
        <w:tc>
          <w:tcPr>
            <w:tcW w:type="dxa" w:w="1500"/>
          </w:tcPr>
          <w:p>
            <w:r>
              <w:t>Create Announcement</w:t>
            </w:r>
          </w:p>
        </w:tc>
        <w:tc>
          <w:tcPr>
            <w:tcW w:type="dxa" w:w="1500"/>
          </w:tcPr>
          <w:p>
            <w:r>
              <w:t>Admin creates</w:t>
            </w:r>
          </w:p>
        </w:tc>
        <w:tc>
          <w:tcPr>
            <w:tcW w:type="dxa" w:w="1500"/>
          </w:tcPr>
          <w:p>
            <w:r>
              <w:t>POST /api/announcements</w:t>
            </w:r>
          </w:p>
        </w:tc>
        <w:tc>
          <w:tcPr>
            <w:tcW w:type="dxa" w:w="1500"/>
          </w:tcPr>
          <w:p>
            <w:r>
              <w:t>Announcement visible to target roles</w:t>
            </w:r>
          </w:p>
        </w:tc>
        <w:tc>
          <w:tcPr>
            <w:tcW w:type="dxa" w:w="1500"/>
          </w:tcPr>
          <w:p>
            <w: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4. TEST RESULTS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1"/>
        <w:gridCol w:w="1801"/>
        <w:gridCol w:w="1801"/>
        <w:gridCol w:w="1801"/>
        <w:gridCol w:w="1801"/>
      </w:tblGrid>
      <w:tr>
        <w:tc>
          <w:tcPr>
            <w:tcW w:type="dxa" w:w="1801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01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1801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801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801"/>
          </w:tcPr>
          <w:p>
            <w:r>
              <w:rPr>
                <w:b/>
              </w:rPr>
              <w:t>Pass Rate</w:t>
            </w:r>
          </w:p>
        </w:tc>
      </w:tr>
      <w:tr>
        <w:tc>
          <w:tcPr>
            <w:tcW w:type="dxa" w:w="1801"/>
          </w:tcPr>
          <w:p>
            <w:r>
              <w:t>Authentication</w:t>
            </w:r>
          </w:p>
        </w:tc>
        <w:tc>
          <w:tcPr>
            <w:tcW w:type="dxa" w:w="1801"/>
          </w:tcPr>
          <w:p>
            <w:r>
              <w:t>8</w:t>
            </w:r>
          </w:p>
        </w:tc>
        <w:tc>
          <w:tcPr>
            <w:tcW w:type="dxa" w:w="1801"/>
          </w:tcPr>
          <w:p>
            <w:r>
              <w:t>8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Student Management</w:t>
            </w:r>
          </w:p>
        </w:tc>
        <w:tc>
          <w:tcPr>
            <w:tcW w:type="dxa" w:w="1801"/>
          </w:tcPr>
          <w:p>
            <w:r>
              <w:t>6</w:t>
            </w:r>
          </w:p>
        </w:tc>
        <w:tc>
          <w:tcPr>
            <w:tcW w:type="dxa" w:w="1801"/>
          </w:tcPr>
          <w:p>
            <w:r>
              <w:t>6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Attendance</w:t>
            </w:r>
          </w:p>
        </w:tc>
        <w:tc>
          <w:tcPr>
            <w:tcW w:type="dxa" w:w="1801"/>
          </w:tcPr>
          <w:p>
            <w:r>
              <w:t>5</w:t>
            </w:r>
          </w:p>
        </w:tc>
        <w:tc>
          <w:tcPr>
            <w:tcW w:type="dxa" w:w="1801"/>
          </w:tcPr>
          <w:p>
            <w:r>
              <w:t>5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Assessment &amp; Grading</w:t>
            </w:r>
          </w:p>
        </w:tc>
        <w:tc>
          <w:tcPr>
            <w:tcW w:type="dxa" w:w="1801"/>
          </w:tcPr>
          <w:p>
            <w:r>
              <w:t>6</w:t>
            </w:r>
          </w:p>
        </w:tc>
        <w:tc>
          <w:tcPr>
            <w:tcW w:type="dxa" w:w="1801"/>
          </w:tcPr>
          <w:p>
            <w:r>
              <w:t>6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Report Cards</w:t>
            </w:r>
          </w:p>
        </w:tc>
        <w:tc>
          <w:tcPr>
            <w:tcW w:type="dxa" w:w="1801"/>
          </w:tcPr>
          <w:p>
            <w:r>
              <w:t>4</w:t>
            </w:r>
          </w:p>
        </w:tc>
        <w:tc>
          <w:tcPr>
            <w:tcW w:type="dxa" w:w="1801"/>
          </w:tcPr>
          <w:p>
            <w:r>
              <w:t>4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Fees Management</w:t>
            </w:r>
          </w:p>
        </w:tc>
        <w:tc>
          <w:tcPr>
            <w:tcW w:type="dxa" w:w="1801"/>
          </w:tcPr>
          <w:p>
            <w:r>
              <w:t>5</w:t>
            </w:r>
          </w:p>
        </w:tc>
        <w:tc>
          <w:tcPr>
            <w:tcW w:type="dxa" w:w="1801"/>
          </w:tcPr>
          <w:p>
            <w:r>
              <w:t>5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Communication</w:t>
            </w:r>
          </w:p>
        </w:tc>
        <w:tc>
          <w:tcPr>
            <w:tcW w:type="dxa" w:w="1801"/>
          </w:tcPr>
          <w:p>
            <w:r>
              <w:t>3</w:t>
            </w:r>
          </w:p>
        </w:tc>
        <w:tc>
          <w:tcPr>
            <w:tcW w:type="dxa" w:w="1801"/>
          </w:tcPr>
          <w:p>
            <w:r>
              <w:t>3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Dashboard</w:t>
            </w:r>
          </w:p>
        </w:tc>
        <w:tc>
          <w:tcPr>
            <w:tcW w:type="dxa" w:w="1801"/>
          </w:tcPr>
          <w:p>
            <w:r>
              <w:t>4</w:t>
            </w:r>
          </w:p>
        </w:tc>
        <w:tc>
          <w:tcPr>
            <w:tcW w:type="dxa" w:w="1801"/>
          </w:tcPr>
          <w:p>
            <w:r>
              <w:t>4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Security</w:t>
            </w:r>
          </w:p>
        </w:tc>
        <w:tc>
          <w:tcPr>
            <w:tcW w:type="dxa" w:w="1801"/>
          </w:tcPr>
          <w:p>
            <w:r>
              <w:t>5</w:t>
            </w:r>
          </w:p>
        </w:tc>
        <w:tc>
          <w:tcPr>
            <w:tcW w:type="dxa" w:w="1801"/>
          </w:tcPr>
          <w:p>
            <w:r>
              <w:t>5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  <w:tr>
        <w:tc>
          <w:tcPr>
            <w:tcW w:type="dxa" w:w="1801"/>
          </w:tcPr>
          <w:p>
            <w:r>
              <w:t>Total</w:t>
            </w:r>
          </w:p>
        </w:tc>
        <w:tc>
          <w:tcPr>
            <w:tcW w:type="dxa" w:w="1801"/>
          </w:tcPr>
          <w:p>
            <w:r>
              <w:t>46</w:t>
            </w:r>
          </w:p>
        </w:tc>
        <w:tc>
          <w:tcPr>
            <w:tcW w:type="dxa" w:w="1801"/>
          </w:tcPr>
          <w:p>
            <w:r>
              <w:t>46</w:t>
            </w:r>
          </w:p>
        </w:tc>
        <w:tc>
          <w:tcPr>
            <w:tcW w:type="dxa" w:w="1801"/>
          </w:tcPr>
          <w:p>
            <w:r>
              <w:t>0</w:t>
            </w:r>
          </w:p>
        </w:tc>
        <w:tc>
          <w:tcPr>
            <w:tcW w:type="dxa" w:w="1801"/>
          </w:tcPr>
          <w:p>
            <w:r>
              <w:t>100%</w:t>
            </w:r>
          </w:p>
        </w:tc>
      </w:tr>
    </w:tbl>
    <w:p/>
    <w:p>
      <w:pPr>
        <w:pStyle w:val="Heading1"/>
      </w:pPr>
      <w:r>
        <w:t>5. CONCLUSION</w:t>
      </w:r>
    </w:p>
    <w:p>
      <w:r>
        <w:t>All 46 test cases passed successfully. The system meets all functional and non-functional requirements specified in the SRS document. Cross-browser testing confirmed compatibility with Chrome, Firefox, Edge, and Safari. Responsive design testing verified usability across viewports from 320px to 1920px.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