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 w:before="0" w:line="25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color w:val="1F2A44"/>
          <w:sz w:val="30"/>
          <w:szCs w:val="30"/>
        </w:rPr>
        <w:t xml:space="preserve">MUTHI SOLUTIONS</w:t>
      </w:r>
    </w:p>
    <w:p>
      <w:pPr>
        <w:spacing w:after="120" w:before="0" w:line="25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6B6B6B"/>
          <w:sz w:val="16"/>
          <w:szCs w:val="16"/>
        </w:rPr>
        <w:t xml:space="preserve">RCCM CIABJ-03-2025-B12-04241 · Rue Beta Simons 230, Cocody Riviera Bonoumin, Abidjan</w:t>
      </w:r>
    </w:p>
    <w:p>
      <w:pPr>
        <w:pBdr>
          <w:bottom w:val="single" w:color="8A6D1F" w:sz="8" w:space="3"/>
        </w:pBdr>
        <w:spacing w:after="150" w:before="0"/>
      </w:pPr>
    </w:p>
    <w:p>
      <w:pPr>
        <w:spacing w:after="40" w:before="0" w:line="25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aps/>
          <w:color w:val="1F2A44"/>
          <w:sz w:val="25"/>
          <w:szCs w:val="25"/>
        </w:rPr>
        <w:t xml:space="preserve">FICHE DE PROPOSITION DE FINANCEMENT</w:t>
      </w:r>
    </w:p>
    <w:p>
      <w:pPr>
        <w:spacing w:after="180" w:before="0" w:line="25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6B6B6B"/>
          <w:sz w:val="17"/>
          <w:szCs w:val="17"/>
        </w:rPr>
        <w:t xml:space="preserve">ANE Ane Jean Philippe  ·  Abidjan, le 25 août 2026</w:t>
      </w:r>
    </w:p>
    <w:p>
      <w:pPr>
        <w:pBdr>
          <w:bottom w:val="single" w:color="8A6D1F" w:sz="4" w:space="3"/>
        </w:pBdr>
        <w:spacing w:after="9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aps/>
          <w:color w:val="1F2A44"/>
          <w:sz w:val="20"/>
          <w:szCs w:val="20"/>
        </w:rPr>
        <w:t xml:space="preserve">1. Identification du client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700"/>
        <w:gridCol w:w="6938"/>
      </w:tblGrid>
      <w:tr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aps w:val="false"/>
                <w:color w:val="1F2A44"/>
                <w:sz w:val="17"/>
                <w:szCs w:val="17"/>
              </w:rPr>
              <w:t xml:space="preserve">Nom</w:t>
            </w:r>
          </w:p>
        </w:tc>
        <w:tc>
          <w:tcPr>
            <w:tcW w:type="dxa" w:w="6938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Ane</w:t>
            </w:r>
          </w:p>
        </w:tc>
      </w:tr>
      <w:tr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aps w:val="false"/>
                <w:color w:val="1F2A44"/>
                <w:sz w:val="17"/>
                <w:szCs w:val="17"/>
              </w:rPr>
              <w:t xml:space="preserve">Prénoms</w:t>
            </w:r>
          </w:p>
        </w:tc>
        <w:tc>
          <w:tcPr>
            <w:tcW w:type="dxa" w:w="6938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Ane Jean Philippe</w:t>
            </w:r>
          </w:p>
        </w:tc>
      </w:tr>
      <w:tr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aps w:val="false"/>
                <w:color w:val="1F2A44"/>
                <w:sz w:val="17"/>
                <w:szCs w:val="17"/>
              </w:rPr>
              <w:t xml:space="preserve">Date et lieu de naissance</w:t>
            </w:r>
          </w:p>
        </w:tc>
        <w:tc>
          <w:tcPr>
            <w:tcW w:type="dxa" w:w="6938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11/09/1984 à Abengourou (Côte d'Ivoire)</w:t>
            </w:r>
          </w:p>
        </w:tc>
      </w:tr>
      <w:tr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aps w:val="false"/>
                <w:color w:val="1F2A44"/>
                <w:sz w:val="17"/>
                <w:szCs w:val="17"/>
              </w:rPr>
              <w:t xml:space="preserve">Nationalité</w:t>
            </w:r>
          </w:p>
        </w:tc>
        <w:tc>
          <w:tcPr>
            <w:tcW w:type="dxa" w:w="6938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Ivoirienne</w:t>
            </w:r>
          </w:p>
        </w:tc>
      </w:tr>
      <w:tr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aps w:val="false"/>
                <w:color w:val="1F2A44"/>
                <w:sz w:val="17"/>
                <w:szCs w:val="17"/>
              </w:rPr>
              <w:t xml:space="preserve">Profession</w:t>
            </w:r>
          </w:p>
        </w:tc>
        <w:tc>
          <w:tcPr>
            <w:tcW w:type="dxa" w:w="6938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Modérateur des Réseaux Sociaux</w:t>
            </w:r>
          </w:p>
        </w:tc>
      </w:tr>
      <w:tr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aps w:val="false"/>
                <w:color w:val="1F2A44"/>
                <w:sz w:val="17"/>
                <w:szCs w:val="17"/>
              </w:rPr>
              <w:t xml:space="preserve">Employeur</w:t>
            </w:r>
          </w:p>
        </w:tc>
        <w:tc>
          <w:tcPr>
            <w:tcW w:type="dxa" w:w="6938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Riche Digital Consulting (CDD renouvelé jusqu'au 28/02/2027)</w:t>
            </w:r>
          </w:p>
        </w:tc>
      </w:tr>
      <w:tr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aps w:val="false"/>
                <w:color w:val="1F2A44"/>
                <w:sz w:val="17"/>
                <w:szCs w:val="17"/>
              </w:rPr>
              <w:t xml:space="preserve">N° CNI</w:t>
            </w:r>
          </w:p>
        </w:tc>
        <w:tc>
          <w:tcPr>
            <w:tcW w:type="dxa" w:w="6938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CI004370633 (délivrée le 08/06/2022 à Abidjan · valable jusqu'au 08/06/2032)</w:t>
            </w:r>
          </w:p>
        </w:tc>
      </w:tr>
      <w:tr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aps w:val="false"/>
                <w:color w:val="1F2A44"/>
                <w:sz w:val="17"/>
                <w:szCs w:val="17"/>
              </w:rPr>
              <w:t xml:space="preserve">NNI</w:t>
            </w:r>
          </w:p>
        </w:tc>
        <w:tc>
          <w:tcPr>
            <w:tcW w:type="dxa" w:w="6938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11840726435</w:t>
            </w:r>
          </w:p>
        </w:tc>
      </w:tr>
      <w:tr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aps w:val="false"/>
                <w:color w:val="1F2A44"/>
                <w:sz w:val="17"/>
                <w:szCs w:val="17"/>
              </w:rPr>
              <w:t xml:space="preserve">Adresse</w:t>
            </w:r>
          </w:p>
        </w:tc>
        <w:tc>
          <w:tcPr>
            <w:tcW w:type="dxa" w:w="6938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Abidjan, Cocody, Angré, Rue Arsène Méa (à proximité de la Pharmacie les Arcades)</w:t>
            </w:r>
          </w:p>
        </w:tc>
      </w:tr>
      <w:tr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aps w:val="false"/>
                <w:color w:val="1F2A44"/>
                <w:sz w:val="17"/>
                <w:szCs w:val="17"/>
              </w:rPr>
              <w:t xml:space="preserve">Contact</w:t>
            </w:r>
          </w:p>
        </w:tc>
        <w:tc>
          <w:tcPr>
            <w:tcW w:type="dxa" w:w="6938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+225 07 07 30 95 50</w:t>
            </w:r>
          </w:p>
        </w:tc>
      </w:tr>
    </w:tbl>
    <w:p>
      <w:pPr>
        <w:pBdr>
          <w:bottom w:val="single" w:color="8A6D1F" w:sz="4" w:space="3"/>
        </w:pBdr>
        <w:spacing w:after="9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aps/>
          <w:color w:val="1F2A44"/>
          <w:sz w:val="20"/>
          <w:szCs w:val="20"/>
        </w:rPr>
        <w:t xml:space="preserve">2. Conditions du financement proposé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700"/>
        <w:gridCol w:w="6938"/>
      </w:tblGrid>
      <w:tr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aps w:val="false"/>
                <w:color w:val="1F2A44"/>
                <w:sz w:val="17"/>
                <w:szCs w:val="17"/>
              </w:rPr>
              <w:t xml:space="preserve">Montant sollicité</w:t>
            </w:r>
          </w:p>
        </w:tc>
        <w:tc>
          <w:tcPr>
            <w:tcW w:type="dxa" w:w="6938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150 000 FCFA</w:t>
            </w:r>
          </w:p>
        </w:tc>
      </w:tr>
      <w:tr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aps w:val="false"/>
                <w:color w:val="1F2A44"/>
                <w:sz w:val="17"/>
                <w:szCs w:val="17"/>
              </w:rPr>
              <w:t xml:space="preserve">Frais de financement (taux forfaitaire 25 %)</w:t>
            </w:r>
          </w:p>
        </w:tc>
        <w:tc>
          <w:tcPr>
            <w:tcW w:type="dxa" w:w="6938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37 500 FCFA</w:t>
            </w:r>
          </w:p>
        </w:tc>
      </w:tr>
      <w:tr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aps w:val="false"/>
                <w:color w:val="1F2A44"/>
                <w:sz w:val="17"/>
                <w:szCs w:val="17"/>
              </w:rPr>
              <w:t xml:space="preserve">Frais de gestion</w:t>
            </w:r>
          </w:p>
        </w:tc>
        <w:tc>
          <w:tcPr>
            <w:tcW w:type="dxa" w:w="6938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12 500 FCFA</w:t>
            </w:r>
          </w:p>
        </w:tc>
      </w:tr>
      <w:tr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3EFE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aps w:val="false"/>
                <w:color w:val="1F2A44"/>
                <w:sz w:val="17"/>
                <w:szCs w:val="17"/>
              </w:rPr>
              <w:t xml:space="preserve">Montant total à rembourser</w:t>
            </w:r>
          </w:p>
        </w:tc>
        <w:tc>
          <w:tcPr>
            <w:tcW w:type="dxa" w:w="6938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3EFE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aps w:val="false"/>
                <w:color w:val="1F2A44"/>
                <w:sz w:val="19"/>
                <w:szCs w:val="19"/>
              </w:rPr>
              <w:t xml:space="preserve">200 000 FCFA</w:t>
            </w:r>
          </w:p>
        </w:tc>
      </w:tr>
      <w:tr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aps w:val="false"/>
                <w:color w:val="1F2A44"/>
                <w:sz w:val="17"/>
                <w:szCs w:val="17"/>
              </w:rPr>
              <w:t xml:space="preserve">Échéance</w:t>
            </w:r>
          </w:p>
        </w:tc>
        <w:tc>
          <w:tcPr>
            <w:tcW w:type="dxa" w:w="6938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1 mois calendaire à compter du décaissement, soit au plus tard le 25 septembre 2026</w:t>
            </w:r>
          </w:p>
        </w:tc>
      </w:tr>
    </w:tbl>
    <w:p>
      <w:pPr>
        <w:pBdr>
          <w:bottom w:val="single" w:color="8A6D1F" w:sz="4" w:space="3"/>
        </w:pBdr>
        <w:spacing w:after="9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aps/>
          <w:color w:val="1F2A44"/>
          <w:sz w:val="20"/>
          <w:szCs w:val="20"/>
        </w:rPr>
        <w:t xml:space="preserve">3. Pièces du dossier</w:t>
      </w:r>
    </w:p>
    <w:p>
      <w:pPr>
        <w:spacing w:after="50" w:before="0" w:line="25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color w:val="1A1A1A"/>
          <w:sz w:val="18"/>
          <w:szCs w:val="18"/>
        </w:rPr>
        <w:t xml:space="preserve">Fournies :</w:t>
      </w:r>
    </w:p>
    <w:p>
      <w:pPr>
        <w:pStyle w:val="ListParagraph"/>
        <w:numPr>
          <w:ilvl w:val="0"/>
          <w:numId w:val="2"/>
        </w:numPr>
        <w:spacing w:after="40" w:line="2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1A1A1A"/>
          <w:sz w:val="18"/>
          <w:szCs w:val="18"/>
        </w:rPr>
        <w:t xml:space="preserve">Carte Nationale d'Identité (CNI)</w:t>
      </w:r>
    </w:p>
    <w:p>
      <w:pPr>
        <w:pStyle w:val="ListParagraph"/>
        <w:numPr>
          <w:ilvl w:val="0"/>
          <w:numId w:val="2"/>
        </w:numPr>
        <w:spacing w:after="40" w:line="2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1A1A1A"/>
          <w:sz w:val="18"/>
          <w:szCs w:val="18"/>
        </w:rPr>
        <w:t xml:space="preserve">Avenant de contrat de travail (Riche Digital Consulting)</w:t>
      </w:r>
    </w:p>
    <w:p>
      <w:pPr>
        <w:spacing w:after="50" w:before="90" w:line="25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color w:val="1A1A1A"/>
          <w:sz w:val="18"/>
          <w:szCs w:val="18"/>
        </w:rPr>
        <w:t xml:space="preserve">Attendue :</w:t>
      </w:r>
    </w:p>
    <w:p>
      <w:pPr>
        <w:pStyle w:val="ListParagraph"/>
        <w:numPr>
          <w:ilvl w:val="0"/>
          <w:numId w:val="2"/>
        </w:numPr>
        <w:spacing w:after="40" w:line="2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1A1A1A"/>
          <w:sz w:val="18"/>
          <w:szCs w:val="18"/>
        </w:rPr>
        <w:t xml:space="preserve">Certificat de résidence</w:t>
      </w:r>
    </w:p>
    <w:p>
      <w:pPr>
        <w:pBdr>
          <w:bottom w:val="single" w:color="8A6D1F" w:sz="4" w:space="3"/>
        </w:pBdr>
        <w:spacing w:after="9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aps/>
          <w:color w:val="1F2A44"/>
          <w:sz w:val="20"/>
          <w:szCs w:val="20"/>
        </w:rPr>
        <w:t xml:space="preserve">4. Statut du dossier</w:t>
      </w:r>
    </w:p>
    <w:p>
      <w:pPr>
        <w:spacing w:after="220" w:before="0" w:line="25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Dossier en cours de constitution. Contact et adresse du client confirmés. Décaissement conditionné à la réception du certificat de résidence.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pPr>
              <w:spacing w:after="420" w:before="0" w:line="25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aps w:val="false"/>
                <w:color w:val="1F2A44"/>
                <w:sz w:val="18"/>
                <w:szCs w:val="18"/>
              </w:rPr>
              <w:t xml:space="preserve">Le Client</w:t>
            </w:r>
          </w:p>
          <w:p>
            <w:pPr>
              <w:pBdr>
                <w:top w:val="single" w:color="9A9A9A" w:sz="4" w:space="2"/>
              </w:pBdr>
              <w:spacing w:after="40" w:before="3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color w:val="6B6B6B"/>
                <w:sz w:val="17"/>
                <w:szCs w:val="17"/>
              </w:rPr>
              <w:t xml:space="preserve">Ane Ane Jean Philippe</w:t>
            </w:r>
          </w:p>
          <w:p>
            <w:pPr>
              <w:spacing w:after="0" w:before="0" w:line="25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color w:val="6B6B6B"/>
                <w:sz w:val="17"/>
                <w:szCs w:val="17"/>
              </w:rPr>
              <w:t xml:space="preserve">Date : ___________________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pPr>
              <w:spacing w:after="420" w:before="0" w:line="25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aps w:val="false"/>
                <w:color w:val="1F2A44"/>
                <w:sz w:val="18"/>
                <w:szCs w:val="18"/>
              </w:rPr>
              <w:t xml:space="preserve">Pour Muthi Solutions</w:t>
            </w:r>
          </w:p>
          <w:p>
            <w:pPr>
              <w:pBdr>
                <w:top w:val="single" w:color="9A9A9A" w:sz="4" w:space="2"/>
              </w:pBdr>
              <w:spacing w:after="40" w:before="3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color w:val="6B6B6B"/>
                <w:sz w:val="17"/>
                <w:szCs w:val="17"/>
              </w:rPr>
              <w:t xml:space="preserve">Brou Jean-Philippe Bénie, Directeur Général</w:t>
            </w:r>
          </w:p>
          <w:p>
            <w:pPr>
              <w:spacing w:after="0" w:before="0" w:line="25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color w:val="6B6B6B"/>
                <w:sz w:val="17"/>
                <w:szCs w:val="17"/>
              </w:rPr>
              <w:t xml:space="preserve">Date : ___________________</w:t>
            </w:r>
          </w:p>
        </w:tc>
      </w:tr>
    </w:tbl>
    <w:sectPr>
      <w:pgSz w:w="11906" w:h="16838" w:orient="portrait"/>
      <w:pgMar w:top="900" w:right="1134" w:bottom="9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2026-08-25T15:58:42.609Z</dcterms:created>
  <dcterms:modified xsi:type="dcterms:W3CDTF">2026-08-25T15:58:42.609Z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