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                                                                    </w:t>
      </w:r>
      <w:r>
        <w:rPr/>
        <w:t>EXHIBIT 10.1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</w:t>
      </w:r>
      <w:r>
        <w:rPr/>
        <w:t>Form of Consultant Agreement for Simon Westbrook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</w:t>
      </w:r>
      <w:r>
        <w:rPr/>
        <w:t>CONSULTING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Consulting Agreement  ("AGREEMENT") is entered into on September 1, 2011 by</w:t>
      </w:r>
    </w:p>
    <w:p>
      <w:pPr>
        <w:pStyle w:val="PreformattedText"/>
        <w:rPr/>
      </w:pPr>
      <w:r>
        <w:rPr/>
        <w:t>SIMON WESTBROOK ("CONSULTANT"), of 10 Timber Ridge Lane, Scotts Valley, CA 95066</w:t>
      </w:r>
    </w:p>
    <w:p>
      <w:pPr>
        <w:pStyle w:val="PreformattedText"/>
        <w:rPr/>
      </w:pPr>
      <w:r>
        <w:rPr/>
        <w:t>and IN MEDIA CORPORATION.,  a Delaware corporation,  having a mailing address of</w:t>
      </w:r>
    </w:p>
    <w:p>
      <w:pPr>
        <w:pStyle w:val="PreformattedText"/>
        <w:rPr/>
      </w:pPr>
      <w:r>
        <w:rPr/>
        <w:t>4920 El Camino Real,  Suite 100, Los Altos, CA 94022  ("COMPANY"),  based on the</w:t>
      </w:r>
    </w:p>
    <w:p>
      <w:pPr>
        <w:pStyle w:val="PreformattedText"/>
        <w:rPr/>
      </w:pPr>
      <w:r>
        <w:rPr/>
        <w:t>following mutual understanding: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WHEREAS,  the  Consultant  has been  providing  services  since February 1, 2010</w:t>
      </w:r>
    </w:p>
    <w:p>
      <w:pPr>
        <w:pStyle w:val="PreformattedText"/>
        <w:rPr/>
      </w:pPr>
      <w:r>
        <w:rPr/>
        <w:t>without receiving compensation;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WHEREAS,  the Company and the Consultant wish to memorialize  compensation owed,</w:t>
      </w:r>
    </w:p>
    <w:p>
      <w:pPr>
        <w:pStyle w:val="PreformattedText"/>
        <w:rPr/>
      </w:pPr>
      <w:r>
        <w:rPr/>
        <w:t>an ex-gratia bonus, and memorialize compensation going forward;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THEREFORE,  In consideration of the mutual promises  contained herein and on the</w:t>
      </w:r>
    </w:p>
    <w:p>
      <w:pPr>
        <w:pStyle w:val="PreformattedText"/>
        <w:rPr/>
      </w:pPr>
      <w:r>
        <w:rPr/>
        <w:t>terms and conditions hereinafter set forth, the Consultant and the Company agree</w:t>
      </w:r>
    </w:p>
    <w:p>
      <w:pPr>
        <w:pStyle w:val="PreformattedText"/>
        <w:rPr/>
      </w:pPr>
      <w:r>
        <w:rPr/>
        <w:t>as follows: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1 - DESCRIPTION OF CONSULTING SERVICES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nature and scope of the consulting services to be performed hereunder are as</w:t>
      </w:r>
    </w:p>
    <w:p>
      <w:pPr>
        <w:pStyle w:val="PreformattedText"/>
        <w:rPr/>
      </w:pPr>
      <w:r>
        <w:rPr/>
        <w:t>set forth in EXHIBIT A, STATEMENT OF WORK, attached hereto.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2 - TERM OF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Agreement  commences on the date first set forth above and expires pursuant</w:t>
      </w:r>
    </w:p>
    <w:p>
      <w:pPr>
        <w:pStyle w:val="PreformattedText"/>
        <w:rPr/>
      </w:pPr>
      <w:r>
        <w:rPr/>
        <w:t>to the termination provisions herein.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3 - OVERSIGHT OF CONSULTING SERVICES AND CONTRACTUAL AUTHORITY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Consultant  agrees that it will generally  provide the specified  consulting</w:t>
      </w:r>
    </w:p>
    <w:p>
      <w:pPr>
        <w:pStyle w:val="PreformattedText"/>
        <w:rPr/>
      </w:pPr>
      <w:r>
        <w:rPr/>
        <w:t>services through during the term specified herein within the scope of EXHIBIT A,</w:t>
      </w:r>
    </w:p>
    <w:p>
      <w:pPr>
        <w:pStyle w:val="PreformattedText"/>
        <w:rPr/>
      </w:pPr>
      <w:r>
        <w:rPr/>
        <w:t>STATEMENT OF WORK.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4 - COMPENSATION, BILLING AND PAYMENT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Company  recognizes  that,  for bona fide services  rendered from January 1,</w:t>
      </w:r>
    </w:p>
    <w:p>
      <w:pPr>
        <w:pStyle w:val="PreformattedText"/>
        <w:rPr/>
      </w:pPr>
      <w:r>
        <w:rPr/>
        <w:t>2011  through  August 31, 2011,  the  Consultant  has accrued  $64,000 in unpaid</w:t>
      </w:r>
    </w:p>
    <w:p>
      <w:pPr>
        <w:pStyle w:val="PreformattedText"/>
        <w:rPr/>
      </w:pPr>
      <w:r>
        <w:rPr/>
        <w:t>compensation.  In  addition,  in  recognition  of the  services  provided by the</w:t>
      </w:r>
    </w:p>
    <w:p>
      <w:pPr>
        <w:pStyle w:val="PreformattedText"/>
        <w:rPr/>
      </w:pPr>
      <w:r>
        <w:rPr/>
        <w:t>Consultant and as consideration for deferring  payment of accrued  compensation,</w:t>
      </w:r>
    </w:p>
    <w:p>
      <w:pPr>
        <w:pStyle w:val="PreformattedText"/>
        <w:rPr/>
      </w:pPr>
      <w:r>
        <w:rPr/>
        <w:t>Consultant shall receive an ex-gratis bonus of $88,000. In consideration for the</w:t>
      </w:r>
    </w:p>
    <w:p>
      <w:pPr>
        <w:pStyle w:val="PreformattedText"/>
        <w:rPr/>
      </w:pPr>
      <w:r>
        <w:rPr/>
        <w:t>services to be rendered  for the benefit of and  accepted by Company  under this</w:t>
      </w:r>
    </w:p>
    <w:p>
      <w:pPr>
        <w:pStyle w:val="PreformattedText"/>
        <w:rPr/>
      </w:pPr>
      <w:r>
        <w:rPr/>
        <w:t>Agreement,  the  Consultant  will  receive  the sum of  Eight  Thousand  Dollars</w:t>
      </w:r>
    </w:p>
    <w:p>
      <w:pPr>
        <w:pStyle w:val="PreformattedText"/>
        <w:rPr/>
      </w:pPr>
      <w:r>
        <w:rPr/>
        <w:t>($8,000) per calendar  month during the term of this  Agreement.  The Consultant</w:t>
      </w:r>
    </w:p>
    <w:p>
      <w:pPr>
        <w:pStyle w:val="PreformattedText"/>
        <w:rPr/>
      </w:pPr>
      <w:r>
        <w:rPr/>
        <w:t>will submit  statements to the Company on a monthly basis. The Consultant agrees</w:t>
      </w:r>
    </w:p>
    <w:p>
      <w:pPr>
        <w:pStyle w:val="PreformattedText"/>
        <w:rPr/>
      </w:pPr>
      <w:r>
        <w:rPr/>
        <w:t>to continue,  unless this Agreement is  terminated,  to defer payments of prior,</w:t>
      </w:r>
    </w:p>
    <w:p>
      <w:pPr>
        <w:pStyle w:val="PreformattedText"/>
        <w:rPr/>
      </w:pPr>
      <w:r>
        <w:rPr/>
        <w:t>current, and ongoing consideration until such time as the Company is financially</w:t>
      </w:r>
    </w:p>
    <w:p>
      <w:pPr>
        <w:pStyle w:val="PreformattedText"/>
        <w:rPr/>
      </w:pPr>
      <w:r>
        <w:rPr/>
        <w:t>able to provide all or part of the deferred compensation. The Consultant agrees,</w:t>
      </w:r>
    </w:p>
    <w:p>
      <w:pPr>
        <w:pStyle w:val="PreformattedText"/>
        <w:rPr/>
      </w:pPr>
      <w:r>
        <w:rPr/>
        <w:t>at the Consultants discretion,  to receive shares of the Company common stock in</w:t>
      </w:r>
    </w:p>
    <w:p>
      <w:pPr>
        <w:pStyle w:val="PreformattedText"/>
        <w:rPr/>
      </w:pPr>
      <w:r>
        <w:rPr/>
        <w:t>lieu of compensation at any time during the term of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5 - ENTIRE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 Agreement   (including  all  exhibits   hereto)   constitutes  the  entire</w:t>
      </w:r>
    </w:p>
    <w:p>
      <w:pPr>
        <w:pStyle w:val="PreformattedText"/>
        <w:rPr/>
      </w:pPr>
      <w:r>
        <w:rPr/>
        <w:t>understanding  and agreement  between Company and the Consultant with respect to</w:t>
      </w:r>
    </w:p>
    <w:p>
      <w:pPr>
        <w:pStyle w:val="PreformattedText"/>
        <w:rPr/>
      </w:pPr>
      <w:r>
        <w:rPr/>
        <w:t>the   subject   matter   hereof,   and   supersedes   all  prior   negotiations,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representations  or  agreements,   either  oral  or  written.  No  modification,</w:t>
      </w:r>
    </w:p>
    <w:p>
      <w:pPr>
        <w:pStyle w:val="PreformattedText"/>
        <w:rPr/>
      </w:pPr>
      <w:r>
        <w:rPr/>
        <w:t>recession,  waiver or  termination  of this  Agreement,  or any of its terms and</w:t>
      </w:r>
    </w:p>
    <w:p>
      <w:pPr>
        <w:pStyle w:val="PreformattedText"/>
        <w:rPr/>
      </w:pPr>
      <w:r>
        <w:rPr/>
        <w:t>conditions,  shall be binding  on  Company,  unless  agreed to in writing by the</w:t>
      </w:r>
    </w:p>
    <w:p>
      <w:pPr>
        <w:pStyle w:val="PreformattedText"/>
        <w:rPr/>
      </w:pPr>
      <w:r>
        <w:rPr/>
        <w:t>Board of Directors of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6 - PERFORMANCE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 Consultant  fails in any respect to prosecute the work and services with</w:t>
      </w:r>
    </w:p>
    <w:p>
      <w:pPr>
        <w:pStyle w:val="PreformattedText"/>
        <w:rPr/>
      </w:pPr>
      <w:r>
        <w:rPr/>
        <w:t>promptness or diligence,  Company may terminate this Agreement for cause in part</w:t>
      </w:r>
    </w:p>
    <w:p>
      <w:pPr>
        <w:pStyle w:val="PreformattedText"/>
        <w:rPr/>
      </w:pPr>
      <w:r>
        <w:rPr/>
        <w:t>or in its  entirety  without  any  liability  for  the  terminated  part(s),  in</w:t>
      </w:r>
    </w:p>
    <w:p>
      <w:pPr>
        <w:pStyle w:val="PreformattedText"/>
        <w:rPr/>
      </w:pPr>
      <w:r>
        <w:rPr/>
        <w:t>accordance with the provisions of ARTICLE 25, TERMINATION FOR CAUSE, 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7 - INDEPENDENT CONTRACTOR RELATIONSHIP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Consultant is an independent contractor of Company and, except to the extent</w:t>
      </w:r>
    </w:p>
    <w:p>
      <w:pPr>
        <w:pStyle w:val="PreformattedText"/>
        <w:rPr/>
      </w:pPr>
      <w:r>
        <w:rPr/>
        <w:t>specified in this  Agreement,  Company may not control or direct the details and</w:t>
      </w:r>
    </w:p>
    <w:p>
      <w:pPr>
        <w:pStyle w:val="PreformattedText"/>
        <w:rPr/>
      </w:pPr>
      <w:r>
        <w:rPr/>
        <w:t>means by which  Consultant  performs  its  duties  under  this  Agreement.  This</w:t>
      </w:r>
    </w:p>
    <w:p>
      <w:pPr>
        <w:pStyle w:val="PreformattedText"/>
        <w:rPr/>
      </w:pPr>
      <w:r>
        <w:rPr/>
        <w:t>Agreement  shall not  create  the  relationship  of  employer  and  employee,  a</w:t>
      </w:r>
    </w:p>
    <w:p>
      <w:pPr>
        <w:pStyle w:val="PreformattedText"/>
        <w:rPr/>
      </w:pPr>
      <w:r>
        <w:rPr/>
        <w:t>partnership  or a joint  venture.  Neither the  Consultant  nor Company shall be</w:t>
      </w:r>
    </w:p>
    <w:p>
      <w:pPr>
        <w:pStyle w:val="PreformattedText"/>
        <w:rPr/>
      </w:pPr>
      <w:r>
        <w:rPr/>
        <w:t>deemed an agent of the other on account of this Agreement or the  performance of</w:t>
      </w:r>
    </w:p>
    <w:p>
      <w:pPr>
        <w:pStyle w:val="PreformattedText"/>
        <w:rPr/>
      </w:pPr>
      <w:r>
        <w:rPr/>
        <w:t>any of their obligations  hereunder.  The Consultant does not have any authority</w:t>
      </w:r>
    </w:p>
    <w:p>
      <w:pPr>
        <w:pStyle w:val="PreformattedText"/>
        <w:rPr/>
      </w:pPr>
      <w:r>
        <w:rPr/>
        <w:t>to bind Company to any agreement or contract.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8 - ASSIGNMENT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Consultant may not assign or transfer this Agreement,  any rights hereunder, nor</w:t>
      </w:r>
    </w:p>
    <w:p>
      <w:pPr>
        <w:pStyle w:val="PreformattedText"/>
        <w:rPr/>
      </w:pPr>
      <w:r>
        <w:rPr/>
        <w:t>any payment due or to become due hereunder. Any such assignment(s) or attempt at</w:t>
      </w:r>
    </w:p>
    <w:p>
      <w:pPr>
        <w:pStyle w:val="PreformattedText"/>
        <w:rPr/>
      </w:pPr>
      <w:r>
        <w:rPr/>
        <w:t>any such  assignment  is void  and not  binding  upon  Company.  The  Consultant</w:t>
      </w:r>
    </w:p>
    <w:p>
      <w:pPr>
        <w:pStyle w:val="PreformattedText"/>
        <w:rPr/>
      </w:pPr>
      <w:r>
        <w:rPr/>
        <w:t>acknowledges that this Agreement is one for personal services for the benefit of</w:t>
      </w:r>
    </w:p>
    <w:p>
      <w:pPr>
        <w:pStyle w:val="PreformattedText"/>
        <w:rPr/>
      </w:pPr>
      <w:r>
        <w:rPr/>
        <w:t>Company and is therefore not assignable in whole or in part.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9 - SUBCONTRACTING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Company  retains  the  exclusive  right to  approve  all  subcontractors  of the</w:t>
      </w:r>
    </w:p>
    <w:p>
      <w:pPr>
        <w:pStyle w:val="PreformattedText"/>
        <w:rPr/>
      </w:pPr>
      <w:r>
        <w:rPr/>
        <w:t>Consultant,  and the Consultant agrees that it will not subcontract any work and</w:t>
      </w:r>
    </w:p>
    <w:p>
      <w:pPr>
        <w:pStyle w:val="PreformattedText"/>
        <w:rPr/>
      </w:pPr>
      <w:r>
        <w:rPr/>
        <w:t>services under this Agreement without the prior written approval of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10 - ACCESS TO WORK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Company  shall,  at all reasonable  times,  have free access to the services and</w:t>
      </w:r>
    </w:p>
    <w:p>
      <w:pPr>
        <w:pStyle w:val="PreformattedText"/>
        <w:rPr/>
      </w:pPr>
      <w:r>
        <w:rPr/>
        <w:t>facilities of the Consultant and its  subcontractors  for purposes of inspecting</w:t>
      </w:r>
    </w:p>
    <w:p>
      <w:pPr>
        <w:pStyle w:val="PreformattedText"/>
        <w:rPr/>
      </w:pPr>
      <w:r>
        <w:rPr/>
        <w:t>same and  determining  that  the  work  and  services  are  being  performed  in</w:t>
      </w:r>
    </w:p>
    <w:p>
      <w:pPr>
        <w:pStyle w:val="PreformattedText"/>
        <w:rPr/>
      </w:pPr>
      <w:r>
        <w:rPr/>
        <w:t>accordance with the terms of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11 - COMPLIANCE WITH THE LAW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Consultant  will comply with all applicable  federal,  state and local laws,</w:t>
      </w:r>
    </w:p>
    <w:p>
      <w:pPr>
        <w:pStyle w:val="PreformattedText"/>
        <w:rPr/>
      </w:pPr>
      <w:r>
        <w:rPr/>
        <w:t>rules and regulations.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12 - APPLICABLE LAW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rights and obligations  arising from this Agreement are governed by the laws</w:t>
      </w:r>
    </w:p>
    <w:p>
      <w:pPr>
        <w:pStyle w:val="PreformattedText"/>
        <w:rPr/>
      </w:pPr>
      <w:r>
        <w:rPr/>
        <w:t>of the state of California.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13 - TAXES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Any and all taxes applicable to the performance of the Consultant  hereunder and</w:t>
      </w:r>
    </w:p>
    <w:p>
      <w:pPr>
        <w:pStyle w:val="PreformattedText"/>
        <w:rPr/>
      </w:pPr>
      <w:r>
        <w:rPr/>
        <w:t>its  incurrence  of cost therefor are included in the  Consultant's  fee payable</w:t>
      </w:r>
    </w:p>
    <w:p>
      <w:pPr>
        <w:pStyle w:val="PreformattedText"/>
        <w:rPr/>
      </w:pPr>
      <w:r>
        <w:rPr/>
        <w:t>hereunder  (except  as  otherwise   expressly  provided  herein)  and  that  the</w:t>
      </w:r>
    </w:p>
    <w:p>
      <w:pPr>
        <w:pStyle w:val="PreformattedText"/>
        <w:rPr/>
      </w:pPr>
      <w:r>
        <w:rPr/>
        <w:t>Consultant is wholly  responsible for the necessary filing of income tax returns</w:t>
      </w:r>
    </w:p>
    <w:p>
      <w:pPr>
        <w:pStyle w:val="PreformattedText"/>
        <w:rPr/>
      </w:pPr>
      <w:r>
        <w:rPr/>
        <w:t>to the  proper  taxing  authorities  and for  payment  of all  such  taxes.  The</w:t>
      </w:r>
    </w:p>
    <w:p>
      <w:pPr>
        <w:pStyle w:val="PreformattedText"/>
        <w:rPr/>
      </w:pPr>
      <w:r>
        <w:rPr/>
        <w:t>Consultant is wholly  responsible  for  withholding  and payment of all federal,</w:t>
      </w:r>
    </w:p>
    <w:p>
      <w:pPr>
        <w:pStyle w:val="PreformattedText"/>
        <w:rPr/>
      </w:pPr>
      <w:r>
        <w:rPr/>
        <w:t>state and local taxes of whatever nature.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14 - WARRANTY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 Consultant  will  perform  the  services  under  this  Agreement  using the</w:t>
      </w:r>
    </w:p>
    <w:p>
      <w:pPr>
        <w:pStyle w:val="PreformattedText"/>
        <w:rPr/>
      </w:pPr>
      <w:r>
        <w:rPr/>
        <w:t>Consultant's best skill,  diligence and attention and warrants that the services</w:t>
      </w:r>
    </w:p>
    <w:p>
      <w:pPr>
        <w:pStyle w:val="PreformattedText"/>
        <w:rPr/>
      </w:pPr>
      <w:r>
        <w:rPr/>
        <w:t>shall be performed  with that degree of skill,  care,  and judgment  customarily</w:t>
      </w:r>
    </w:p>
    <w:p>
      <w:pPr>
        <w:pStyle w:val="PreformattedText"/>
        <w:rPr/>
      </w:pPr>
      <w:r>
        <w:rPr/>
        <w:t>accepted as sound, quality,  professional practice and procedure in the field or</w:t>
      </w:r>
    </w:p>
    <w:p>
      <w:pPr>
        <w:pStyle w:val="PreformattedText"/>
        <w:rPr/>
      </w:pPr>
      <w:r>
        <w:rPr/>
        <w:t>discipline represented by the Consultant.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15 - OWNERSHIP OF WORK PRODUCT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All technical data,  correspondence,  and other work of the Consultant hereunder</w:t>
      </w:r>
    </w:p>
    <w:p>
      <w:pPr>
        <w:pStyle w:val="PreformattedText"/>
        <w:rPr/>
      </w:pPr>
      <w:r>
        <w:rPr/>
        <w:t>produced under or pursuant to this Agreement is and will at all times remain the</w:t>
      </w:r>
    </w:p>
    <w:p>
      <w:pPr>
        <w:pStyle w:val="PreformattedText"/>
        <w:rPr/>
      </w:pPr>
      <w:r>
        <w:rPr/>
        <w:t>property of Company and are to be  delivered to Company  when so  requested.  In</w:t>
      </w:r>
    </w:p>
    <w:p>
      <w:pPr>
        <w:pStyle w:val="PreformattedText"/>
        <w:rPr/>
      </w:pPr>
      <w:r>
        <w:rPr/>
        <w:t>addition,  upon the  expiration  or  termination  (regardless  of the reason for</w:t>
      </w:r>
    </w:p>
    <w:p>
      <w:pPr>
        <w:pStyle w:val="PreformattedText"/>
        <w:rPr/>
      </w:pPr>
      <w:r>
        <w:rPr/>
        <w:t>termination) of this Agreement,  the Consultant shall deliver to Company any and</w:t>
      </w:r>
    </w:p>
    <w:p>
      <w:pPr>
        <w:pStyle w:val="PreformattedText"/>
        <w:rPr/>
      </w:pPr>
      <w:r>
        <w:rPr/>
        <w:t>all drawings, notes, memoranda, specifications and documents in the Consultant'S</w:t>
      </w:r>
    </w:p>
    <w:p>
      <w:pPr>
        <w:pStyle w:val="PreformattedText"/>
        <w:rPr/>
      </w:pPr>
      <w:r>
        <w:rPr/>
        <w:t>possession  or control  relating to the  performance  by the  Consultant  of its</w:t>
      </w:r>
    </w:p>
    <w:p>
      <w:pPr>
        <w:pStyle w:val="PreformattedText"/>
        <w:rPr/>
      </w:pPr>
      <w:r>
        <w:rPr/>
        <w:t>obligations  hereunder or relating to any Third Party  Information  or Company'S</w:t>
      </w:r>
    </w:p>
    <w:p>
      <w:pPr>
        <w:pStyle w:val="PreformattedText"/>
        <w:rPr/>
      </w:pPr>
      <w:r>
        <w:rPr/>
        <w:t>Information (as such terms are defined in Article 21 below),  excluding computer</w:t>
      </w:r>
    </w:p>
    <w:p>
      <w:pPr>
        <w:pStyle w:val="PreformattedText"/>
        <w:rPr/>
      </w:pPr>
      <w:r>
        <w:rPr/>
        <w:t>software owned by Consultant and used in connection  with the performance of its</w:t>
      </w:r>
    </w:p>
    <w:p>
      <w:pPr>
        <w:pStyle w:val="PreformattedText"/>
        <w:rPr/>
      </w:pPr>
      <w:r>
        <w:rPr/>
        <w:t>duties hereunder.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16 - DISSEMINATION OF WORK PRODUCT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Use,  publication  or teaching of  information  directly  derived  from work and</w:t>
      </w:r>
    </w:p>
    <w:p>
      <w:pPr>
        <w:pStyle w:val="PreformattedText"/>
        <w:rPr/>
      </w:pPr>
      <w:r>
        <w:rPr/>
        <w:t>services  performed,  or data obtained in connection  with the work and services</w:t>
      </w:r>
    </w:p>
    <w:p>
      <w:pPr>
        <w:pStyle w:val="PreformattedText"/>
        <w:rPr/>
      </w:pPr>
      <w:r>
        <w:rPr/>
        <w:t>rendered  under this  Agreement  other than for Company's  benefit is prohibited</w:t>
      </w:r>
    </w:p>
    <w:p>
      <w:pPr>
        <w:pStyle w:val="PreformattedText"/>
        <w:rPr/>
      </w:pPr>
      <w:r>
        <w:rPr/>
        <w:t>unless  expressly  approved in writing by Company,  which  approval  Company may</w:t>
      </w:r>
    </w:p>
    <w:p>
      <w:pPr>
        <w:pStyle w:val="PreformattedText"/>
        <w:rPr/>
      </w:pPr>
      <w:r>
        <w:rPr/>
        <w:t>withhold in its sole and absolute discretion.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17 - CUMULATIVE REMEDIES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Every right or remedy herein conferred upon or reserved to Company is cumulative</w:t>
      </w:r>
    </w:p>
    <w:p>
      <w:pPr>
        <w:pStyle w:val="PreformattedText"/>
        <w:rPr/>
      </w:pPr>
      <w:r>
        <w:rPr/>
        <w:t>and in addition to every right and remedy now or hereafter existing at law or in</w:t>
      </w:r>
    </w:p>
    <w:p>
      <w:pPr>
        <w:pStyle w:val="PreformattedText"/>
        <w:rPr/>
      </w:pPr>
      <w:r>
        <w:rPr/>
        <w:t>equity,  and the  pursuit of any right or remedy  shall not be  construed  as an</w:t>
      </w:r>
    </w:p>
    <w:p>
      <w:pPr>
        <w:pStyle w:val="PreformattedText"/>
        <w:rPr/>
      </w:pPr>
      <w:r>
        <w:rPr/>
        <w:t>election.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18 - DELAYS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Consultant  expressly agrees to the schedule provided for in this Agreement,</w:t>
      </w:r>
    </w:p>
    <w:p>
      <w:pPr>
        <w:pStyle w:val="PreformattedText"/>
        <w:rPr/>
      </w:pPr>
      <w:r>
        <w:rPr/>
        <w:t>if any, and such schedule includes allowances for all foreseeable hindrances and</w:t>
      </w:r>
    </w:p>
    <w:p>
      <w:pPr>
        <w:pStyle w:val="PreformattedText"/>
        <w:rPr/>
      </w:pPr>
      <w:r>
        <w:rPr/>
        <w:t>delays incident to the work and services.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19 - SUSPENSION OF WORK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Any  instructions  for suspension of this Agreement will be issued by Company to</w:t>
      </w:r>
    </w:p>
    <w:p>
      <w:pPr>
        <w:pStyle w:val="PreformattedText"/>
        <w:rPr/>
      </w:pPr>
      <w:r>
        <w:rPr/>
        <w:t>the Consultant  and be confirmed in writing.  Under no  circumstances  shall the</w:t>
      </w:r>
    </w:p>
    <w:p>
      <w:pPr>
        <w:pStyle w:val="PreformattedText"/>
        <w:rPr/>
      </w:pPr>
      <w:r>
        <w:rPr/>
        <w:t>Consultant be entitled,  nor shall Company give any  consideration to claims for</w:t>
      </w:r>
    </w:p>
    <w:p>
      <w:pPr>
        <w:pStyle w:val="PreformattedText"/>
        <w:rPr/>
      </w:pPr>
      <w:r>
        <w:rPr/>
        <w:t>loss of anticipated  revenue(s),  including overhead and profit, due to any such</w:t>
      </w:r>
    </w:p>
    <w:p>
      <w:pPr>
        <w:pStyle w:val="PreformattedText"/>
        <w:rPr/>
      </w:pPr>
      <w:r>
        <w:rPr/>
        <w:t>suspension.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20 - FORCE MAJEURE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Any delay in, or  failure of  performance  of either  party does not  constitute</w:t>
      </w:r>
    </w:p>
    <w:p>
      <w:pPr>
        <w:pStyle w:val="PreformattedText"/>
        <w:rPr/>
      </w:pPr>
      <w:r>
        <w:rPr/>
        <w:t>default hereunder or give rise to any claim for damage if and to the extent such</w:t>
      </w:r>
    </w:p>
    <w:p>
      <w:pPr>
        <w:pStyle w:val="PreformattedText"/>
        <w:rPr/>
      </w:pPr>
      <w:r>
        <w:rPr/>
        <w:t>delay or  failure  is caused by  occurrences  beyond  the  control  of the party</w:t>
      </w:r>
    </w:p>
    <w:p>
      <w:pPr>
        <w:pStyle w:val="PreformattedText"/>
        <w:rPr/>
      </w:pPr>
      <w:r>
        <w:rPr/>
        <w:t>affected and which by the exercise of reasonable diligence, such party is unable</w:t>
      </w:r>
    </w:p>
    <w:p>
      <w:pPr>
        <w:pStyle w:val="PreformattedText"/>
        <w:rPr/>
      </w:pPr>
      <w:r>
        <w:rPr/>
        <w:t>to prevent,  including  but not  limited  to,  acts of God or the public  enemy,</w:t>
      </w:r>
    </w:p>
    <w:p>
      <w:pPr>
        <w:pStyle w:val="PreformattedText"/>
        <w:rPr/>
      </w:pPr>
      <w:r>
        <w:rPr/>
        <w:t>expropriation  or  confiscation  of facilities  or compliance  with any order or</w:t>
      </w:r>
    </w:p>
    <w:p>
      <w:pPr>
        <w:pStyle w:val="PreformattedText"/>
        <w:rPr/>
      </w:pPr>
      <w:r>
        <w:rPr/>
        <w:t>request  of a  governmental  authority  affecting  to  a  degree  not  presently</w:t>
      </w:r>
    </w:p>
    <w:p>
      <w:pPr>
        <w:pStyle w:val="PreformattedText"/>
        <w:rPr/>
      </w:pPr>
      <w:r>
        <w:rPr/>
        <w:t>existing,  the supply,  availability,  or use of materials or labor, acts of war</w:t>
      </w:r>
    </w:p>
    <w:p>
      <w:pPr>
        <w:pStyle w:val="PreformattedText"/>
        <w:rPr/>
      </w:pPr>
      <w:r>
        <w:rPr/>
        <w:t>public disorders, rebellion or sabotage, floods, riots or strikes. A party which</w:t>
      </w:r>
    </w:p>
    <w:p>
      <w:pPr>
        <w:pStyle w:val="PreformattedText"/>
        <w:rPr/>
      </w:pPr>
      <w:r>
        <w:rPr/>
        <w:t>is prevented from performing for any reason shall  immediately  notify the other</w:t>
      </w:r>
    </w:p>
    <w:p>
      <w:pPr>
        <w:pStyle w:val="PreformattedText"/>
        <w:rPr/>
      </w:pPr>
      <w:r>
        <w:rPr/>
        <w:t>party,  in writing,  of the cause for such  nonperformance,  and the anticipated</w:t>
      </w:r>
    </w:p>
    <w:p>
      <w:pPr>
        <w:pStyle w:val="PreformattedText"/>
        <w:rPr/>
      </w:pPr>
      <w:r>
        <w:rPr/>
        <w:t>extent  of  the  delay.  The  Consultant  is  not  entitled  to  any  additional</w:t>
      </w:r>
    </w:p>
    <w:p>
      <w:pPr>
        <w:pStyle w:val="PreformattedText"/>
        <w:rPr/>
      </w:pPr>
      <w:r>
        <w:rPr/>
        <w:t>compensation  as a result  of FORCE  MAJEURE  that may  delay  the  Consultant's</w:t>
      </w:r>
    </w:p>
    <w:p>
      <w:pPr>
        <w:pStyle w:val="PreformattedText"/>
        <w:rPr/>
      </w:pPr>
      <w:r>
        <w:rPr/>
        <w:t>performance of services under this Agreement.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21 - CONFIDENTIALITY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 Consultant  shall keep all work and  services  carried  out  hereunder  for</w:t>
      </w:r>
    </w:p>
    <w:p>
      <w:pPr>
        <w:pStyle w:val="PreformattedText"/>
        <w:rPr/>
      </w:pPr>
      <w:r>
        <w:rPr/>
        <w:t>Company  and all  trade  secrets,  data and  other  proprietary  information  of</w:t>
      </w:r>
    </w:p>
    <w:p>
      <w:pPr>
        <w:pStyle w:val="PreformattedText"/>
        <w:rPr/>
      </w:pPr>
      <w:r>
        <w:rPr/>
        <w:t>Company,  including all information gathered or becoming known to the Consultant</w:t>
      </w:r>
    </w:p>
    <w:p>
      <w:pPr>
        <w:pStyle w:val="PreformattedText"/>
        <w:rPr/>
      </w:pPr>
      <w:r>
        <w:rPr/>
        <w:t>arising out or in connection  with the services  performed under this Agreement,</w:t>
      </w:r>
    </w:p>
    <w:p>
      <w:pPr>
        <w:pStyle w:val="PreformattedText"/>
        <w:rPr/>
      </w:pPr>
      <w:r>
        <w:rPr/>
        <w:t>(collectively,  "COMPANY'S  INFORMATION")  entirely  confidential,  and not use,</w:t>
      </w:r>
    </w:p>
    <w:p>
      <w:pPr>
        <w:pStyle w:val="PreformattedText"/>
        <w:rPr/>
      </w:pPr>
      <w:r>
        <w:rPr/>
        <w:t>publish,  or make known,  without Company's  written approval,  any of Company'S</w:t>
      </w:r>
    </w:p>
    <w:p>
      <w:pPr>
        <w:pStyle w:val="PreformattedText"/>
        <w:rPr/>
      </w:pPr>
      <w:r>
        <w:rPr/>
        <w:t>Information or any other information developed by the Consultant or furnished by</w:t>
      </w:r>
    </w:p>
    <w:p>
      <w:pPr>
        <w:pStyle w:val="PreformattedText"/>
        <w:rPr/>
      </w:pPr>
      <w:r>
        <w:rPr/>
        <w:t>Company to any persons  other than  personnel of the parties of this  Agreement.</w:t>
      </w:r>
    </w:p>
    <w:p>
      <w:pPr>
        <w:pStyle w:val="PreformattedText"/>
        <w:rPr/>
      </w:pPr>
      <w:r>
        <w:rPr/>
        <w:t>However, the foregoing obligations of confidentiality, secrecy and nonuse do not</w:t>
      </w:r>
    </w:p>
    <w:p>
      <w:pPr>
        <w:pStyle w:val="PreformattedText"/>
        <w:rPr/>
      </w:pPr>
      <w:r>
        <w:rPr/>
        <w:t>apply  to any  information  that  was in the  Consultant's  possession  prior to</w:t>
      </w:r>
    </w:p>
    <w:p>
      <w:pPr>
        <w:pStyle w:val="PreformattedText"/>
        <w:rPr/>
      </w:pPr>
      <w:r>
        <w:rPr/>
        <w:t>commencement of work under this Agreement,  or which is available to the general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public  in a  printed  publication  and  provided  further  that  the  foregoing</w:t>
      </w:r>
    </w:p>
    <w:p>
      <w:pPr>
        <w:pStyle w:val="PreformattedText"/>
        <w:rPr/>
      </w:pPr>
      <w:r>
        <w:rPr/>
        <w:t>obligation in no way limits the Consultant's internal use of any such work.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Any public  statements or publicity  regarding Company or its business are to be</w:t>
      </w:r>
    </w:p>
    <w:p>
      <w:pPr>
        <w:pStyle w:val="PreformattedText"/>
        <w:rPr/>
      </w:pPr>
      <w:r>
        <w:rPr/>
        <w:t>made solely by Company,  and any requests for information made to the Consultant</w:t>
      </w:r>
    </w:p>
    <w:p>
      <w:pPr>
        <w:pStyle w:val="PreformattedText"/>
        <w:rPr/>
      </w:pPr>
      <w:r>
        <w:rPr/>
        <w:t>by the news media, or others, are to be referred to Company.  Additionally,  the</w:t>
      </w:r>
    </w:p>
    <w:p>
      <w:pPr>
        <w:pStyle w:val="PreformattedText"/>
        <w:rPr/>
      </w:pPr>
      <w:r>
        <w:rPr/>
        <w:t>Consultant  shall not  reference  Company  nor the work  performed  for  Company</w:t>
      </w:r>
    </w:p>
    <w:p>
      <w:pPr>
        <w:pStyle w:val="PreformattedText"/>
        <w:rPr/>
      </w:pPr>
      <w:r>
        <w:rPr/>
        <w:t>(including,  but not limited to, listing Company as a customer of the Consultant</w:t>
      </w:r>
    </w:p>
    <w:p>
      <w:pPr>
        <w:pStyle w:val="PreformattedText"/>
        <w:rPr/>
      </w:pPr>
      <w:r>
        <w:rPr/>
        <w:t>on a resume or other  marketing  materials)  without prior  written  approval by</w:t>
      </w:r>
    </w:p>
    <w:p>
      <w:pPr>
        <w:pStyle w:val="PreformattedText"/>
        <w:rPr/>
      </w:pPr>
      <w:r>
        <w:rPr/>
        <w:t>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 Consultant  understands,  in addition,  that Company may receive from third</w:t>
      </w:r>
    </w:p>
    <w:p>
      <w:pPr>
        <w:pStyle w:val="PreformattedText"/>
        <w:rPr/>
      </w:pPr>
      <w:r>
        <w:rPr/>
        <w:t>parties  confidential  or proprietary  information  ("THIRD PARTY  INFORMATION")</w:t>
      </w:r>
    </w:p>
    <w:p>
      <w:pPr>
        <w:pStyle w:val="PreformattedText"/>
        <w:rPr/>
      </w:pPr>
      <w:r>
        <w:rPr/>
        <w:t>subject to a duty on  Company'S  part to maintain  the  confidentiality  of such</w:t>
      </w:r>
    </w:p>
    <w:p>
      <w:pPr>
        <w:pStyle w:val="PreformattedText"/>
        <w:rPr/>
      </w:pPr>
      <w:r>
        <w:rPr/>
        <w:t>information  and to use it only for certain  limited  purposes.  The  Consultant</w:t>
      </w:r>
    </w:p>
    <w:p>
      <w:pPr>
        <w:pStyle w:val="PreformattedText"/>
        <w:rPr/>
      </w:pPr>
      <w:r>
        <w:rPr/>
        <w:t>agrees to hold any Third Party Information in the strictest  confidence and will</w:t>
      </w:r>
    </w:p>
    <w:p>
      <w:pPr>
        <w:pStyle w:val="PreformattedText"/>
        <w:rPr/>
      </w:pPr>
      <w:r>
        <w:rPr/>
        <w:t>not disclose to anyone other than Company personnel, or use except in connection</w:t>
      </w:r>
    </w:p>
    <w:p>
      <w:pPr>
        <w:pStyle w:val="PreformattedText"/>
        <w:rPr/>
      </w:pPr>
      <w:r>
        <w:rPr/>
        <w:t>with any work to be performed  by the  Consultant  for Company,  any Third Party</w:t>
      </w:r>
    </w:p>
    <w:p>
      <w:pPr>
        <w:pStyle w:val="PreformattedText"/>
        <w:rPr/>
      </w:pPr>
      <w:r>
        <w:rPr/>
        <w:t>Information unless expressly authorized by an officer of Company in writing.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22 - CHANGES AND/OR AMENDMENTS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Company  shall  have  the  right,  from  time to time  during  the  term of this</w:t>
      </w:r>
    </w:p>
    <w:p>
      <w:pPr>
        <w:pStyle w:val="PreformattedText"/>
        <w:rPr/>
      </w:pPr>
      <w:r>
        <w:rPr/>
        <w:t>Agreement, by written notice to the Consultant,  to make changes to the work and</w:t>
      </w:r>
    </w:p>
    <w:p>
      <w:pPr>
        <w:pStyle w:val="PreformattedText"/>
        <w:rPr/>
      </w:pPr>
      <w:r>
        <w:rPr/>
        <w:t>services  covered by this Agreement and described on EXHIBIT A attached  hereto,</w:t>
      </w:r>
    </w:p>
    <w:p>
      <w:pPr>
        <w:pStyle w:val="PreformattedText"/>
        <w:rPr/>
      </w:pPr>
      <w:r>
        <w:rPr/>
        <w:t>including  the right to  expand,  decrease  or limit the scope and nature of the</w:t>
      </w:r>
    </w:p>
    <w:p>
      <w:pPr>
        <w:pStyle w:val="PreformattedText"/>
        <w:rPr/>
      </w:pPr>
      <w:r>
        <w:rPr/>
        <w:t>work and services to be undertaken,  or to redirect work and services already in</w:t>
      </w:r>
    </w:p>
    <w:p>
      <w:pPr>
        <w:pStyle w:val="PreformattedText"/>
        <w:rPr/>
      </w:pPr>
      <w:r>
        <w:rPr/>
        <w:t>progress.  In the event  changes  are made to  EXHIBIT A and are  material,  the</w:t>
      </w:r>
    </w:p>
    <w:p>
      <w:pPr>
        <w:pStyle w:val="PreformattedText"/>
        <w:rPr/>
      </w:pPr>
      <w:r>
        <w:rPr/>
        <w:t>parties  shall  negotiate  in good faith to amend the fees and  compensation  to</w:t>
      </w:r>
    </w:p>
    <w:p>
      <w:pPr>
        <w:pStyle w:val="PreformattedText"/>
        <w:rPr/>
      </w:pPr>
      <w:r>
        <w:rPr/>
        <w:t>reflect the changes.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23 - AUDIT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Consultant shall, at its own expense, keep and maintain complete records and</w:t>
      </w:r>
    </w:p>
    <w:p>
      <w:pPr>
        <w:pStyle w:val="PreformattedText"/>
        <w:rPr/>
      </w:pPr>
      <w:r>
        <w:rPr/>
        <w:t>books of account of its costs and expenses  relating to the work and services in</w:t>
      </w:r>
    </w:p>
    <w:p>
      <w:pPr>
        <w:pStyle w:val="PreformattedText"/>
        <w:rPr/>
      </w:pPr>
      <w:r>
        <w:rPr/>
        <w:t>accordance with generally accepted accounting practices.  Should a dispute arise</w:t>
      </w:r>
    </w:p>
    <w:p>
      <w:pPr>
        <w:pStyle w:val="PreformattedText"/>
        <w:rPr/>
      </w:pPr>
      <w:r>
        <w:rPr/>
        <w:t>between Company and the Consultant  regarding  amounts and/or credits under this</w:t>
      </w:r>
    </w:p>
    <w:p>
      <w:pPr>
        <w:pStyle w:val="PreformattedText"/>
        <w:rPr/>
      </w:pPr>
      <w:r>
        <w:rPr/>
        <w:t>Agreement,  the  Consultant  hereby  grants  Company  permission  to  audit,  at</w:t>
      </w:r>
    </w:p>
    <w:p>
      <w:pPr>
        <w:pStyle w:val="PreformattedText"/>
        <w:rPr/>
      </w:pPr>
      <w:r>
        <w:rPr/>
        <w:t>reasonable  times, and at its expense,  such records and books of account at the</w:t>
      </w:r>
    </w:p>
    <w:p>
      <w:pPr>
        <w:pStyle w:val="PreformattedText"/>
        <w:rPr/>
      </w:pPr>
      <w:r>
        <w:rPr/>
        <w:t>Consultant's usual place of business.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24 - WAIVER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the event  Company  fails to insist  on  performance  of any of the terms and</w:t>
      </w:r>
    </w:p>
    <w:p>
      <w:pPr>
        <w:pStyle w:val="PreformattedText"/>
        <w:rPr/>
      </w:pPr>
      <w:r>
        <w:rPr/>
        <w:t>conditions, or fails to exercise any of its rights or privileges hereunder, such</w:t>
      </w:r>
    </w:p>
    <w:p>
      <w:pPr>
        <w:pStyle w:val="PreformattedText"/>
        <w:rPr/>
      </w:pPr>
      <w:r>
        <w:rPr/>
        <w:t>failure  shall not  constitute  a waiver of such  terms,  conditions,  rights or</w:t>
      </w:r>
    </w:p>
    <w:p>
      <w:pPr>
        <w:pStyle w:val="PreformattedText"/>
        <w:rPr/>
      </w:pPr>
      <w:r>
        <w:rPr/>
        <w:t>privileges.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25 - TERMINATION FOR CAUSE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Company, upon written notice, may terminate this Agreement,  or any part hereof,</w:t>
      </w:r>
    </w:p>
    <w:p>
      <w:pPr>
        <w:pStyle w:val="PreformattedText"/>
        <w:rPr/>
      </w:pPr>
      <w:r>
        <w:rPr/>
        <w:t>as a result of the  Consultant's  failure to perform the work and/or services as</w:t>
      </w:r>
    </w:p>
    <w:p>
      <w:pPr>
        <w:pStyle w:val="PreformattedText"/>
        <w:rPr/>
      </w:pPr>
      <w:r>
        <w:rPr/>
        <w:t>stated  in  EXHIBIT  A,  including  progress  of the  work and  services,  or to</w:t>
      </w:r>
    </w:p>
    <w:p>
      <w:pPr>
        <w:pStyle w:val="PreformattedText"/>
        <w:rPr/>
      </w:pPr>
      <w:r>
        <w:rPr/>
        <w:t>otherwise adhere to the direction of Company within the scope of this Agreement,</w:t>
      </w:r>
    </w:p>
    <w:p>
      <w:pPr>
        <w:pStyle w:val="PreformattedText"/>
        <w:rPr/>
      </w:pPr>
      <w:r>
        <w:rPr/>
        <w:t>provided  Company shall at the time of such  termination,  pay to the Consultant</w:t>
      </w:r>
    </w:p>
    <w:p>
      <w:pPr>
        <w:pStyle w:val="PreformattedText"/>
        <w:rPr/>
      </w:pPr>
      <w:r>
        <w:rPr/>
        <w:t>the full amount of fees due for all  completed  and accepted work as outlined in</w:t>
      </w:r>
    </w:p>
    <w:p>
      <w:pPr>
        <w:pStyle w:val="PreformattedText"/>
        <w:rPr/>
      </w:pPr>
      <w:r>
        <w:rPr/>
        <w:t>EXHIBIT A. Company shall be the sole  determinate in all  termination  for cause</w:t>
      </w:r>
    </w:p>
    <w:p>
      <w:pPr>
        <w:pStyle w:val="PreformattedText"/>
        <w:rPr/>
      </w:pPr>
      <w:r>
        <w:rPr/>
        <w:t>issues.  The  Consultant  shall  not be  entitled,  nor shall  Company  give any</w:t>
      </w:r>
    </w:p>
    <w:p>
      <w:pPr>
        <w:pStyle w:val="PreformattedText"/>
        <w:rPr/>
      </w:pPr>
      <w:r>
        <w:rPr/>
        <w:t>consideration to claims for loss of anticipated  revenue(s),  including overhead</w:t>
      </w:r>
    </w:p>
    <w:p>
      <w:pPr>
        <w:pStyle w:val="PreformattedText"/>
        <w:rPr/>
      </w:pPr>
      <w:r>
        <w:rPr/>
        <w:t>and profit,  due to the  termination of this Agreement,  or any part hereof,  by</w:t>
      </w:r>
    </w:p>
    <w:p>
      <w:pPr>
        <w:pStyle w:val="PreformattedText"/>
        <w:rPr/>
      </w:pPr>
      <w:r>
        <w:rPr/>
        <w:t>Company for cause.  Upon termination for any reason Consultant shall be entitled</w:t>
      </w:r>
    </w:p>
    <w:p>
      <w:pPr>
        <w:pStyle w:val="PreformattedText"/>
        <w:rPr/>
      </w:pPr>
      <w:r>
        <w:rPr/>
        <w:t>to fees for all work or services completed and accepted as outlined in EXHIBIT A</w:t>
      </w:r>
    </w:p>
    <w:p>
      <w:pPr>
        <w:pStyle w:val="PreformattedText"/>
        <w:rPr/>
      </w:pPr>
      <w:r>
        <w:rPr/>
        <w:t>of  this  Agreement.  If the  Company  is  unable  to  reasonably  provide  such</w:t>
      </w:r>
    </w:p>
    <w:p>
      <w:pPr>
        <w:pStyle w:val="PreformattedText"/>
        <w:rPr/>
      </w:pPr>
      <w:r>
        <w:rPr/>
        <w:t>remuneration  in whole or in part, at the time of  termination,  any outstanding</w:t>
      </w:r>
    </w:p>
    <w:p>
      <w:pPr>
        <w:pStyle w:val="PreformattedText"/>
        <w:rPr/>
      </w:pPr>
      <w:r>
        <w:rPr/>
        <w:t>compensation will be payable in a twelve (12) month promissory note (carrying an</w:t>
      </w:r>
    </w:p>
    <w:p>
      <w:pPr>
        <w:pStyle w:val="PreformattedText"/>
        <w:rPr/>
      </w:pPr>
      <w:r>
        <w:rPr/>
        <w:t>8% per annum  interest).  The Consultant may also be provided,  in the Company's</w:t>
      </w:r>
    </w:p>
    <w:p>
      <w:pPr>
        <w:pStyle w:val="PreformattedText"/>
        <w:rPr/>
      </w:pPr>
      <w:r>
        <w:rPr/>
        <w:t>discretion, with shares of common stock in lieu of all or part of the promissory</w:t>
      </w:r>
    </w:p>
    <w:p>
      <w:pPr>
        <w:pStyle w:val="PreformattedText"/>
        <w:rPr/>
      </w:pPr>
      <w:r>
        <w:rPr/>
        <w:t>note;  such shares to be valued at the average trading price of the common stock</w:t>
      </w:r>
    </w:p>
    <w:p>
      <w:pPr>
        <w:pStyle w:val="PreformattedText"/>
        <w:rPr/>
      </w:pPr>
      <w:r>
        <w:rPr/>
        <w:t>for the prior  thirty  (30) says in which the  stock  was  listed  (and,  if not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listed, then at the last sale price of the stock in any private transaction). In</w:t>
      </w:r>
    </w:p>
    <w:p>
      <w:pPr>
        <w:pStyle w:val="PreformattedText"/>
        <w:rPr/>
      </w:pPr>
      <w:r>
        <w:rPr/>
        <w:t>the event  Consultant  and Company are unable to mutually agree upon the amounts</w:t>
      </w:r>
    </w:p>
    <w:p>
      <w:pPr>
        <w:pStyle w:val="PreformattedText"/>
        <w:rPr/>
      </w:pPr>
      <w:r>
        <w:rPr/>
        <w:t>due by either upon  termination for convenience  within 30 days after the notice</w:t>
      </w:r>
    </w:p>
    <w:p>
      <w:pPr>
        <w:pStyle w:val="PreformattedText"/>
        <w:rPr/>
      </w:pPr>
      <w:r>
        <w:rPr/>
        <w:t>of  termination  is  received,  then  Company and  Consultant  shall submit such</w:t>
      </w:r>
    </w:p>
    <w:p>
      <w:pPr>
        <w:pStyle w:val="PreformattedText"/>
        <w:rPr/>
      </w:pPr>
      <w:r>
        <w:rPr/>
        <w:t>dispute  to  binding  arbitration   accordance  with  the  expedited  rules  for</w:t>
      </w:r>
    </w:p>
    <w:p>
      <w:pPr>
        <w:pStyle w:val="PreformattedText"/>
        <w:rPr/>
      </w:pPr>
      <w:r>
        <w:rPr/>
        <w:t>arbitration  of the American  Arbitration  Association,  and a judgment upon any</w:t>
      </w:r>
    </w:p>
    <w:p>
      <w:pPr>
        <w:pStyle w:val="PreformattedText"/>
        <w:rPr/>
      </w:pPr>
      <w:r>
        <w:rPr/>
        <w:t>award may be entered in any court having jurisdiction.  Either the Consultant or</w:t>
      </w:r>
    </w:p>
    <w:p>
      <w:pPr>
        <w:pStyle w:val="PreformattedText"/>
        <w:rPr/>
      </w:pPr>
      <w:r>
        <w:rPr/>
        <w:t>Company  shall have a right to  initiate  arbitration  upon  notice to the other</w:t>
      </w:r>
    </w:p>
    <w:p>
      <w:pPr>
        <w:pStyle w:val="PreformattedText"/>
        <w:rPr/>
      </w:pPr>
      <w:r>
        <w:rPr/>
        <w:t>party.  Any such  arbitration  shall be  conducted  in the San Jose,  California</w:t>
      </w:r>
    </w:p>
    <w:p>
      <w:pPr>
        <w:pStyle w:val="PreformattedText"/>
        <w:rPr/>
      </w:pPr>
      <w:r>
        <w:rPr/>
        <w:t>metropolitan area.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26 - TERMINATION FOR CONVENIENCE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Company or the  Consultant,  upon fourteen (14) days prior written notice to the</w:t>
      </w:r>
    </w:p>
    <w:p>
      <w:pPr>
        <w:pStyle w:val="PreformattedText"/>
        <w:rPr/>
      </w:pPr>
      <w:r>
        <w:rPr/>
        <w:t>other,  may  terminate  this  Agreement,  or  any  part  hereof,  for  the  sole</w:t>
      </w:r>
    </w:p>
    <w:p>
      <w:pPr>
        <w:pStyle w:val="PreformattedText"/>
        <w:rPr/>
      </w:pPr>
      <w:r>
        <w:rPr/>
        <w:t>convenience of Company or the Consultant.  Upon receipt of written  notification</w:t>
      </w:r>
    </w:p>
    <w:p>
      <w:pPr>
        <w:pStyle w:val="PreformattedText"/>
        <w:rPr/>
      </w:pPr>
      <w:r>
        <w:rPr/>
        <w:t>from the  terminating  party that this Agreement,  or any part hereof,  is to be</w:t>
      </w:r>
    </w:p>
    <w:p>
      <w:pPr>
        <w:pStyle w:val="PreformattedText"/>
        <w:rPr/>
      </w:pPr>
      <w:r>
        <w:rPr/>
        <w:t>terminated,  the Consultant  shall  immediately  cease operation of the work and</w:t>
      </w:r>
    </w:p>
    <w:p>
      <w:pPr>
        <w:pStyle w:val="PreformattedText"/>
        <w:rPr/>
      </w:pPr>
      <w:r>
        <w:rPr/>
        <w:t>services  stipulated,   and  assemble  all  material  that  has  been  prepared,</w:t>
      </w:r>
    </w:p>
    <w:p>
      <w:pPr>
        <w:pStyle w:val="PreformattedText"/>
        <w:rPr/>
      </w:pPr>
      <w:r>
        <w:rPr/>
        <w:t>developed, furnished or obtained under the provisions of this Agreement that may</w:t>
      </w:r>
    </w:p>
    <w:p>
      <w:pPr>
        <w:pStyle w:val="PreformattedText"/>
        <w:rPr/>
      </w:pPr>
      <w:r>
        <w:rPr/>
        <w:t>be in its  possession or custody,  and shall  transmit the same to Company on or</w:t>
      </w:r>
    </w:p>
    <w:p>
      <w:pPr>
        <w:pStyle w:val="PreformattedText"/>
        <w:rPr/>
      </w:pPr>
      <w:r>
        <w:rPr/>
        <w:t>before the fourteenth  day following the receipt or delivery by the  Consultant,</w:t>
      </w:r>
    </w:p>
    <w:p>
      <w:pPr>
        <w:pStyle w:val="PreformattedText"/>
        <w:rPr/>
      </w:pPr>
      <w:r>
        <w:rPr/>
        <w:t>as the case may be, of the above written  notice of  termination,  together with</w:t>
      </w:r>
    </w:p>
    <w:p>
      <w:pPr>
        <w:pStyle w:val="PreformattedText"/>
        <w:rPr/>
      </w:pPr>
      <w:r>
        <w:rPr/>
        <w:t>its invoice of the fees due for  completed  work and/or  services as outlined in</w:t>
      </w:r>
    </w:p>
    <w:p>
      <w:pPr>
        <w:pStyle w:val="PreformattedText"/>
        <w:rPr/>
      </w:pPr>
      <w:r>
        <w:rPr/>
        <w:t>EXHIBIT  A of this  Agreement.  The  Consultant  shall be  entitled  to just and</w:t>
      </w:r>
    </w:p>
    <w:p>
      <w:pPr>
        <w:pStyle w:val="PreformattedText"/>
        <w:rPr/>
      </w:pPr>
      <w:r>
        <w:rPr/>
        <w:t>equitable payment for all completed and accepted work or services satisfactorily</w:t>
      </w:r>
    </w:p>
    <w:p>
      <w:pPr>
        <w:pStyle w:val="PreformattedText"/>
        <w:rPr/>
      </w:pPr>
      <w:r>
        <w:rPr/>
        <w:t>performed prior to such notice and in conjunction with such notice, as described</w:t>
      </w:r>
    </w:p>
    <w:p>
      <w:pPr>
        <w:pStyle w:val="PreformattedText"/>
        <w:rPr/>
      </w:pPr>
      <w:r>
        <w:rPr/>
        <w:t>above,  which amount shall be paid to Consultant upon termination.  In the event</w:t>
      </w:r>
    </w:p>
    <w:p>
      <w:pPr>
        <w:pStyle w:val="PreformattedText"/>
        <w:rPr/>
      </w:pPr>
      <w:r>
        <w:rPr/>
        <w:t>Consultant  and  Company  are unable to  mutually  agree upon the amounts due by</w:t>
      </w:r>
    </w:p>
    <w:p>
      <w:pPr>
        <w:pStyle w:val="PreformattedText"/>
        <w:rPr/>
      </w:pPr>
      <w:r>
        <w:rPr/>
        <w:t>either  upon  termination  for  convenience  within 30 days  after the notice of</w:t>
      </w:r>
    </w:p>
    <w:p>
      <w:pPr>
        <w:pStyle w:val="PreformattedText"/>
        <w:rPr/>
      </w:pPr>
      <w:r>
        <w:rPr/>
        <w:t>termination is received,  then Company and Consultant  shall submit such dispute</w:t>
      </w:r>
    </w:p>
    <w:p>
      <w:pPr>
        <w:pStyle w:val="PreformattedText"/>
        <w:rPr/>
      </w:pPr>
      <w:r>
        <w:rPr/>
        <w:t>to binding  arbitration  accordance  with the expedited rules for arbitration of</w:t>
      </w:r>
    </w:p>
    <w:p>
      <w:pPr>
        <w:pStyle w:val="PreformattedText"/>
        <w:rPr/>
      </w:pPr>
      <w:r>
        <w:rPr/>
        <w:t>the  American  Arbitration  Association,  and a  judgment  upon any award may be</w:t>
      </w:r>
    </w:p>
    <w:p>
      <w:pPr>
        <w:pStyle w:val="PreformattedText"/>
        <w:rPr/>
      </w:pPr>
      <w:r>
        <w:rPr/>
        <w:t>entered in any court having jurisdiction. Either the Consultant or Company shall</w:t>
      </w:r>
    </w:p>
    <w:p>
      <w:pPr>
        <w:pStyle w:val="PreformattedText"/>
        <w:rPr/>
      </w:pPr>
      <w:r>
        <w:rPr/>
        <w:t>have a right to initiate  arbitration  upon notice to the other party.  Any such</w:t>
      </w:r>
    </w:p>
    <w:p>
      <w:pPr>
        <w:pStyle w:val="PreformattedText"/>
        <w:rPr/>
      </w:pPr>
      <w:r>
        <w:rPr/>
        <w:t>arbitration shall be conducted in the San Jose, California metropolitan area.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the Company is unable to reasonably  provide such remuneration in whole or in</w:t>
      </w:r>
    </w:p>
    <w:p>
      <w:pPr>
        <w:pStyle w:val="PreformattedText"/>
        <w:rPr/>
      </w:pPr>
      <w:r>
        <w:rPr/>
        <w:t>part, at the time of termination,  any outstanding  compensation will be payable</w:t>
      </w:r>
    </w:p>
    <w:p>
      <w:pPr>
        <w:pStyle w:val="PreformattedText"/>
        <w:rPr/>
      </w:pPr>
      <w:r>
        <w:rPr/>
        <w:t>in a 12  month  promissory  note  (carrying  an  8%  per  annum  interest).  The</w:t>
      </w:r>
    </w:p>
    <w:p>
      <w:pPr>
        <w:pStyle w:val="PreformattedText"/>
        <w:rPr/>
      </w:pPr>
      <w:r>
        <w:rPr/>
        <w:t>Consultant may also be provided, in the Consultant's discretion,  with shares of</w:t>
      </w:r>
    </w:p>
    <w:p>
      <w:pPr>
        <w:pStyle w:val="PreformattedText"/>
        <w:rPr/>
      </w:pPr>
      <w:r>
        <w:rPr/>
        <w:t>common stock in lieu of all or part of the  promissory  note;  such shares to be</w:t>
      </w:r>
    </w:p>
    <w:p>
      <w:pPr>
        <w:pStyle w:val="PreformattedText"/>
        <w:rPr/>
      </w:pPr>
      <w:r>
        <w:rPr/>
        <w:t>valued at the  closing  trading  price of the common  stock on the date of grant</w:t>
      </w:r>
    </w:p>
    <w:p>
      <w:pPr>
        <w:pStyle w:val="PreformattedText"/>
        <w:rPr/>
      </w:pPr>
      <w:r>
        <w:rPr/>
        <w:t>(and,  if not  listed,  then at the last sale price of the stock in any  private</w:t>
      </w:r>
    </w:p>
    <w:p>
      <w:pPr>
        <w:pStyle w:val="PreformattedText"/>
        <w:rPr/>
      </w:pPr>
      <w:r>
        <w:rPr/>
        <w:t>transaction). The Company recognizes that the Consultant faces considerable risk</w:t>
      </w:r>
    </w:p>
    <w:p>
      <w:pPr>
        <w:pStyle w:val="PreformattedText"/>
        <w:rPr/>
      </w:pPr>
      <w:r>
        <w:rPr/>
        <w:t>that he may not be paid for his  services  on a  timely  basis,  if at all,  and</w:t>
      </w:r>
    </w:p>
    <w:p>
      <w:pPr>
        <w:pStyle w:val="PreformattedText"/>
        <w:rPr/>
      </w:pPr>
      <w:r>
        <w:rPr/>
        <w:t>further  recognizes  that the  Consultant  is prevented  from selling any common</w:t>
      </w:r>
    </w:p>
    <w:p>
      <w:pPr>
        <w:pStyle w:val="PreformattedText"/>
        <w:rPr/>
      </w:pPr>
      <w:r>
        <w:rPr/>
        <w:t>stock received as remuneration  for the term prescribed under Rule 144, and that</w:t>
      </w:r>
    </w:p>
    <w:p>
      <w:pPr>
        <w:pStyle w:val="PreformattedText"/>
        <w:rPr/>
      </w:pPr>
      <w:r>
        <w:rPr/>
        <w:t>the cash  proceeds  eventually  received  therefrom  may not match the  monetary</w:t>
      </w:r>
    </w:p>
    <w:p>
      <w:pPr>
        <w:pStyle w:val="PreformattedText"/>
        <w:rPr/>
      </w:pPr>
      <w:r>
        <w:rPr/>
        <w:t>amount of  remuneration  to be paid.  Accordingly,  the  Parties  agree that any</w:t>
      </w:r>
    </w:p>
    <w:p>
      <w:pPr>
        <w:pStyle w:val="PreformattedText"/>
        <w:rPr/>
      </w:pPr>
      <w:r>
        <w:rPr/>
        <w:t>shares  granted to  Consultant  in lieu of cash  payments for services  provided</w:t>
      </w:r>
    </w:p>
    <w:p>
      <w:pPr>
        <w:pStyle w:val="PreformattedText"/>
        <w:rPr/>
      </w:pPr>
      <w:r>
        <w:rPr/>
        <w:t>under this Agreement shall be applied against the amount of accrued compensation</w:t>
      </w:r>
    </w:p>
    <w:p>
      <w:pPr>
        <w:pStyle w:val="PreformattedText"/>
        <w:rPr/>
      </w:pPr>
      <w:r>
        <w:rPr/>
        <w:t>payable, or Note therefor, based on the net cash received from sales.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Company values the  commitment of the Consultant in performing  services for</w:t>
      </w:r>
    </w:p>
    <w:p>
      <w:pPr>
        <w:pStyle w:val="PreformattedText"/>
        <w:rPr/>
      </w:pPr>
      <w:r>
        <w:rPr/>
        <w:t>the Company,  and  recognizes  that the  remuneration  plan does not provide any</w:t>
      </w:r>
    </w:p>
    <w:p>
      <w:pPr>
        <w:pStyle w:val="PreformattedText"/>
        <w:rPr/>
      </w:pPr>
      <w:r>
        <w:rPr/>
        <w:t>equity upside for the Consultant.  In order to align the interests of Consultant</w:t>
      </w:r>
    </w:p>
    <w:p>
      <w:pPr>
        <w:pStyle w:val="PreformattedText"/>
        <w:rPr/>
      </w:pPr>
      <w:r>
        <w:rPr/>
        <w:t>and shareholders of the Company,  the Company agrees to grant Consultant 800,000</w:t>
      </w:r>
    </w:p>
    <w:p>
      <w:pPr>
        <w:pStyle w:val="PreformattedText"/>
        <w:rPr/>
      </w:pPr>
      <w:r>
        <w:rPr/>
        <w:t>options to purchase  shares of common  stock of the Company.  The options  shall</w:t>
      </w:r>
    </w:p>
    <w:p>
      <w:pPr>
        <w:pStyle w:val="PreformattedText"/>
        <w:rPr/>
      </w:pPr>
      <w:r>
        <w:rPr/>
        <w:t>vest in equal monthly installments over the 24 months starting January, 2011.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determining  the amount of compensation  due the  Consultant,  the Consultant</w:t>
      </w:r>
    </w:p>
    <w:p>
      <w:pPr>
        <w:pStyle w:val="PreformattedText"/>
        <w:rPr/>
      </w:pPr>
      <w:r>
        <w:rPr/>
        <w:t>shall  not  be  entitled,  nor  shall  Company  give  any  consideration  to the</w:t>
      </w:r>
    </w:p>
    <w:p>
      <w:pPr>
        <w:pStyle w:val="PreformattedText"/>
        <w:rPr/>
      </w:pPr>
      <w:r>
        <w:rPr/>
        <w:t>Consultant for claims for loss of anticipated revenue(s), including overhead and</w:t>
      </w:r>
    </w:p>
    <w:p>
      <w:pPr>
        <w:pStyle w:val="PreformattedText"/>
        <w:rPr/>
      </w:pPr>
      <w:r>
        <w:rPr/>
        <w:t>profit,  which the  Consultant  might have  reasonably  expected  to make on the</w:t>
      </w:r>
    </w:p>
    <w:p>
      <w:pPr>
        <w:pStyle w:val="PreformattedText"/>
        <w:rPr/>
      </w:pPr>
      <w:r>
        <w:rPr/>
        <w:t>uncompleted portion of the work and services.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27 - INDEMNIFICATION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 the fullest extent permitted by law, the Consultant  shall defend,  indemnify</w:t>
      </w:r>
    </w:p>
    <w:p>
      <w:pPr>
        <w:pStyle w:val="PreformattedText"/>
        <w:rPr/>
      </w:pPr>
      <w:r>
        <w:rPr/>
        <w:t>and hold Company, its officers,  directors,  shareholders,  agents and employees</w:t>
      </w:r>
    </w:p>
    <w:p>
      <w:pPr>
        <w:pStyle w:val="PreformattedText"/>
        <w:rPr/>
      </w:pPr>
      <w:r>
        <w:rPr/>
        <w:t>free and harmless from and against any and all claims, losses,  demands,  causes</w:t>
      </w:r>
    </w:p>
    <w:p>
      <w:pPr>
        <w:pStyle w:val="PreformattedText"/>
        <w:rPr/>
      </w:pPr>
      <w:r>
        <w:rPr/>
        <w:t>of action,  suits or other litigation  (including  attorney's fees and all other</w:t>
      </w:r>
    </w:p>
    <w:p>
      <w:pPr>
        <w:pStyle w:val="PreformattedText"/>
        <w:rPr/>
      </w:pPr>
      <w:r>
        <w:rPr/>
        <w:t>costs  thereof)  of every  kind and  character,  including,  but not  limited to</w:t>
      </w:r>
    </w:p>
    <w:p>
      <w:pPr>
        <w:pStyle w:val="PreformattedText"/>
        <w:rPr/>
      </w:pPr>
      <w:r>
        <w:rPr/>
        <w:t>damages or loss from bodily  injuries,  death,  damage to tangible or intangible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property in any way occurring  incident to, arising out of or in connection with</w:t>
      </w:r>
    </w:p>
    <w:p>
      <w:pPr>
        <w:pStyle w:val="PreformattedText"/>
        <w:rPr/>
      </w:pPr>
      <w:r>
        <w:rPr/>
        <w:t>the work and services  performed or to be performed by the Consultant  hereunder</w:t>
      </w:r>
    </w:p>
    <w:p>
      <w:pPr>
        <w:pStyle w:val="PreformattedText"/>
        <w:rPr/>
      </w:pPr>
      <w:r>
        <w:rPr/>
        <w:t>or occurring  incident to, arising out of or in connection  with the presence of</w:t>
      </w:r>
    </w:p>
    <w:p>
      <w:pPr>
        <w:pStyle w:val="PreformattedText"/>
        <w:rPr/>
      </w:pPr>
      <w:r>
        <w:rPr/>
        <w:t>employees of the  Consultant  or any  subcontractor  on the work  premises,  all</w:t>
      </w:r>
    </w:p>
    <w:p>
      <w:pPr>
        <w:pStyle w:val="PreformattedText"/>
        <w:rPr/>
      </w:pPr>
      <w:r>
        <w:rPr/>
        <w:t>regardless of whether or not Company is negligent in whole or in part.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28 - INSURANCE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Insurance appropriate to work performed,  in accord with standards for the field</w:t>
      </w:r>
    </w:p>
    <w:p>
      <w:pPr>
        <w:pStyle w:val="PreformattedText"/>
        <w:rPr/>
      </w:pPr>
      <w:r>
        <w:rPr/>
        <w:t>or discipline,  and acceptable to Company,  including worker's compensation,  if</w:t>
      </w:r>
    </w:p>
    <w:p>
      <w:pPr>
        <w:pStyle w:val="PreformattedText"/>
        <w:rPr/>
      </w:pPr>
      <w:r>
        <w:rPr/>
        <w:t>applicable,  shall be  maintained  at all  times by the  Consultant,  at its own</w:t>
      </w:r>
    </w:p>
    <w:p>
      <w:pPr>
        <w:pStyle w:val="PreformattedText"/>
        <w:rPr/>
      </w:pPr>
      <w:r>
        <w:rPr/>
        <w:t>expense, during performance of the Agreement. At a minimum, the Consultant shall</w:t>
      </w:r>
    </w:p>
    <w:p>
      <w:pPr>
        <w:pStyle w:val="PreformattedText"/>
        <w:rPr/>
      </w:pPr>
      <w:r>
        <w:rPr/>
        <w:t>carry at its own cost and expense  comprehensive  general  liability  insurance,</w:t>
      </w:r>
    </w:p>
    <w:p>
      <w:pPr>
        <w:pStyle w:val="PreformattedText"/>
        <w:rPr/>
      </w:pPr>
      <w:r>
        <w:rPr/>
        <w:t>including  contractual  liability  and  automobile  liability,  with  a  minimum</w:t>
      </w:r>
    </w:p>
    <w:p>
      <w:pPr>
        <w:pStyle w:val="PreformattedText"/>
        <w:rPr/>
      </w:pPr>
      <w:r>
        <w:rPr/>
        <w:t>limitation of liability of $1,000,000.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29 - COMPLETION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 Agreement or any portions of the services  rendered by the  Consultant for</w:t>
      </w:r>
    </w:p>
    <w:p>
      <w:pPr>
        <w:pStyle w:val="PreformattedText"/>
        <w:rPr/>
      </w:pPr>
      <w:r>
        <w:rPr/>
        <w:t>Company  will  not  be  considered   complete   until  all  work  and  services,</w:t>
      </w:r>
    </w:p>
    <w:p>
      <w:pPr>
        <w:pStyle w:val="PreformattedText"/>
        <w:rPr/>
      </w:pPr>
      <w:r>
        <w:rPr/>
        <w:t>specifications, and requirements have been satisfied and accepted by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ARTICLE 30 - ELECTRONIC REPRODUCTION OF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parties agree that a scanned or  electronically  reproduced copy or image of</w:t>
      </w:r>
    </w:p>
    <w:p>
      <w:pPr>
        <w:pStyle w:val="PreformattedText"/>
        <w:rPr/>
      </w:pPr>
      <w:r>
        <w:rPr/>
        <w:t>this fully executed  Agreement is to be deemed an original and may be introduced</w:t>
      </w:r>
    </w:p>
    <w:p>
      <w:pPr>
        <w:pStyle w:val="PreformattedText"/>
        <w:rPr/>
      </w:pPr>
      <w:r>
        <w:rPr/>
        <w:t>or submitted in any action or proceeding as competent evidence of the execution,</w:t>
      </w:r>
    </w:p>
    <w:p>
      <w:pPr>
        <w:pStyle w:val="PreformattedText"/>
        <w:rPr/>
      </w:pPr>
      <w:r>
        <w:rPr/>
        <w:t>terms and existence hereof  notwithstanding  the failure or inability to produce</w:t>
      </w:r>
    </w:p>
    <w:p>
      <w:pPr>
        <w:pStyle w:val="PreformattedText"/>
        <w:rPr/>
      </w:pPr>
      <w:r>
        <w:rPr/>
        <w:t>or tender an original,  fully executed version of this Agreement and without the</w:t>
      </w:r>
    </w:p>
    <w:p>
      <w:pPr>
        <w:pStyle w:val="PreformattedText"/>
        <w:rPr/>
      </w:pPr>
      <w:r>
        <w:rPr/>
        <w:t>requirement that the  unavailability of such original of this Agreement first be</w:t>
      </w:r>
    </w:p>
    <w:p>
      <w:pPr>
        <w:pStyle w:val="PreformattedText"/>
        <w:rPr/>
      </w:pPr>
      <w:r>
        <w:rPr/>
        <w:t>proven.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IN WITNESS  WHEREOF,  the parties  hereto  have  executed  this  Consulting</w:t>
      </w:r>
    </w:p>
    <w:p>
      <w:pPr>
        <w:pStyle w:val="PreformattedText"/>
        <w:rPr/>
      </w:pPr>
      <w:r>
        <w:rPr/>
        <w:t>Agreement as of the date first set forth above: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CONSULTANT                                  IN MEDIA CORPORATION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By:/s/ Simon Westbrook                      By: /s/ Nitin Karnik</w:t>
      </w:r>
    </w:p>
    <w:p>
      <w:pPr>
        <w:pStyle w:val="PreformattedText"/>
        <w:rPr/>
      </w:pPr>
      <w:r>
        <w:rPr/>
        <w:t xml:space="preserve">   </w:t>
      </w:r>
      <w:r>
        <w:rPr/>
        <w:t>-------------------------------              --------------------------------</w:t>
      </w:r>
    </w:p>
    <w:p>
      <w:pPr>
        <w:pStyle w:val="PreformattedText"/>
        <w:rPr/>
      </w:pPr>
      <w:r>
        <w:rPr/>
        <w:t>Name: Simon Westbrook                       Name:  Nitin Karnik</w:t>
      </w:r>
    </w:p>
    <w:p>
      <w:pPr>
        <w:pStyle w:val="PreformattedText"/>
        <w:rPr/>
      </w:pPr>
      <w:r>
        <w:rPr/>
        <w:t xml:space="preserve">                                            </w:t>
      </w:r>
      <w:r>
        <w:rPr/>
        <w:t>Title: CEO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EXHIBIT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TO CONSULTING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Statement of Work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nature and scope of the  work/services  to be  performed  by the  Consultant</w:t>
      </w:r>
    </w:p>
    <w:p>
      <w:pPr>
        <w:pStyle w:val="PreformattedText"/>
        <w:rPr/>
      </w:pPr>
      <w:r>
        <w:rPr/>
        <w:t>under this Agreement are as follows: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Provision of services as Acting CFO of In Media Corporation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 xml:space="preserve">                                       </w:t>
      </w:r>
      <w:r>
        <w:rPr/>
        <w:t>7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