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02570"/>
          <w:sz w:val="64"/>
          <w:szCs w:val="64"/>
        </w:rPr>
        <w:t xml:space="preserve">ZIMSON</w:t>
      </w:r>
    </w:p>
    <w:p>
      <w:pPr>
        <w:spacing w:after="300"/>
        <w:jc w:val="center"/>
      </w:pPr>
      <w:r>
        <w:rPr>
          <w:b/>
          <w:bCs/>
          <w:color w:val="B8901C"/>
          <w:sz w:val="30"/>
          <w:szCs w:val="30"/>
        </w:rPr>
        <w:t xml:space="preserve">Zimson Care Management — ZCM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User Manual</w:t>
      </w:r>
    </w:p>
    <w:p>
      <w:pPr>
        <w:spacing w:after="120"/>
        <w:jc w:val="center"/>
      </w:pPr>
      <w:r>
        <w:rPr>
          <w:b/>
          <w:bCs/>
          <w:color w:val="102570"/>
          <w:sz w:val="34"/>
          <w:szCs w:val="34"/>
        </w:rPr>
        <w:t xml:space="preserve">Service Centre Supervisor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Assign technicians, repair decisions, re-estimates, brand / credit notes.</w:t>
      </w:r>
    </w:p>
    <w:p>
      <w:pPr>
        <w:spacing w:before="300"/>
        <w:jc w:val="center"/>
      </w:pPr>
      <w:r>
        <w:rPr>
          <w:i/>
          <w:iCs/>
          <w:color w:val="777777"/>
          <w:sz w:val="20"/>
          <w:szCs w:val="20"/>
        </w:rPr>
        <w:t xml:space="preserve">In the app: sidebar → User manual  (or the ? icon at the top)</w:t>
      </w:r>
    </w:p>
    <w:p>
      <w:r>
        <w:br w:type="page"/>
      </w:r>
    </w:p>
    <w:p>
      <w:pPr>
        <w:pStyle w:val="Heading1"/>
        <w:spacing w:after="80"/>
      </w:pPr>
      <w:r>
        <w:rPr>
          <w:b/>
          <w:bCs/>
          <w:color w:val="102570"/>
          <w:sz w:val="34"/>
          <w:szCs w:val="34"/>
        </w:rPr>
        <w:t xml:space="preserve">Your steps in the SRF flow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"/>
        <w:gridCol w:w="2972"/>
        <w:gridCol w:w="1981"/>
        <w:gridCol w:w="4458"/>
      </w:tblGrid>
      <w:tr>
        <w:trPr>
          <w:cantSplit/>
          <w:tblHeader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Menu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Assign technician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 Supervisor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Supervision → Assigning → Assign</w:t>
            </w:r>
          </w:p>
        </w:tc>
      </w:tr>
    </w:tbl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START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1. Login and dashboard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Login page → </w:t>
            </w:r>
            <w:r>
              <w:rPr>
                <w:b/>
                <w:bCs/>
              </w:rPr>
              <w:t xml:space="preserve">Dashboard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Enter </w:t>
      </w:r>
      <w:r>
        <w:rPr>
          <w:b/>
          <w:bCs/>
        </w:rPr>
        <w:t xml:space="preserve">Email / Employee code</w:t>
      </w:r>
      <w:r>
        <w:t xml:space="preserve"> and </w:t>
      </w:r>
      <w:r>
        <w:rPr>
          <w:b/>
          <w:bCs/>
        </w:rPr>
        <w:t xml:space="preserve">Password</w:t>
      </w:r>
      <w:r>
        <w:t xml:space="preserve"> → </w:t>
      </w:r>
      <w:r>
        <w:rPr>
          <w:b/>
          <w:bCs/>
        </w:rPr>
        <w:t xml:space="preserve">Sign in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If asked, select your </w:t>
      </w:r>
      <w:r>
        <w:rPr>
          <w:b/>
          <w:bCs/>
        </w:rPr>
        <w:t xml:space="preserve">Store / HO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Dashboard shows your </w:t>
      </w:r>
      <w:r>
        <w:rPr>
          <w:b/>
          <w:bCs/>
        </w:rPr>
        <w:t xml:space="preserve">action queue</w:t>
      </w:r>
      <w:r>
        <w:t xml:space="preserve"> — click a card to open that work.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Use </w:t>
      </w:r>
      <w:r>
        <w:rPr>
          <w:b/>
          <w:bCs/>
        </w:rPr>
        <w:t xml:space="preserve">Quick find</w:t>
      </w:r>
      <w:r>
        <w:t xml:space="preserve"> (top bar) to search SRF / invoice / customer.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Forgot password → </w:t>
      </w:r>
      <w:r>
        <w:rPr>
          <w:b/>
          <w:bCs/>
        </w:rPr>
        <w:t xml:space="preserve">Forgot password?</w:t>
      </w:r>
      <w:r>
        <w:t xml:space="preserve"> on login page → reset link by email.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SUPERVISION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2. Assign technician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Supervision → </w:t>
            </w:r>
            <w:r>
              <w:rPr>
                <w:b/>
                <w:bCs/>
              </w:rPr>
              <w:t xml:space="preserve">Assigning</w:t>
            </w:r>
            <w:r>
              <w:t xml:space="preserve"> → </w:t>
            </w:r>
            <w:r>
              <w:rPr>
                <w:b/>
                <w:bCs/>
              </w:rPr>
              <w:t xml:space="preserve">Assign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Open SRF marked </w:t>
      </w:r>
      <w:r>
        <w:rPr>
          <w:b/>
          <w:bCs/>
        </w:rPr>
        <w:t xml:space="preserve">Awaiting technician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Select </w:t>
      </w:r>
      <w:r>
        <w:rPr>
          <w:b/>
          <w:bCs/>
        </w:rPr>
        <w:t xml:space="preserve">Technician</w:t>
      </w:r>
      <w:r>
        <w:t xml:space="preserve"> → </w:t>
      </w:r>
      <w:r>
        <w:rPr>
          <w:b/>
          <w:bCs/>
        </w:rPr>
        <w:t xml:space="preserve">Assign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 xml:space="preserve">Print technician sheet</w:t>
      </w:r>
      <w:r>
        <w:t xml:space="preserve">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3. Supervisor decisions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Supervision → </w:t>
            </w:r>
            <w:r>
              <w:rPr>
                <w:b/>
                <w:bCs/>
              </w:rPr>
              <w:t xml:space="preserve">Assigning</w:t>
            </w:r>
            <w:r>
              <w:t xml:space="preserve"> → open SRF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Mark repaired</w:t>
      </w:r>
      <w:r>
        <w:t xml:space="preserve"> — add used spares → save → goes to outward.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Need re-estimate</w:t>
      </w:r>
      <w:r>
        <w:t xml:space="preserve"> — enter new amount → </w:t>
      </w:r>
      <w:r>
        <w:rPr>
          <w:b/>
          <w:bCs/>
        </w:rPr>
        <w:t xml:space="preserve">Send to customer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Proceed</w:t>
      </w:r>
      <w:r>
        <w:t xml:space="preserve"> — after customer accepts re-estimate.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rPr>
          <w:b/>
          <w:bCs/>
        </w:rPr>
        <w:t xml:space="preserve">Approve &amp; send to brand</w:t>
      </w:r>
      <w:r>
        <w:t xml:space="preserve"> → later </w:t>
      </w:r>
      <w:r>
        <w:rPr>
          <w:b/>
          <w:bCs/>
        </w:rPr>
        <w:t xml:space="preserve">Mark received from brand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5.  </w:t>
      </w:r>
      <w:r>
        <w:rPr>
          <w:b/>
          <w:bCs/>
        </w:rPr>
        <w:t xml:space="preserve">Cannot repair — return to store</w:t>
      </w:r>
      <w:r>
        <w:t xml:space="preserve"> — select reason → confirm.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6.  </w:t>
      </w:r>
      <w:r>
        <w:rPr>
          <w:b/>
          <w:bCs/>
        </w:rPr>
        <w:t xml:space="preserve">Send to outward</w:t>
      </w:r>
      <w:r>
        <w:t xml:space="preserve"> — move finished SRF to HO outward.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4. Re-estimate approvals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Supervision → </w:t>
            </w:r>
            <w:r>
              <w:rPr>
                <w:b/>
                <w:bCs/>
              </w:rPr>
              <w:t xml:space="preserve">Assigning</w:t>
            </w:r>
            <w:r>
              <w:t xml:space="preserve"> → </w:t>
            </w:r>
            <w:r>
              <w:rPr>
                <w:b/>
                <w:bCs/>
              </w:rPr>
              <w:t xml:space="preserve">Re-estimate approvals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Check pending re-estimates.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Resend to customer or follow up.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Approved → </w:t>
      </w:r>
      <w:r>
        <w:rPr>
          <w:b/>
          <w:bCs/>
        </w:rPr>
        <w:t xml:space="preserve">Proceed</w:t>
      </w:r>
      <w:r>
        <w:t xml:space="preserve"> on SRF.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5. HO credit notes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Supervision → </w:t>
            </w:r>
            <w:r>
              <w:rPr>
                <w:b/>
                <w:bCs/>
              </w:rPr>
              <w:t xml:space="preserve">HO credit notes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brand + SRF.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Enter credit details → save.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Print credit note.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6. SRF history (HO)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Supervision → </w:t>
            </w:r>
            <w:r>
              <w:rPr>
                <w:b/>
                <w:bCs/>
              </w:rPr>
              <w:t xml:space="preserve">SRF history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Search SRF.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Open → view repair timeline, spares, technician.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7. Technician master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 xml:space="preserve">Technician master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Click </w:t>
      </w:r>
      <w:r>
        <w:rPr>
          <w:b/>
          <w:bCs/>
        </w:rPr>
        <w:t xml:space="preserve">Create technician</w:t>
      </w:r>
      <w:r>
        <w:t xml:space="preserve"> → name, code, mobile → save.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Edit / deactivate from list.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8. Inter-HO online orders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Online Store → </w:t>
            </w:r>
            <w:r>
              <w:rPr>
                <w:b/>
                <w:bCs/>
              </w:rPr>
              <w:t xml:space="preserve">Inter-HO online orders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Open order → </w:t>
      </w:r>
      <w:r>
        <w:rPr>
          <w:b/>
          <w:bCs/>
        </w:rPr>
        <w:t xml:space="preserve">Create invoice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Create e-way bill</w:t>
      </w:r>
      <w:r>
        <w:t xml:space="preserve"> if needed → </w:t>
      </w:r>
      <w:r>
        <w:rPr>
          <w:b/>
          <w:bCs/>
        </w:rPr>
        <w:t xml:space="preserve">Mark outward dispatch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Receiving HO → </w:t>
      </w:r>
      <w:r>
        <w:rPr>
          <w:b/>
          <w:bCs/>
        </w:rPr>
        <w:t xml:space="preserve">Mark inward receive</w:t>
      </w:r>
      <w:r>
        <w:t xml:space="preserve">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STOCK &amp; REPORTS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9. Stock &amp; prices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 xml:space="preserve">Stock &amp; prices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Filter by location / brand.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Check stock and price per spare.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Export if needed.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10. Service reports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Reports → </w:t>
            </w:r>
            <w:r>
              <w:rPr>
                <w:b/>
                <w:bCs/>
              </w:rPr>
              <w:t xml:space="preserve">Watch status</w:t>
            </w:r>
            <w:r>
              <w:t xml:space="preserve"> / </w:t>
            </w:r>
            <w:r>
              <w:rPr>
                <w:b/>
                <w:bCs/>
              </w:rPr>
              <w:t xml:space="preserve">Stock</w:t>
            </w:r>
            <w:r>
              <w:t xml:space="preserve"> / </w:t>
            </w:r>
            <w:r>
              <w:rPr>
                <w:b/>
                <w:bCs/>
              </w:rPr>
              <w:t xml:space="preserve">Technician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Watch status</w:t>
      </w:r>
      <w:r>
        <w:t xml:space="preserve"> — Not returned, Aging, Unassigned, Pending.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Stock</w:t>
      </w:r>
      <w:r>
        <w:t xml:space="preserve"> — Stock in hand, Transfer.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Technician</w:t>
      </w:r>
      <w:r>
        <w:t xml:space="preserve"> — Assigned watches, Repaired history.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Select dates / filters → export or print.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11. Invoices &amp; payments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Accounts → </w:t>
            </w:r>
            <w:r>
              <w:rPr>
                <w:b/>
                <w:bCs/>
              </w:rPr>
              <w:t xml:space="preserve">Invoices &amp; payments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Invoice history</w:t>
      </w:r>
      <w:r>
        <w:t xml:space="preserve"> — search / filter → preview / print / resend.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Open invoice → </w:t>
      </w:r>
      <w:r>
        <w:rPr>
          <w:b/>
          <w:bCs/>
        </w:rPr>
        <w:t xml:space="preserve">Record payment</w:t>
      </w:r>
      <w:r>
        <w:t xml:space="preserve"> for balance.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Payment ledger</w:t>
      </w:r>
      <w:r>
        <w:t xml:space="preserve"> — all receipts by date / mode.</w:t>
      </w:r>
    </w:p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ZCM User Manual — Service Centre Supervisor  •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ZCM User Manual — Service Centre Supervisor</dc:title>
  <dc:creator>Zimson Care Management</dc:creator>
  <cp:lastModifiedBy>Un-named</cp:lastModifiedBy>
  <cp:revision>1</cp:revision>
  <dcterms:created xsi:type="dcterms:W3CDTF">2026-10-01T07:38:31.905Z</dcterms:created>
  <dcterms:modified xsi:type="dcterms:W3CDTF">2026-10-01T07:38:31.905Z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