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Pr="00205D9C" w:rsidR="00214F2C" w:rsidP="4E4E1A98" w:rsidRDefault="003E29FD" w14:paraId="1E8D4C11" w14:noSpellErr="1" w14:textId="27E74F47">
      <w:pPr>
        <w:pStyle w:val="Heading1"/>
        <w:spacing w:line="270" w:lineRule="exact"/>
        <w:rPr>
          <w:rFonts w:ascii="Helvetica Neue" w:hAnsi="Helvetica Neue"/>
          <w:sz w:val="21"/>
          <w:szCs w:val="21"/>
        </w:rPr>
      </w:pPr>
      <w:r w:rsidRPr="4E4E1A98" w:rsidR="4E4E1A98">
        <w:rPr>
          <w:rFonts w:ascii="Times New Roman" w:hAnsi="Times New Roman"/>
          <w:sz w:val="24"/>
          <w:szCs w:val="24"/>
        </w:rPr>
        <w:t>Mahesh Kumar</w:t>
      </w:r>
      <w:r w:rsidRPr="4E4E1A98" w:rsidR="4E4E1A98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hyperlink r:id="R788b402d209f4fd9">
        <w:r w:rsidRPr="4E4E1A98" w:rsidR="4E4E1A98">
          <w:rPr>
            <w:rStyle w:val="Hyperlink"/>
            <w:rFonts w:ascii="Helvetica Neue" w:hAnsi="Helvetica Neue"/>
            <w:sz w:val="21"/>
            <w:szCs w:val="21"/>
          </w:rPr>
          <w:t>mprasanth113@gmail.com</w:t>
        </w:r>
        <w:r>
          <w:br/>
        </w:r>
      </w:hyperlink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name="_GoBack" w:id="0"/>
      <w:bookmarkEnd w:id="0"/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Pr="00D67F1D" w:rsidR="00572E6A" w:rsidP="00572E6A" w:rsidRDefault="00572E6A" w14:paraId="3F25C05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>#, Azure Blob, Azure LogicApp.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>Involve in architectural design, Writing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HTML5, CSS3 and Javascript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2013,  Sharepoint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and Sharepoint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7"/>
      <w:footerReference w:type="default" r:id="rId8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C9" w:rsidRDefault="003D45C9" w14:paraId="369B2166" w14:textId="77777777">
      <w:r>
        <w:separator/>
      </w:r>
    </w:p>
  </w:endnote>
  <w:endnote w:type="continuationSeparator" w:id="0">
    <w:p w:rsidR="003D45C9" w:rsidRDefault="003D45C9" w14:paraId="24532B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HelveticaNeue-Bold"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B7EF3" w:rsidR="004B1167" w:rsidP="003A0009" w:rsidRDefault="004B1167" w14:paraId="4D9749F5" w14:textId="77777777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013505">
      <w:rPr>
        <w:rFonts w:ascii="Helvetica" w:hAnsi="Helvetica"/>
        <w:noProof/>
      </w:rPr>
      <w:t>7/6/2018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C9" w:rsidRDefault="003D45C9" w14:paraId="6DF15333" w14:textId="77777777">
      <w:r>
        <w:separator/>
      </w:r>
    </w:p>
  </w:footnote>
  <w:footnote w:type="continuationSeparator" w:id="0">
    <w:p w:rsidR="003D45C9" w:rsidRDefault="003D45C9" w14:paraId="68B9799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9C9B748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60795"/>
    <w:rsid w:val="00460980"/>
    <w:rsid w:val="004639BB"/>
    <w:rsid w:val="00470EA6"/>
    <w:rsid w:val="00473562"/>
    <w:rsid w:val="00481524"/>
    <w:rsid w:val="004838B7"/>
    <w:rsid w:val="00483D9B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  <w:rsid w:val="3879ABA7"/>
    <w:rsid w:val="4E4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ＭＳ 明朝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ＭＳ 明朝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ＭＳ 明朝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ＭＳ 明朝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ＭＳ ゴシック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ＭＳ ゴシック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ＭＳ 明朝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ＭＳ 明朝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prasanth113@gmail.com" TargetMode="External" Id="R788b402d209f4f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B1808EB-8F2E-4D05-8A26-B94FC96A3DAF}"/>
</file>

<file path=customXml/itemProps2.xml><?xml version="1.0" encoding="utf-8"?>
<ds:datastoreItem xmlns:ds="http://schemas.openxmlformats.org/officeDocument/2006/customXml" ds:itemID="{75CFD809-F593-49FD-B518-F3B49FEAFF44}"/>
</file>

<file path=customXml/itemProps3.xml><?xml version="1.0" encoding="utf-8"?>
<ds:datastoreItem xmlns:ds="http://schemas.openxmlformats.org/officeDocument/2006/customXml" ds:itemID="{4802AB08-CFD6-4651-BC87-96535D0351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&lt;FirstName&gt; &lt;FirstInitialofLastName&gt;</dc:title>
  <dc:subject/>
  <dc:creator>CatherineB</dc:creator>
  <keywords/>
  <lastModifiedBy>Prasanth Murugesan</lastModifiedBy>
  <revision>13</revision>
  <lastPrinted>2016-02-11T14:04:00.0000000Z</lastPrinted>
  <dcterms:created xsi:type="dcterms:W3CDTF">2018-07-06T06:59:00.0000000Z</dcterms:created>
  <dcterms:modified xsi:type="dcterms:W3CDTF">2018-12-06T10:19:29.1457016Z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