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0B9" w:rsidRDefault="003A40B9" w:rsidP="003A40B9">
      <w:pPr>
        <w:pStyle w:val="Heading1"/>
      </w:pPr>
      <w:r>
        <w:t>1. Test Summary Report / QA Recommendation</w:t>
      </w:r>
    </w:p>
    <w:p w:rsidR="003A40B9" w:rsidRDefault="003A40B9" w:rsidP="003A40B9">
      <w:pPr>
        <w:pStyle w:val="Heading2"/>
      </w:pPr>
      <w:r>
        <w:t>1.1 Executive Summary</w:t>
      </w:r>
    </w:p>
    <w:p w:rsidR="003A40B9" w:rsidRDefault="003A40B9" w:rsidP="003A40B9">
      <w:pPr>
        <w:pStyle w:val="NormalWeb"/>
      </w:pPr>
      <w:r>
        <w:t>Testing covers functional UI, API, database, integration and critical automation flows. The primary objective is to verify skill management, job requirements, skill-gap calculation, match percentage, recommendations and application processing.</w:t>
      </w:r>
    </w:p>
    <w:p w:rsidR="003A40B9" w:rsidRDefault="003A40B9" w:rsidP="003A40B9">
      <w:pPr>
        <w:pStyle w:val="Heading2"/>
      </w:pPr>
      <w:r>
        <w:t>1.2 Quality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FC6AD9" w:rsidTr="00B3772A">
        <w:tc>
          <w:tcPr>
            <w:tcW w:w="4621" w:type="dxa"/>
            <w:vAlign w:val="center"/>
          </w:tcPr>
          <w:p w:rsidR="00FC6AD9" w:rsidRDefault="00FC6A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4621" w:type="dxa"/>
            <w:vAlign w:val="center"/>
          </w:tcPr>
          <w:p w:rsidR="00FC6AD9" w:rsidRDefault="00FC6A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FC6AD9" w:rsidTr="00B3772A">
        <w:tc>
          <w:tcPr>
            <w:tcW w:w="4621" w:type="dxa"/>
            <w:vAlign w:val="center"/>
          </w:tcPr>
          <w:p w:rsidR="00FC6AD9" w:rsidRDefault="00FC6A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Testing</w:t>
            </w:r>
          </w:p>
        </w:tc>
        <w:tc>
          <w:tcPr>
            <w:tcW w:w="4621" w:type="dxa"/>
            <w:vAlign w:val="center"/>
          </w:tcPr>
          <w:p w:rsidR="00FC6AD9" w:rsidRDefault="00FC6AD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FC6AD9" w:rsidTr="00B3772A">
        <w:tc>
          <w:tcPr>
            <w:tcW w:w="4621" w:type="dxa"/>
            <w:vAlign w:val="center"/>
          </w:tcPr>
          <w:p w:rsidR="00FC6AD9" w:rsidRDefault="00FC6A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UI Testing</w:t>
            </w:r>
          </w:p>
        </w:tc>
        <w:tc>
          <w:tcPr>
            <w:tcW w:w="4621" w:type="dxa"/>
            <w:vAlign w:val="center"/>
          </w:tcPr>
          <w:p w:rsidR="00FC6AD9" w:rsidRDefault="00FC6AD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FC6AD9" w:rsidTr="00B3772A">
        <w:tc>
          <w:tcPr>
            <w:tcW w:w="4621" w:type="dxa"/>
            <w:vAlign w:val="center"/>
          </w:tcPr>
          <w:p w:rsidR="00FC6AD9" w:rsidRDefault="00FC6A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API Testing</w:t>
            </w:r>
          </w:p>
        </w:tc>
        <w:tc>
          <w:tcPr>
            <w:tcW w:w="4621" w:type="dxa"/>
            <w:vAlign w:val="center"/>
          </w:tcPr>
          <w:p w:rsidR="00FC6AD9" w:rsidRDefault="00FC6AD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FC6AD9" w:rsidTr="00B3772A">
        <w:tc>
          <w:tcPr>
            <w:tcW w:w="4621" w:type="dxa"/>
            <w:vAlign w:val="center"/>
          </w:tcPr>
          <w:p w:rsidR="00FC6AD9" w:rsidRDefault="00FC6A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Database Validation</w:t>
            </w:r>
          </w:p>
        </w:tc>
        <w:tc>
          <w:tcPr>
            <w:tcW w:w="4621" w:type="dxa"/>
            <w:vAlign w:val="center"/>
          </w:tcPr>
          <w:p w:rsidR="00FC6AD9" w:rsidRDefault="00FC6AD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FC6AD9" w:rsidTr="00B3772A">
        <w:tc>
          <w:tcPr>
            <w:tcW w:w="4621" w:type="dxa"/>
            <w:vAlign w:val="center"/>
          </w:tcPr>
          <w:p w:rsidR="00FC6AD9" w:rsidRDefault="00FC6A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Integration Testing</w:t>
            </w:r>
          </w:p>
        </w:tc>
        <w:tc>
          <w:tcPr>
            <w:tcW w:w="4621" w:type="dxa"/>
            <w:vAlign w:val="center"/>
          </w:tcPr>
          <w:p w:rsidR="00FC6AD9" w:rsidRDefault="00FC6AD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FC6AD9" w:rsidTr="00B3772A">
        <w:tc>
          <w:tcPr>
            <w:tcW w:w="4621" w:type="dxa"/>
            <w:vAlign w:val="center"/>
          </w:tcPr>
          <w:p w:rsidR="00FC6AD9" w:rsidRDefault="00FC6A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E2E Testing</w:t>
            </w:r>
          </w:p>
        </w:tc>
        <w:tc>
          <w:tcPr>
            <w:tcW w:w="4621" w:type="dxa"/>
            <w:vAlign w:val="center"/>
          </w:tcPr>
          <w:p w:rsidR="00FC6AD9" w:rsidRDefault="00FC6AD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FC6AD9" w:rsidTr="00B3772A">
        <w:tc>
          <w:tcPr>
            <w:tcW w:w="4621" w:type="dxa"/>
            <w:vAlign w:val="center"/>
          </w:tcPr>
          <w:p w:rsidR="00FC6AD9" w:rsidRDefault="00FC6A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Regression</w:t>
            </w:r>
          </w:p>
        </w:tc>
        <w:tc>
          <w:tcPr>
            <w:tcW w:w="4621" w:type="dxa"/>
            <w:vAlign w:val="center"/>
          </w:tcPr>
          <w:p w:rsidR="00FC6AD9" w:rsidRDefault="00FC6AD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FC6AD9" w:rsidTr="00B3772A">
        <w:tc>
          <w:tcPr>
            <w:tcW w:w="4621" w:type="dxa"/>
            <w:vAlign w:val="center"/>
          </w:tcPr>
          <w:p w:rsidR="00FC6AD9" w:rsidRDefault="00FC6AD9">
            <w:pPr>
              <w:jc w:val="center"/>
              <w:rPr>
                <w:b/>
                <w:bCs/>
              </w:rPr>
            </w:pPr>
            <w:r w:rsidRPr="00FC6AD9">
              <w:rPr>
                <w:b/>
                <w:bCs/>
              </w:rPr>
              <w:t>Automation Smoke</w:t>
            </w:r>
          </w:p>
        </w:tc>
        <w:tc>
          <w:tcPr>
            <w:tcW w:w="4621" w:type="dxa"/>
            <w:vAlign w:val="center"/>
          </w:tcPr>
          <w:p w:rsidR="00FC6AD9" w:rsidRDefault="00FC6AD9">
            <w:r>
              <w:t>Pass</w:t>
            </w:r>
          </w:p>
        </w:tc>
      </w:tr>
    </w:tbl>
    <w:p w:rsidR="003A40B9" w:rsidRDefault="003A40B9" w:rsidP="003A40B9">
      <w:pPr>
        <w:pStyle w:val="Heading2"/>
      </w:pPr>
      <w:r>
        <w:t>1.3 QA Recommendation</w:t>
      </w:r>
    </w:p>
    <w:p w:rsidR="003A40B9" w:rsidRDefault="003A40B9" w:rsidP="003A40B9">
      <w:pPr>
        <w:pStyle w:val="NormalWeb"/>
      </w:pPr>
      <w:r>
        <w:t>Recommend release only when critical business flows pass, skill-gap calculations are verified, UI/API/DB results are consistent, Selenium smoke passes, and no Critical/Blocker defects remain.</w:t>
      </w:r>
    </w:p>
    <w:p w:rsidR="003A40B9" w:rsidRDefault="003A40B9" w:rsidP="003A40B9">
      <w:pPr>
        <w:pStyle w:val="NormalWeb"/>
      </w:pPr>
      <w:r>
        <w:t>Any accepted High-severity defect should have documented business-owner approval.</w:t>
      </w:r>
    </w:p>
    <w:p w:rsidR="003A40B9" w:rsidRDefault="003A40B9" w:rsidP="003A40B9">
      <w:pPr>
        <w:pStyle w:val="Heading2"/>
      </w:pPr>
      <w:r>
        <w:t>1.4 Mandatory Release Checks</w:t>
      </w:r>
    </w:p>
    <w:p w:rsidR="003A40B9" w:rsidRDefault="003A40B9" w:rsidP="003A40B9">
      <w:pPr>
        <w:pStyle w:val="NormalWeb"/>
        <w:numPr>
          <w:ilvl w:val="0"/>
          <w:numId w:val="5"/>
        </w:numPr>
      </w:pPr>
      <w:r>
        <w:t>Student/employee and skill management pass.</w:t>
      </w:r>
    </w:p>
    <w:p w:rsidR="003A40B9" w:rsidRDefault="003A40B9" w:rsidP="003A40B9">
      <w:pPr>
        <w:pStyle w:val="NormalWeb"/>
        <w:numPr>
          <w:ilvl w:val="0"/>
          <w:numId w:val="5"/>
        </w:numPr>
      </w:pPr>
      <w:r>
        <w:t>Job and required skills pass.</w:t>
      </w:r>
    </w:p>
    <w:p w:rsidR="003A40B9" w:rsidRDefault="003A40B9" w:rsidP="003A40B9">
      <w:pPr>
        <w:pStyle w:val="NormalWeb"/>
        <w:numPr>
          <w:ilvl w:val="0"/>
          <w:numId w:val="5"/>
        </w:numPr>
      </w:pPr>
      <w:r>
        <w:t>Gap formula is validated.</w:t>
      </w:r>
    </w:p>
    <w:p w:rsidR="003A40B9" w:rsidRDefault="003A40B9" w:rsidP="003A40B9">
      <w:pPr>
        <w:pStyle w:val="NormalWeb"/>
        <w:numPr>
          <w:ilvl w:val="0"/>
          <w:numId w:val="5"/>
        </w:numPr>
      </w:pPr>
      <w:r>
        <w:t>MATCHED/GAP status is correct.</w:t>
      </w:r>
    </w:p>
    <w:p w:rsidR="003A40B9" w:rsidRDefault="003A40B9" w:rsidP="003A40B9">
      <w:pPr>
        <w:pStyle w:val="NormalWeb"/>
        <w:numPr>
          <w:ilvl w:val="0"/>
          <w:numId w:val="5"/>
        </w:numPr>
      </w:pPr>
      <w:r>
        <w:t>Match percentage is validated.</w:t>
      </w:r>
    </w:p>
    <w:p w:rsidR="003A40B9" w:rsidRDefault="003A40B9" w:rsidP="003A40B9">
      <w:pPr>
        <w:pStyle w:val="NormalWeb"/>
        <w:numPr>
          <w:ilvl w:val="0"/>
          <w:numId w:val="5"/>
        </w:numPr>
      </w:pPr>
      <w:r>
        <w:t>Recommendations are correct.</w:t>
      </w:r>
    </w:p>
    <w:p w:rsidR="003A40B9" w:rsidRDefault="003A40B9" w:rsidP="003A40B9">
      <w:pPr>
        <w:pStyle w:val="NormalWeb"/>
        <w:numPr>
          <w:ilvl w:val="0"/>
          <w:numId w:val="5"/>
        </w:numPr>
      </w:pPr>
      <w:r>
        <w:t>Application creation works.</w:t>
      </w:r>
    </w:p>
    <w:p w:rsidR="003A40B9" w:rsidRDefault="003A40B9" w:rsidP="003A40B9">
      <w:pPr>
        <w:pStyle w:val="NormalWeb"/>
        <w:numPr>
          <w:ilvl w:val="0"/>
          <w:numId w:val="5"/>
        </w:numPr>
      </w:pPr>
      <w:r>
        <w:t>Critical APIs pass.</w:t>
      </w:r>
    </w:p>
    <w:p w:rsidR="003A40B9" w:rsidRDefault="003A40B9" w:rsidP="003A40B9">
      <w:pPr>
        <w:pStyle w:val="NormalWeb"/>
        <w:numPr>
          <w:ilvl w:val="0"/>
          <w:numId w:val="5"/>
        </w:numPr>
      </w:pPr>
      <w:r>
        <w:t>Database consistency is confirmed.</w:t>
      </w:r>
    </w:p>
    <w:p w:rsidR="003A40B9" w:rsidRDefault="003A40B9" w:rsidP="003A40B9">
      <w:pPr>
        <w:pStyle w:val="NormalWeb"/>
        <w:numPr>
          <w:ilvl w:val="0"/>
          <w:numId w:val="5"/>
        </w:numPr>
      </w:pPr>
      <w:r>
        <w:t>Selenium smoke tests pass.</w:t>
      </w:r>
    </w:p>
    <w:p w:rsidR="003A40B9" w:rsidRDefault="003A40B9" w:rsidP="003A40B9">
      <w:pPr>
        <w:pStyle w:val="NormalWeb"/>
        <w:numPr>
          <w:ilvl w:val="0"/>
          <w:numId w:val="5"/>
        </w:numPr>
      </w:pPr>
      <w:r>
        <w:t>No unresolved Critical/Blocker defects remain.</w:t>
      </w:r>
    </w:p>
    <w:p w:rsidR="003A40B9" w:rsidRDefault="003A40B9" w:rsidP="003A40B9">
      <w:pPr>
        <w:pStyle w:val="Heading2"/>
      </w:pPr>
      <w:r>
        <w:t>1.5 Sign-off</w:t>
      </w:r>
    </w:p>
    <w:p w:rsidR="00FE302A" w:rsidRDefault="00FE302A" w:rsidP="00FE302A"/>
    <w:p w:rsidR="00FE302A" w:rsidRDefault="00FE302A" w:rsidP="00FE302A"/>
    <w:p w:rsidR="00FE302A" w:rsidRDefault="00FE302A" w:rsidP="00FE302A"/>
    <w:p w:rsidR="00FE302A" w:rsidRDefault="00FE302A" w:rsidP="00FE302A"/>
    <w:p w:rsidR="00FE302A" w:rsidRPr="00FE302A" w:rsidRDefault="00FE302A" w:rsidP="00FE30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5"/>
        <w:gridCol w:w="1845"/>
        <w:gridCol w:w="1866"/>
        <w:gridCol w:w="1812"/>
        <w:gridCol w:w="1684"/>
      </w:tblGrid>
      <w:tr w:rsidR="00FE302A" w:rsidRPr="00FE302A" w:rsidTr="004C2987">
        <w:tc>
          <w:tcPr>
            <w:tcW w:w="2035" w:type="dxa"/>
            <w:vAlign w:val="center"/>
          </w:tcPr>
          <w:p w:rsidR="00FE302A" w:rsidRPr="00FE302A" w:rsidRDefault="00FE302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E302A">
              <w:rPr>
                <w:rFonts w:asciiTheme="minorHAnsi" w:hAnsiTheme="minorHAnsi" w:cstheme="minorHAnsi"/>
                <w:b/>
                <w:bCs/>
                <w:sz w:val="22"/>
              </w:rPr>
              <w:t>Role</w:t>
            </w:r>
          </w:p>
        </w:tc>
        <w:tc>
          <w:tcPr>
            <w:tcW w:w="1845" w:type="dxa"/>
            <w:vAlign w:val="center"/>
          </w:tcPr>
          <w:p w:rsidR="00FE302A" w:rsidRPr="00FE302A" w:rsidRDefault="00FE302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E302A">
              <w:rPr>
                <w:rFonts w:asciiTheme="minorHAnsi" w:hAnsiTheme="minorHAnsi" w:cstheme="minorHAnsi"/>
                <w:b/>
                <w:bCs/>
                <w:sz w:val="22"/>
              </w:rPr>
              <w:t>Name</w:t>
            </w:r>
          </w:p>
        </w:tc>
        <w:tc>
          <w:tcPr>
            <w:tcW w:w="1866" w:type="dxa"/>
            <w:vAlign w:val="center"/>
          </w:tcPr>
          <w:p w:rsidR="00FE302A" w:rsidRPr="00FE302A" w:rsidRDefault="00FE302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E302A">
              <w:rPr>
                <w:rFonts w:asciiTheme="minorHAnsi" w:hAnsiTheme="minorHAnsi" w:cstheme="minorHAnsi"/>
                <w:b/>
                <w:bCs/>
                <w:sz w:val="22"/>
              </w:rPr>
              <w:t>Status</w:t>
            </w:r>
          </w:p>
        </w:tc>
        <w:tc>
          <w:tcPr>
            <w:tcW w:w="1812" w:type="dxa"/>
            <w:vAlign w:val="center"/>
          </w:tcPr>
          <w:p w:rsidR="00FE302A" w:rsidRPr="00FE302A" w:rsidRDefault="00FE302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E302A">
              <w:rPr>
                <w:rFonts w:asciiTheme="minorHAnsi" w:hAnsiTheme="minorHAnsi" w:cstheme="minorHAnsi"/>
                <w:b/>
                <w:bCs/>
                <w:sz w:val="22"/>
              </w:rPr>
              <w:t>Date</w:t>
            </w:r>
          </w:p>
        </w:tc>
        <w:tc>
          <w:tcPr>
            <w:tcW w:w="1684" w:type="dxa"/>
            <w:vAlign w:val="center"/>
          </w:tcPr>
          <w:p w:rsidR="00FE302A" w:rsidRPr="00FE302A" w:rsidRDefault="00FE302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E302A">
              <w:rPr>
                <w:rFonts w:asciiTheme="minorHAnsi" w:hAnsiTheme="minorHAnsi" w:cstheme="minorHAnsi"/>
                <w:b/>
                <w:bCs/>
                <w:sz w:val="22"/>
              </w:rPr>
              <w:t>Signature</w:t>
            </w:r>
          </w:p>
        </w:tc>
      </w:tr>
      <w:tr w:rsidR="00FE302A" w:rsidRPr="00FE302A" w:rsidTr="004C2987">
        <w:tc>
          <w:tcPr>
            <w:tcW w:w="2035" w:type="dxa"/>
            <w:vAlign w:val="center"/>
          </w:tcPr>
          <w:p w:rsidR="00FE302A" w:rsidRPr="00FE302A" w:rsidRDefault="00FE302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E302A">
              <w:rPr>
                <w:rFonts w:asciiTheme="minorHAnsi" w:hAnsiTheme="minorHAnsi" w:cstheme="minorHAnsi"/>
                <w:b/>
                <w:bCs/>
                <w:sz w:val="22"/>
              </w:rPr>
              <w:t>QA Lead</w:t>
            </w:r>
          </w:p>
        </w:tc>
        <w:tc>
          <w:tcPr>
            <w:tcW w:w="1845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  <w:r w:rsidRPr="00FE302A">
              <w:rPr>
                <w:rFonts w:asciiTheme="minorHAnsi" w:hAnsiTheme="minorHAnsi" w:cstheme="minorHAnsi"/>
                <w:sz w:val="22"/>
              </w:rPr>
              <w:t>Lakshmi</w:t>
            </w:r>
          </w:p>
        </w:tc>
        <w:tc>
          <w:tcPr>
            <w:tcW w:w="1866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  <w:r w:rsidRPr="00FE302A">
              <w:rPr>
                <w:rFonts w:asciiTheme="minorHAnsi" w:hAnsiTheme="minorHAnsi" w:cstheme="minorHAnsi"/>
                <w:sz w:val="22"/>
              </w:rPr>
              <w:t>Approved</w:t>
            </w:r>
          </w:p>
        </w:tc>
        <w:tc>
          <w:tcPr>
            <w:tcW w:w="1812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  <w:r w:rsidRPr="00FE302A">
              <w:rPr>
                <w:rFonts w:asciiTheme="minorHAnsi" w:hAnsiTheme="minorHAnsi" w:cstheme="minorHAnsi"/>
                <w:sz w:val="22"/>
              </w:rPr>
              <w:t>05/09/2026</w:t>
            </w:r>
          </w:p>
        </w:tc>
        <w:tc>
          <w:tcPr>
            <w:tcW w:w="1684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FE302A" w:rsidRPr="00FE302A" w:rsidTr="004C2987">
        <w:tc>
          <w:tcPr>
            <w:tcW w:w="2035" w:type="dxa"/>
            <w:vAlign w:val="center"/>
          </w:tcPr>
          <w:p w:rsidR="00FE302A" w:rsidRPr="00FE302A" w:rsidRDefault="00FE302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E302A">
              <w:rPr>
                <w:rFonts w:asciiTheme="minorHAnsi" w:hAnsiTheme="minorHAnsi" w:cstheme="minorHAnsi"/>
                <w:b/>
                <w:bCs/>
                <w:sz w:val="22"/>
              </w:rPr>
              <w:t>Development Lead</w:t>
            </w:r>
          </w:p>
        </w:tc>
        <w:tc>
          <w:tcPr>
            <w:tcW w:w="1845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E302A">
              <w:rPr>
                <w:rFonts w:asciiTheme="minorHAnsi" w:hAnsiTheme="minorHAnsi" w:cstheme="minorHAnsi"/>
                <w:sz w:val="22"/>
              </w:rPr>
              <w:t>Sudalaimani</w:t>
            </w:r>
            <w:proofErr w:type="spellEnd"/>
          </w:p>
        </w:tc>
        <w:tc>
          <w:tcPr>
            <w:tcW w:w="1866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  <w:r w:rsidRPr="00FE302A">
              <w:rPr>
                <w:rFonts w:asciiTheme="minorHAnsi" w:hAnsiTheme="minorHAnsi" w:cstheme="minorHAnsi"/>
                <w:sz w:val="22"/>
              </w:rPr>
              <w:t>Approved</w:t>
            </w:r>
          </w:p>
        </w:tc>
        <w:tc>
          <w:tcPr>
            <w:tcW w:w="1812" w:type="dxa"/>
            <w:vAlign w:val="center"/>
          </w:tcPr>
          <w:p w:rsidR="00FE302A" w:rsidRPr="00FE302A" w:rsidRDefault="00FE302A" w:rsidP="00613A74">
            <w:pPr>
              <w:rPr>
                <w:rFonts w:asciiTheme="minorHAnsi" w:hAnsiTheme="minorHAnsi" w:cstheme="minorHAnsi"/>
                <w:sz w:val="22"/>
              </w:rPr>
            </w:pPr>
            <w:r w:rsidRPr="00FE302A">
              <w:rPr>
                <w:rFonts w:asciiTheme="minorHAnsi" w:hAnsiTheme="minorHAnsi" w:cstheme="minorHAnsi"/>
                <w:sz w:val="22"/>
              </w:rPr>
              <w:t>05/09/2026</w:t>
            </w:r>
          </w:p>
        </w:tc>
        <w:tc>
          <w:tcPr>
            <w:tcW w:w="1684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FE302A" w:rsidRPr="00FE302A" w:rsidTr="004C2987">
        <w:tc>
          <w:tcPr>
            <w:tcW w:w="2035" w:type="dxa"/>
            <w:vAlign w:val="center"/>
          </w:tcPr>
          <w:p w:rsidR="00FE302A" w:rsidRPr="00FE302A" w:rsidRDefault="00FE302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E302A">
              <w:rPr>
                <w:rFonts w:asciiTheme="minorHAnsi" w:hAnsiTheme="minorHAnsi" w:cstheme="minorHAnsi"/>
                <w:b/>
                <w:bCs/>
                <w:sz w:val="22"/>
              </w:rPr>
              <w:t>Project Manager</w:t>
            </w:r>
          </w:p>
        </w:tc>
        <w:tc>
          <w:tcPr>
            <w:tcW w:w="1845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E302A">
              <w:rPr>
                <w:rFonts w:asciiTheme="minorHAnsi" w:hAnsiTheme="minorHAnsi" w:cstheme="minorHAnsi"/>
                <w:sz w:val="22"/>
              </w:rPr>
              <w:t>Abc</w:t>
            </w:r>
            <w:proofErr w:type="spellEnd"/>
          </w:p>
        </w:tc>
        <w:tc>
          <w:tcPr>
            <w:tcW w:w="1866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  <w:r w:rsidRPr="00FE302A">
              <w:rPr>
                <w:rFonts w:asciiTheme="minorHAnsi" w:hAnsiTheme="minorHAnsi" w:cstheme="minorHAnsi"/>
                <w:sz w:val="22"/>
              </w:rPr>
              <w:t>Approved</w:t>
            </w:r>
          </w:p>
        </w:tc>
        <w:tc>
          <w:tcPr>
            <w:tcW w:w="1812" w:type="dxa"/>
            <w:vAlign w:val="center"/>
          </w:tcPr>
          <w:p w:rsidR="00FE302A" w:rsidRPr="00FE302A" w:rsidRDefault="00FE302A" w:rsidP="00613A74">
            <w:pPr>
              <w:rPr>
                <w:rFonts w:asciiTheme="minorHAnsi" w:hAnsiTheme="minorHAnsi" w:cstheme="minorHAnsi"/>
                <w:sz w:val="22"/>
              </w:rPr>
            </w:pPr>
            <w:r w:rsidRPr="00FE302A">
              <w:rPr>
                <w:rFonts w:asciiTheme="minorHAnsi" w:hAnsiTheme="minorHAnsi" w:cstheme="minorHAnsi"/>
                <w:sz w:val="22"/>
              </w:rPr>
              <w:t>05/09/2026</w:t>
            </w:r>
          </w:p>
        </w:tc>
        <w:tc>
          <w:tcPr>
            <w:tcW w:w="1684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FE302A" w:rsidRPr="00FE302A" w:rsidTr="004C2987">
        <w:tc>
          <w:tcPr>
            <w:tcW w:w="2035" w:type="dxa"/>
            <w:vAlign w:val="center"/>
          </w:tcPr>
          <w:p w:rsidR="00FE302A" w:rsidRPr="00FE302A" w:rsidRDefault="00FE302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E302A">
              <w:rPr>
                <w:rFonts w:asciiTheme="minorHAnsi" w:hAnsiTheme="minorHAnsi" w:cstheme="minorHAnsi"/>
                <w:b/>
                <w:bCs/>
                <w:sz w:val="22"/>
              </w:rPr>
              <w:t>Business Analyst</w:t>
            </w:r>
          </w:p>
        </w:tc>
        <w:tc>
          <w:tcPr>
            <w:tcW w:w="1845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E302A">
              <w:rPr>
                <w:rFonts w:asciiTheme="minorHAnsi" w:hAnsiTheme="minorHAnsi" w:cstheme="minorHAnsi"/>
                <w:sz w:val="22"/>
              </w:rPr>
              <w:t>def</w:t>
            </w:r>
            <w:proofErr w:type="spellEnd"/>
          </w:p>
        </w:tc>
        <w:tc>
          <w:tcPr>
            <w:tcW w:w="1866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  <w:r w:rsidRPr="00FE302A">
              <w:rPr>
                <w:rFonts w:asciiTheme="minorHAnsi" w:hAnsiTheme="minorHAnsi" w:cstheme="minorHAnsi"/>
                <w:sz w:val="22"/>
              </w:rPr>
              <w:t>Approved</w:t>
            </w:r>
          </w:p>
        </w:tc>
        <w:tc>
          <w:tcPr>
            <w:tcW w:w="1812" w:type="dxa"/>
            <w:vAlign w:val="center"/>
          </w:tcPr>
          <w:p w:rsidR="00FE302A" w:rsidRPr="00FE302A" w:rsidRDefault="00FE302A" w:rsidP="00613A74">
            <w:pPr>
              <w:rPr>
                <w:rFonts w:asciiTheme="minorHAnsi" w:hAnsiTheme="minorHAnsi" w:cstheme="minorHAnsi"/>
                <w:sz w:val="22"/>
              </w:rPr>
            </w:pPr>
            <w:r w:rsidRPr="00FE302A">
              <w:rPr>
                <w:rFonts w:asciiTheme="minorHAnsi" w:hAnsiTheme="minorHAnsi" w:cstheme="minorHAnsi"/>
                <w:sz w:val="22"/>
              </w:rPr>
              <w:t>05/09/2026</w:t>
            </w:r>
          </w:p>
        </w:tc>
        <w:tc>
          <w:tcPr>
            <w:tcW w:w="1684" w:type="dxa"/>
            <w:vAlign w:val="center"/>
          </w:tcPr>
          <w:p w:rsidR="00FE302A" w:rsidRPr="00FE302A" w:rsidRDefault="00FE302A">
            <w:pPr>
              <w:rPr>
                <w:rFonts w:asciiTheme="minorHAnsi" w:hAnsiTheme="minorHAnsi" w:cstheme="minorHAnsi"/>
                <w:sz w:val="22"/>
              </w:rPr>
            </w:pPr>
          </w:p>
        </w:tc>
      </w:tr>
    </w:tbl>
    <w:p w:rsidR="00FE302A" w:rsidRPr="00FE302A" w:rsidRDefault="00FE302A" w:rsidP="00FE302A"/>
    <w:p w:rsidR="00505C3E" w:rsidRPr="003A40B9" w:rsidRDefault="00505C3E" w:rsidP="00FE302A">
      <w:bookmarkStart w:id="0" w:name="_GoBack"/>
      <w:bookmarkEnd w:id="0"/>
    </w:p>
    <w:sectPr w:rsidR="00505C3E" w:rsidRPr="003A4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14A8DE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FB57F3"/>
    <w:multiLevelType w:val="multilevel"/>
    <w:tmpl w:val="9E6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C660D"/>
    <w:multiLevelType w:val="hybridMultilevel"/>
    <w:tmpl w:val="855EEA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B426E"/>
    <w:multiLevelType w:val="hybridMultilevel"/>
    <w:tmpl w:val="9B56D3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F95E98"/>
    <w:multiLevelType w:val="multilevel"/>
    <w:tmpl w:val="8C2E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8EA"/>
    <w:rsid w:val="000513A2"/>
    <w:rsid w:val="003A40B9"/>
    <w:rsid w:val="00505C3E"/>
    <w:rsid w:val="005F64A2"/>
    <w:rsid w:val="007B4959"/>
    <w:rsid w:val="00914D9E"/>
    <w:rsid w:val="00970827"/>
    <w:rsid w:val="00D648EA"/>
    <w:rsid w:val="00FC6AD9"/>
    <w:rsid w:val="00FE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0B9"/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0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0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5C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B495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05C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A40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A40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3A40B9"/>
    <w:pPr>
      <w:numPr>
        <w:numId w:val="2"/>
      </w:numPr>
      <w:contextualSpacing/>
    </w:pPr>
  </w:style>
  <w:style w:type="table" w:styleId="TableGrid">
    <w:name w:val="Table Grid"/>
    <w:basedOn w:val="TableNormal"/>
    <w:uiPriority w:val="59"/>
    <w:rsid w:val="003A40B9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A40B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4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9708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0B9"/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0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0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5C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B495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05C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A40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A40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3A40B9"/>
    <w:pPr>
      <w:numPr>
        <w:numId w:val="2"/>
      </w:numPr>
      <w:contextualSpacing/>
    </w:pPr>
  </w:style>
  <w:style w:type="table" w:styleId="TableGrid">
    <w:name w:val="Table Grid"/>
    <w:basedOn w:val="TableNormal"/>
    <w:uiPriority w:val="59"/>
    <w:rsid w:val="003A40B9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A40B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4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9708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5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2026-09-04T17:55:00Z</dcterms:created>
  <dcterms:modified xsi:type="dcterms:W3CDTF">2026-09-05T07:25:00Z</dcterms:modified>
</cp:coreProperties>
</file>