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FE55F" w14:textId="77777777" w:rsidR="00A638C6" w:rsidRDefault="00A638C6" w:rsidP="00A638C6">
      <w:pPr>
        <w:pStyle w:val="Heading1"/>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Balanced K-Means Algorithm with Equitable Distribution of Power Ratings</w:t>
      </w:r>
    </w:p>
    <w:p w14:paraId="209F6F71" w14:textId="77777777" w:rsidR="00A638C6" w:rsidRDefault="00A638C6" w:rsidP="00A638C6">
      <w:pPr>
        <w:rPr>
          <w:rFonts w:ascii="Times New Roman" w:eastAsia="Times New Roman" w:hAnsi="Times New Roman" w:cs="Times New Roman"/>
        </w:rPr>
      </w:pPr>
      <w:r w:rsidRPr="46E75037">
        <w:rPr>
          <w:rFonts w:ascii="Times New Roman" w:eastAsia="Times New Roman" w:hAnsi="Times New Roman" w:cs="Times New Roman"/>
        </w:rPr>
        <w:t xml:space="preserve"> </w:t>
      </w:r>
    </w:p>
    <w:p w14:paraId="1F82F454" w14:textId="77777777" w:rsidR="00A638C6" w:rsidRDefault="00A638C6" w:rsidP="00A638C6">
      <w:pPr>
        <w:pStyle w:val="NoSpacing"/>
        <w:jc w:val="center"/>
        <w:rPr>
          <w:rFonts w:ascii="Times New Roman" w:eastAsia="Times New Roman" w:hAnsi="Times New Roman" w:cs="Times New Roman"/>
        </w:rPr>
      </w:pPr>
      <w:proofErr w:type="spellStart"/>
      <w:r>
        <w:rPr>
          <w:rFonts w:ascii="Times New Roman" w:eastAsia="Times New Roman" w:hAnsi="Times New Roman" w:cs="Times New Roman"/>
        </w:rPr>
        <w:t>Ananthapadmanabhan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Sivasankaran</w:t>
      </w:r>
      <w:proofErr w:type="spellEnd"/>
      <w:r w:rsidRPr="6B951C33">
        <w:rPr>
          <w:rFonts w:ascii="Times New Roman" w:eastAsia="Times New Roman" w:hAnsi="Times New Roman" w:cs="Times New Roman"/>
        </w:rPr>
        <w:t xml:space="preserve">, </w:t>
      </w:r>
      <w:r>
        <w:rPr>
          <w:rFonts w:ascii="Times New Roman" w:eastAsia="Times New Roman" w:hAnsi="Times New Roman" w:cs="Times New Roman"/>
        </w:rPr>
        <w:t>Muthuraja Palaniappan, Shubhansh Jain</w:t>
      </w:r>
      <w:r w:rsidRPr="6B951C33">
        <w:rPr>
          <w:rFonts w:ascii="Times New Roman" w:eastAsia="Times New Roman" w:hAnsi="Times New Roman" w:cs="Times New Roman"/>
        </w:rPr>
        <w:t>, Matthew A. Lanham</w:t>
      </w:r>
    </w:p>
    <w:p w14:paraId="7DE40FC8" w14:textId="77777777" w:rsidR="00A638C6" w:rsidRPr="00C352A3" w:rsidRDefault="00A638C6" w:rsidP="00A638C6">
      <w:pPr>
        <w:pStyle w:val="NoSpacing"/>
        <w:jc w:val="center"/>
        <w:rPr>
          <w:rFonts w:ascii="Times New Roman" w:eastAsia="Times New Roman" w:hAnsi="Times New Roman" w:cs="Times New Roman"/>
        </w:rPr>
      </w:pPr>
      <w:r w:rsidRPr="00C352A3">
        <w:rPr>
          <w:rFonts w:ascii="Times New Roman" w:eastAsia="Times New Roman" w:hAnsi="Times New Roman" w:cs="Times New Roman"/>
        </w:rPr>
        <w:t>Purdue University, Department of Management, 403 W. State Street, West Lafayette, IN 47907</w:t>
      </w:r>
    </w:p>
    <w:p w14:paraId="410D7C11" w14:textId="4C7AD33D" w:rsidR="00A638C6" w:rsidRDefault="00A638C6" w:rsidP="004A7B01">
      <w:pPr>
        <w:jc w:val="center"/>
        <w:rPr>
          <w:rFonts w:ascii="Times New Roman" w:eastAsia="Times New Roman" w:hAnsi="Times New Roman" w:cs="Times New Roman"/>
          <w:b/>
          <w:bCs/>
          <w:sz w:val="24"/>
          <w:szCs w:val="24"/>
        </w:rPr>
      </w:pPr>
      <w:r w:rsidRPr="00C352A3">
        <w:rPr>
          <w:rStyle w:val="Hyperlink"/>
          <w:rFonts w:ascii="Times New Roman" w:eastAsia="Times New Roman" w:hAnsi="Times New Roman" w:cs="Times New Roman"/>
        </w:rPr>
        <w:t>asivasa@purdue.edu</w:t>
      </w:r>
      <w:r w:rsidRPr="00C352A3">
        <w:rPr>
          <w:rFonts w:ascii="Times New Roman" w:eastAsia="Times New Roman" w:hAnsi="Times New Roman" w:cs="Times New Roman"/>
        </w:rPr>
        <w:t xml:space="preserve">; </w:t>
      </w:r>
      <w:r w:rsidRPr="00C352A3">
        <w:rPr>
          <w:rStyle w:val="Hyperlink"/>
          <w:rFonts w:ascii="Times New Roman" w:eastAsia="Times New Roman" w:hAnsi="Times New Roman" w:cs="Times New Roman"/>
        </w:rPr>
        <w:t>palaniam@purdue.edu</w:t>
      </w:r>
      <w:r w:rsidRPr="00C352A3">
        <w:rPr>
          <w:rFonts w:ascii="Times New Roman" w:eastAsia="Times New Roman" w:hAnsi="Times New Roman" w:cs="Times New Roman"/>
        </w:rPr>
        <w:t xml:space="preserve">; </w:t>
      </w:r>
      <w:hyperlink r:id="rId5" w:history="1">
        <w:r w:rsidR="004A7B01" w:rsidRPr="000B29DC">
          <w:rPr>
            <w:rStyle w:val="Hyperlink"/>
            <w:rFonts w:ascii="Times New Roman" w:eastAsia="Times New Roman" w:hAnsi="Times New Roman" w:cs="Times New Roman"/>
          </w:rPr>
          <w:t>jain297@purdue.edu</w:t>
        </w:r>
      </w:hyperlink>
      <w:r w:rsidRPr="00C352A3">
        <w:rPr>
          <w:rFonts w:ascii="Times New Roman" w:eastAsia="Times New Roman" w:hAnsi="Times New Roman" w:cs="Times New Roman"/>
        </w:rPr>
        <w:t>;</w:t>
      </w:r>
      <w:r w:rsidR="004A7B01">
        <w:rPr>
          <w:rFonts w:ascii="Times New Roman" w:eastAsia="Times New Roman" w:hAnsi="Times New Roman" w:cs="Times New Roman"/>
        </w:rPr>
        <w:t xml:space="preserve"> </w:t>
      </w:r>
      <w:hyperlink r:id="rId6" w:history="1">
        <w:r w:rsidR="004A7B01" w:rsidRPr="000B29DC">
          <w:rPr>
            <w:rStyle w:val="Hyperlink"/>
            <w:rFonts w:ascii="Times New Roman" w:hAnsi="Times New Roman" w:cs="Times New Roman"/>
          </w:rPr>
          <w:t>lanhamm@purdue.edu</w:t>
        </w:r>
      </w:hyperlink>
      <w:r w:rsidR="004A7B01">
        <w:rPr>
          <w:rFonts w:ascii="Times New Roman" w:hAnsi="Times New Roman" w:cs="Times New Roman"/>
        </w:rPr>
        <w:t xml:space="preserve"> </w:t>
      </w:r>
    </w:p>
    <w:p w14:paraId="468CA25F" w14:textId="28637FC9" w:rsidR="00A638C6" w:rsidRPr="00B05195" w:rsidRDefault="00A638C6" w:rsidP="00B05195">
      <w:pPr>
        <w:pStyle w:val="Heading2"/>
        <w:jc w:val="center"/>
        <w:rPr>
          <w:rFonts w:ascii="Times New Roman" w:eastAsia="Times New Roman" w:hAnsi="Times New Roman" w:cs="Times New Roman"/>
          <w:b/>
          <w:bCs/>
          <w:color w:val="auto"/>
          <w:sz w:val="24"/>
          <w:szCs w:val="24"/>
        </w:rPr>
      </w:pPr>
      <w:r w:rsidRPr="6B951C33">
        <w:rPr>
          <w:rFonts w:ascii="Times New Roman" w:eastAsia="Times New Roman" w:hAnsi="Times New Roman" w:cs="Times New Roman"/>
          <w:b/>
          <w:bCs/>
          <w:color w:val="auto"/>
          <w:sz w:val="24"/>
          <w:szCs w:val="24"/>
        </w:rPr>
        <w:t xml:space="preserve">ABSTRACT </w:t>
      </w:r>
    </w:p>
    <w:p w14:paraId="1C3E002A" w14:textId="77777777" w:rsidR="00A638C6" w:rsidRPr="00B555AE" w:rsidRDefault="00A638C6" w:rsidP="00A638C6">
      <w:pPr>
        <w:pStyle w:val="NoSpacing"/>
        <w:spacing w:after="160"/>
        <w:jc w:val="both"/>
        <w:rPr>
          <w:rFonts w:ascii="Times New Roman" w:eastAsia="Times New Roman" w:hAnsi="Times New Roman" w:cs="Times New Roman"/>
        </w:rPr>
      </w:pPr>
      <w:r w:rsidRPr="00B555AE">
        <w:rPr>
          <w:rFonts w:ascii="Times New Roman" w:eastAsia="Times New Roman" w:hAnsi="Times New Roman" w:cs="Times New Roman"/>
        </w:rPr>
        <w:t xml:space="preserve">Traditional K-means clustering algorithm helps divide the data into clusters based on distances but does not consider the minimum and maximum number of observations in each cluster nor accounts for the “power ratings” of the observations. We overcome this problem by developing a modified K-Means algorithm where the minimum and maximum number of observations in each cluster and the “power ratings” of each observation are taken as constraints. </w:t>
      </w:r>
    </w:p>
    <w:p w14:paraId="11990315" w14:textId="77777777" w:rsidR="00A638C6" w:rsidRPr="00B555AE" w:rsidRDefault="00A638C6" w:rsidP="00A638C6">
      <w:pPr>
        <w:pStyle w:val="NoSpacing"/>
        <w:spacing w:after="160"/>
        <w:jc w:val="both"/>
        <w:rPr>
          <w:rFonts w:ascii="Times New Roman" w:eastAsia="Times New Roman" w:hAnsi="Times New Roman" w:cs="Times New Roman"/>
        </w:rPr>
      </w:pPr>
      <w:r w:rsidRPr="00B555AE">
        <w:rPr>
          <w:rFonts w:ascii="Times New Roman" w:eastAsia="Times New Roman" w:hAnsi="Times New Roman" w:cs="Times New Roman"/>
        </w:rPr>
        <w:t>We have implemented a heuristic algorithm</w:t>
      </w:r>
      <w:r w:rsidRPr="00B555AE">
        <w:rPr>
          <w:rFonts w:ascii="Times New Roman" w:eastAsia="Times New Roman" w:hAnsi="Times New Roman" w:cs="Times New Roman"/>
        </w:rPr>
        <w:fldChar w:fldCharType="begin"/>
      </w:r>
      <w:r w:rsidRPr="00B555AE">
        <w:rPr>
          <w:rFonts w:ascii="Times New Roman" w:eastAsia="Times New Roman" w:hAnsi="Times New Roman" w:cs="Times New Roman"/>
        </w:rPr>
        <w:instrText xml:space="preserve"> ADDIN EN.CITE &lt;EndNote&gt;&lt;Cite&gt;&lt;Author&gt;Shunzhi Zhu  &lt;/Author&gt;&lt;Year&gt;2010&lt;/Year&gt;&lt;IDText&gt;Data clustering with size constraints&lt;/IDText&gt;&lt;DisplayText&gt;(Shunzhi Zhu  2010)&lt;/DisplayText&gt;&lt;record&gt;&lt;urls&gt;&lt;related-urls&gt;&lt;url&gt;https://www.sciencedirect.com/science/article/pii/S095070511000095X&lt;/url&gt;&lt;/related-urls&gt;&lt;/urls&gt;&lt;titles&gt;&lt;title&gt;Data clustering with size constraints&lt;/title&gt;&lt;/titles&gt;&lt;pages&gt;7&lt;/pages&gt;&lt;number&gt;8&lt;/number&gt;&lt;contributors&gt;&lt;authors&gt;&lt;author&gt;Shunzhi Zhu  ,   Dingding Wang  ,   Tao Li&lt;/author&gt;&lt;/authors&gt;&lt;/contributors&gt;&lt;section&gt;Knowledge-Based Systems&lt;/section&gt;&lt;added-date format="utc"&gt;1539386414&lt;/added-date&gt;&lt;pub-location&gt;ELSEVIER&lt;/pub-location&gt;&lt;ref-type name="Generic"&gt;13&lt;/ref-type&gt;&lt;dates&gt;&lt;year&gt;2010&lt;/year&gt;&lt;/dates&gt;&lt;rec-number&gt;2&lt;/rec-number&gt;&lt;publisher&gt;ScienceDirect&lt;/publisher&gt;&lt;last-updated-date format="utc"&gt;1539386729&lt;/last-updated-date&gt;&lt;volume&gt;23&lt;/volume&gt;&lt;/record&gt;&lt;/Cite&gt;&lt;/EndNote&gt;</w:instrText>
      </w:r>
      <w:r w:rsidRPr="00B555AE">
        <w:rPr>
          <w:rFonts w:ascii="Times New Roman" w:eastAsia="Times New Roman" w:hAnsi="Times New Roman" w:cs="Times New Roman"/>
        </w:rPr>
        <w:fldChar w:fldCharType="separate"/>
      </w:r>
      <w:r w:rsidRPr="00B555AE">
        <w:rPr>
          <w:rFonts w:ascii="Times New Roman" w:eastAsia="Times New Roman" w:hAnsi="Times New Roman" w:cs="Times New Roman"/>
        </w:rPr>
        <w:t>(Shunzhi Zhu  2010)</w:t>
      </w:r>
      <w:r w:rsidRPr="00B555AE">
        <w:rPr>
          <w:rFonts w:ascii="Times New Roman" w:eastAsia="Times New Roman" w:hAnsi="Times New Roman" w:cs="Times New Roman"/>
        </w:rPr>
        <w:fldChar w:fldCharType="end"/>
      </w:r>
      <w:r w:rsidRPr="00B555AE">
        <w:rPr>
          <w:rFonts w:ascii="Times New Roman" w:eastAsia="Times New Roman" w:hAnsi="Times New Roman" w:cs="Times New Roman"/>
        </w:rPr>
        <w:t xml:space="preserve"> to transform the size-constrained and clustering problem into Linear Programming approach and develop a modified K-Means. On top of this we have added power-ratings-constraints to make the algorithm solve this problem as well.</w:t>
      </w:r>
    </w:p>
    <w:p w14:paraId="3617FC78" w14:textId="77777777" w:rsidR="00A638C6" w:rsidRDefault="00A638C6" w:rsidP="00A638C6">
      <w:pPr>
        <w:spacing w:before="40" w:after="0"/>
        <w:rPr>
          <w:rFonts w:ascii="Times New Roman" w:eastAsia="Times New Roman" w:hAnsi="Times New Roman" w:cs="Times New Roman"/>
        </w:rPr>
      </w:pPr>
      <w:r w:rsidRPr="6B951C33">
        <w:rPr>
          <w:rFonts w:ascii="Times New Roman" w:eastAsia="Times New Roman" w:hAnsi="Times New Roman" w:cs="Times New Roman"/>
          <w:b/>
          <w:bCs/>
        </w:rPr>
        <w:t xml:space="preserve">Keywords: </w:t>
      </w:r>
      <w:r w:rsidRPr="6B951C33">
        <w:rPr>
          <w:rFonts w:ascii="Times New Roman" w:eastAsia="Times New Roman" w:hAnsi="Times New Roman" w:cs="Times New Roman"/>
        </w:rPr>
        <w:t xml:space="preserve">R, </w:t>
      </w:r>
      <w:r>
        <w:rPr>
          <w:rFonts w:ascii="Times New Roman" w:eastAsia="Times New Roman" w:hAnsi="Times New Roman" w:cs="Times New Roman"/>
        </w:rPr>
        <w:t>Linear Programming</w:t>
      </w:r>
      <w:r w:rsidRPr="6B951C33">
        <w:rPr>
          <w:rFonts w:ascii="Times New Roman" w:eastAsia="Times New Roman" w:hAnsi="Times New Roman" w:cs="Times New Roman"/>
        </w:rPr>
        <w:t xml:space="preserve">, </w:t>
      </w:r>
      <w:r>
        <w:rPr>
          <w:rFonts w:ascii="Times New Roman" w:eastAsia="Times New Roman" w:hAnsi="Times New Roman" w:cs="Times New Roman"/>
        </w:rPr>
        <w:t>Balanced K-Means, Constrained Clustering, Data Mining</w:t>
      </w:r>
    </w:p>
    <w:p w14:paraId="513D5824" w14:textId="77777777" w:rsidR="00A638C6" w:rsidRDefault="00A638C6" w:rsidP="00A638C6">
      <w:pPr>
        <w:pStyle w:val="NoSpacing"/>
      </w:pPr>
    </w:p>
    <w:p w14:paraId="396B4108" w14:textId="77777777" w:rsidR="00A638C6" w:rsidRDefault="00A638C6" w:rsidP="00A638C6">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INTRODUCTION</w:t>
      </w:r>
    </w:p>
    <w:p w14:paraId="62AAB595" w14:textId="77777777" w:rsidR="00A638C6" w:rsidRDefault="00A638C6" w:rsidP="00A638C6">
      <w:pPr>
        <w:pStyle w:val="NoSpacing"/>
        <w:spacing w:after="160"/>
        <w:jc w:val="both"/>
        <w:rPr>
          <w:rFonts w:ascii="Times New Roman" w:eastAsia="Times New Roman" w:hAnsi="Times New Roman" w:cs="Times New Roman"/>
        </w:rPr>
      </w:pPr>
      <w:r>
        <w:rPr>
          <w:rFonts w:ascii="Times New Roman" w:eastAsia="Times New Roman" w:hAnsi="Times New Roman" w:cs="Times New Roman"/>
        </w:rPr>
        <w:t xml:space="preserve">Sports Organizations such as NCAA </w:t>
      </w:r>
      <w:r w:rsidRPr="00B555AE">
        <w:rPr>
          <w:rFonts w:ascii="Times New Roman" w:eastAsia="Times New Roman" w:hAnsi="Times New Roman" w:cs="Times New Roman"/>
        </w:rPr>
        <w:t>face the problem of having a competitive regional level competition where there must be enough number of teams in each region. They would also like to reduce the travel time of the teams. Not all teams at the regional level are at the same level of competitiveness.</w:t>
      </w:r>
      <w:r w:rsidRPr="00B5791C">
        <w:rPr>
          <w:rFonts w:ascii="Times New Roman" w:eastAsia="Times New Roman" w:hAnsi="Times New Roman" w:cs="Times New Roman"/>
        </w:rPr>
        <w:t xml:space="preserve"> </w:t>
      </w:r>
      <w:r w:rsidRPr="00661FC0">
        <w:rPr>
          <w:rFonts w:ascii="Times New Roman" w:eastAsia="Times New Roman" w:hAnsi="Times New Roman" w:cs="Times New Roman"/>
        </w:rPr>
        <w:t>Rankings and regional organization play a significant role in collegiate wrestling and affect the results of national tournament performance (</w:t>
      </w:r>
      <w:proofErr w:type="spellStart"/>
      <w:r w:rsidRPr="00661FC0">
        <w:rPr>
          <w:rFonts w:ascii="Times New Roman" w:eastAsia="Times New Roman" w:hAnsi="Times New Roman" w:cs="Times New Roman"/>
        </w:rPr>
        <w:t>Bigsby</w:t>
      </w:r>
      <w:proofErr w:type="spellEnd"/>
      <w:r w:rsidRPr="00661FC0">
        <w:rPr>
          <w:rFonts w:ascii="Times New Roman" w:eastAsia="Times New Roman" w:hAnsi="Times New Roman" w:cs="Times New Roman"/>
        </w:rPr>
        <w:t xml:space="preserve"> and </w:t>
      </w:r>
      <w:proofErr w:type="spellStart"/>
      <w:r w:rsidRPr="00661FC0">
        <w:rPr>
          <w:rFonts w:ascii="Times New Roman" w:eastAsia="Times New Roman" w:hAnsi="Times New Roman" w:cs="Times New Roman"/>
        </w:rPr>
        <w:t>Ohlmann</w:t>
      </w:r>
      <w:proofErr w:type="spellEnd"/>
      <w:r w:rsidRPr="00661FC0">
        <w:rPr>
          <w:rFonts w:ascii="Times New Roman" w:eastAsia="Times New Roman" w:hAnsi="Times New Roman" w:cs="Times New Roman"/>
        </w:rPr>
        <w:t xml:space="preserve">, 2017). </w:t>
      </w:r>
      <w:r w:rsidRPr="00B555AE">
        <w:rPr>
          <w:rFonts w:ascii="Times New Roman" w:eastAsia="Times New Roman" w:hAnsi="Times New Roman" w:cs="Times New Roman"/>
        </w:rPr>
        <w:t xml:space="preserve">Hence, there should be balancing of not only the number of teams but also the “power rating” of the participating teams so that the better teams can win at regional level and the national level will be more competitive. </w:t>
      </w:r>
    </w:p>
    <w:p w14:paraId="4A0501A0" w14:textId="77777777" w:rsidR="00A638C6" w:rsidRPr="00E06C21" w:rsidRDefault="00A638C6" w:rsidP="00A638C6">
      <w:pPr>
        <w:pStyle w:val="NoSpacing"/>
        <w:spacing w:after="160"/>
        <w:jc w:val="both"/>
        <w:rPr>
          <w:rFonts w:ascii="Times New Roman" w:eastAsia="Times New Roman" w:hAnsi="Times New Roman" w:cs="Times New Roman"/>
        </w:rPr>
      </w:pPr>
      <w:r w:rsidRPr="00B555AE">
        <w:rPr>
          <w:rFonts w:ascii="Times New Roman" w:eastAsia="Times New Roman" w:hAnsi="Times New Roman" w:cs="Times New Roman"/>
        </w:rPr>
        <w:t>Division III Men’s wrestling</w:t>
      </w:r>
      <w:r>
        <w:rPr>
          <w:rFonts w:ascii="Times New Roman" w:eastAsia="Times New Roman" w:hAnsi="Times New Roman" w:cs="Times New Roman"/>
        </w:rPr>
        <w:t xml:space="preserve"> faces the above problems.</w:t>
      </w:r>
      <w:r w:rsidRPr="00661FC0">
        <w:t xml:space="preserve"> </w:t>
      </w:r>
      <w:r w:rsidRPr="00E06C21">
        <w:rPr>
          <w:rFonts w:ascii="Times New Roman" w:eastAsia="Times New Roman" w:hAnsi="Times New Roman" w:cs="Times New Roman"/>
        </w:rPr>
        <w:t>The way the Wrestling competitions work is the winning team from each</w:t>
      </w:r>
      <w:r>
        <w:rPr>
          <w:rFonts w:ascii="Times New Roman" w:eastAsia="Times New Roman" w:hAnsi="Times New Roman" w:cs="Times New Roman"/>
        </w:rPr>
        <w:t xml:space="preserve"> of the 6</w:t>
      </w:r>
      <w:r w:rsidRPr="00E06C21">
        <w:rPr>
          <w:rFonts w:ascii="Times New Roman" w:eastAsia="Times New Roman" w:hAnsi="Times New Roman" w:cs="Times New Roman"/>
        </w:rPr>
        <w:t xml:space="preserve"> region</w:t>
      </w:r>
      <w:r>
        <w:rPr>
          <w:rFonts w:ascii="Times New Roman" w:eastAsia="Times New Roman" w:hAnsi="Times New Roman" w:cs="Times New Roman"/>
        </w:rPr>
        <w:t>s</w:t>
      </w:r>
      <w:r w:rsidRPr="00E06C21">
        <w:rPr>
          <w:rFonts w:ascii="Times New Roman" w:eastAsia="Times New Roman" w:hAnsi="Times New Roman" w:cs="Times New Roman"/>
        </w:rPr>
        <w:t xml:space="preserve"> proceed to the national level.</w:t>
      </w:r>
      <w:r>
        <w:rPr>
          <w:rFonts w:ascii="Times New Roman" w:eastAsia="Times New Roman" w:hAnsi="Times New Roman" w:cs="Times New Roman"/>
        </w:rPr>
        <w:t xml:space="preserve"> Other than that, 2 other wild card entries are also allowed. So, it becomes of paramount importance that the teams are of equal power ratings at the regional level and equal number of teams are present.</w:t>
      </w:r>
    </w:p>
    <w:p w14:paraId="3D1C3190" w14:textId="77777777" w:rsidR="00A638C6" w:rsidRDefault="00A638C6" w:rsidP="00A638C6">
      <w:pPr>
        <w:pStyle w:val="NoSpacing"/>
        <w:spacing w:after="160"/>
        <w:jc w:val="both"/>
      </w:pPr>
      <w:r w:rsidRPr="00E30350">
        <w:rPr>
          <w:rFonts w:ascii="Times New Roman" w:eastAsia="Times New Roman" w:hAnsi="Times New Roman" w:cs="Times New Roman"/>
        </w:rPr>
        <w:t xml:space="preserve">With our </w:t>
      </w:r>
      <w:r>
        <w:rPr>
          <w:rFonts w:ascii="Times New Roman" w:eastAsia="Times New Roman" w:hAnsi="Times New Roman" w:cs="Times New Roman"/>
        </w:rPr>
        <w:t xml:space="preserve">Balanced K-Means </w:t>
      </w:r>
      <w:r w:rsidRPr="00E30350">
        <w:rPr>
          <w:rFonts w:ascii="Times New Roman" w:eastAsia="Times New Roman" w:hAnsi="Times New Roman" w:cs="Times New Roman"/>
        </w:rPr>
        <w:t>approach we develop an optimal group of observations that are not geospatially wide apart while also balancing the imbalanced observations and improving the current region assignments.</w:t>
      </w:r>
    </w:p>
    <w:p w14:paraId="53F614EB" w14:textId="6E99A8EE" w:rsidR="00FF2E5F" w:rsidRDefault="00A638C6" w:rsidP="00A638C6">
      <w:pPr>
        <w:rPr>
          <w:rFonts w:ascii="Times New Roman" w:eastAsia="Times New Roman" w:hAnsi="Times New Roman" w:cs="Times New Roman"/>
        </w:rPr>
      </w:pPr>
      <w:r>
        <w:rPr>
          <w:rFonts w:ascii="Times New Roman" w:eastAsia="Times New Roman" w:hAnsi="Times New Roman" w:cs="Times New Roman"/>
        </w:rPr>
        <w:t>The</w:t>
      </w:r>
      <w:r w:rsidRPr="00F801AE">
        <w:rPr>
          <w:rFonts w:ascii="Times New Roman" w:eastAsia="Times New Roman" w:hAnsi="Times New Roman" w:cs="Times New Roman"/>
        </w:rPr>
        <w:t xml:space="preserve"> </w:t>
      </w:r>
      <w:r>
        <w:rPr>
          <w:rFonts w:ascii="Times New Roman" w:eastAsia="Times New Roman" w:hAnsi="Times New Roman" w:cs="Times New Roman"/>
        </w:rPr>
        <w:t>P</w:t>
      </w:r>
      <w:r w:rsidRPr="00F801AE">
        <w:rPr>
          <w:rFonts w:ascii="Times New Roman" w:eastAsia="Times New Roman" w:hAnsi="Times New Roman" w:cs="Times New Roman"/>
        </w:rPr>
        <w:t>resident of the NCAA DIII Wrestling Coaches’ Association</w:t>
      </w:r>
      <w:r>
        <w:rPr>
          <w:rFonts w:ascii="Times New Roman" w:eastAsia="Times New Roman" w:hAnsi="Times New Roman" w:cs="Times New Roman"/>
        </w:rPr>
        <w:t xml:space="preserve"> had </w:t>
      </w:r>
      <w:r w:rsidRPr="00F801AE">
        <w:rPr>
          <w:rFonts w:ascii="Times New Roman" w:eastAsia="Times New Roman" w:hAnsi="Times New Roman" w:cs="Times New Roman"/>
        </w:rPr>
        <w:t xml:space="preserve">sought </w:t>
      </w:r>
      <w:r>
        <w:rPr>
          <w:rFonts w:ascii="Times New Roman" w:eastAsia="Times New Roman" w:hAnsi="Times New Roman" w:cs="Times New Roman"/>
        </w:rPr>
        <w:t>ideas</w:t>
      </w:r>
      <w:r w:rsidRPr="00F801AE">
        <w:rPr>
          <w:rFonts w:ascii="Times New Roman" w:eastAsia="Times New Roman" w:hAnsi="Times New Roman" w:cs="Times New Roman"/>
        </w:rPr>
        <w:t xml:space="preserve"> for developing fair</w:t>
      </w:r>
      <w:r>
        <w:rPr>
          <w:rFonts w:ascii="Times New Roman" w:eastAsia="Times New Roman" w:hAnsi="Times New Roman" w:cs="Times New Roman"/>
        </w:rPr>
        <w:t xml:space="preserve"> </w:t>
      </w:r>
      <w:r w:rsidRPr="00F801AE">
        <w:rPr>
          <w:rFonts w:ascii="Times New Roman" w:eastAsia="Times New Roman" w:hAnsi="Times New Roman" w:cs="Times New Roman"/>
        </w:rPr>
        <w:t xml:space="preserve">regional tournament </w:t>
      </w:r>
      <w:r>
        <w:rPr>
          <w:rFonts w:ascii="Times New Roman" w:eastAsia="Times New Roman" w:hAnsi="Times New Roman" w:cs="Times New Roman"/>
        </w:rPr>
        <w:t>team clusters</w:t>
      </w:r>
      <w:r w:rsidRPr="00F801AE">
        <w:rPr>
          <w:rFonts w:ascii="Times New Roman" w:eastAsia="Times New Roman" w:hAnsi="Times New Roman" w:cs="Times New Roman"/>
        </w:rPr>
        <w:t xml:space="preserve">. </w:t>
      </w:r>
      <w:r>
        <w:rPr>
          <w:rFonts w:ascii="Times New Roman" w:eastAsia="Times New Roman" w:hAnsi="Times New Roman" w:cs="Times New Roman"/>
        </w:rPr>
        <w:t>Few</w:t>
      </w:r>
      <w:r w:rsidRPr="00F801AE">
        <w:rPr>
          <w:rFonts w:ascii="Times New Roman" w:eastAsia="Times New Roman" w:hAnsi="Times New Roman" w:cs="Times New Roman"/>
        </w:rPr>
        <w:t xml:space="preserve"> regions had as few as 11 teams, while others contained as many as 21. </w:t>
      </w:r>
      <w:r>
        <w:rPr>
          <w:rFonts w:ascii="Times New Roman" w:eastAsia="Times New Roman" w:hAnsi="Times New Roman" w:cs="Times New Roman"/>
        </w:rPr>
        <w:t>Moreover</w:t>
      </w:r>
      <w:r w:rsidRPr="00F801AE">
        <w:rPr>
          <w:rFonts w:ascii="Times New Roman" w:eastAsia="Times New Roman" w:hAnsi="Times New Roman" w:cs="Times New Roman"/>
        </w:rPr>
        <w:t xml:space="preserve">, </w:t>
      </w:r>
      <w:r>
        <w:rPr>
          <w:rFonts w:ascii="Times New Roman" w:eastAsia="Times New Roman" w:hAnsi="Times New Roman" w:cs="Times New Roman"/>
        </w:rPr>
        <w:t>it is unfair for the</w:t>
      </w:r>
      <w:r w:rsidRPr="00F801AE">
        <w:rPr>
          <w:rFonts w:ascii="Times New Roman" w:eastAsia="Times New Roman" w:hAnsi="Times New Roman" w:cs="Times New Roman"/>
        </w:rPr>
        <w:t xml:space="preserve"> perennially successful teams</w:t>
      </w:r>
      <w:r>
        <w:rPr>
          <w:rFonts w:ascii="Times New Roman" w:eastAsia="Times New Roman" w:hAnsi="Times New Roman" w:cs="Times New Roman"/>
        </w:rPr>
        <w:t xml:space="preserve"> that</w:t>
      </w:r>
      <w:r w:rsidRPr="00F801AE">
        <w:rPr>
          <w:rFonts w:ascii="Times New Roman" w:eastAsia="Times New Roman" w:hAnsi="Times New Roman" w:cs="Times New Roman"/>
        </w:rPr>
        <w:t xml:space="preserve"> are co-located in the same regions. These features are exaggerated by an unbalanced competitive landscape among DIII wrestling teams. In the last 25 years, only two schools, Wartburg College (13 titles) and Augsburg College (12 titles) have won national titles. </w:t>
      </w:r>
      <w:proofErr w:type="gramStart"/>
      <w:r w:rsidRPr="00F801AE">
        <w:rPr>
          <w:rFonts w:ascii="Times New Roman" w:eastAsia="Times New Roman" w:hAnsi="Times New Roman" w:cs="Times New Roman"/>
        </w:rPr>
        <w:t>As a consequence of</w:t>
      </w:r>
      <w:proofErr w:type="gramEnd"/>
      <w:r w:rsidRPr="00F801AE">
        <w:rPr>
          <w:rFonts w:ascii="Times New Roman" w:eastAsia="Times New Roman" w:hAnsi="Times New Roman" w:cs="Times New Roman"/>
        </w:rPr>
        <w:t xml:space="preserve"> competitive imbalance, some of the best wrestlers compete in the same region and</w:t>
      </w:r>
      <w:r>
        <w:rPr>
          <w:rFonts w:ascii="Times New Roman" w:eastAsia="Times New Roman" w:hAnsi="Times New Roman" w:cs="Times New Roman"/>
        </w:rPr>
        <w:t xml:space="preserve"> </w:t>
      </w:r>
      <w:r w:rsidRPr="00F801AE">
        <w:rPr>
          <w:rFonts w:ascii="Times New Roman" w:eastAsia="Times New Roman" w:hAnsi="Times New Roman" w:cs="Times New Roman"/>
        </w:rPr>
        <w:t>do not qualify for the national tournament.</w:t>
      </w:r>
    </w:p>
    <w:p w14:paraId="012B0C64" w14:textId="77777777" w:rsidR="00A638C6" w:rsidRDefault="00A638C6" w:rsidP="00A638C6">
      <w:pPr>
        <w:pStyle w:val="NoSpacing"/>
        <w:spacing w:after="160"/>
        <w:jc w:val="both"/>
        <w:rPr>
          <w:rFonts w:ascii="Times New Roman" w:eastAsia="Times New Roman" w:hAnsi="Times New Roman" w:cs="Times New Roman"/>
        </w:rPr>
      </w:pPr>
      <w:r>
        <w:rPr>
          <w:rFonts w:ascii="Times New Roman" w:eastAsia="Times New Roman" w:hAnsi="Times New Roman" w:cs="Times New Roman"/>
        </w:rPr>
        <w:t>The research was sponsored by Teradata University Network</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Research was performed by 4 University Teams. </w:t>
      </w:r>
      <w:r w:rsidRPr="007D07DC">
        <w:rPr>
          <w:rFonts w:ascii="Times New Roman" w:eastAsia="Times New Roman" w:hAnsi="Times New Roman" w:cs="Times New Roman"/>
        </w:rPr>
        <w:t>Researchers at these universities applied power ratings and geolocation data about each team to cluster analyses forming alternative regional alignments</w:t>
      </w:r>
      <w:r>
        <w:rPr>
          <w:rFonts w:ascii="Times New Roman" w:eastAsia="Times New Roman" w:hAnsi="Times New Roman" w:cs="Times New Roman"/>
        </w:rPr>
        <w:t xml:space="preserve">. They evaluated </w:t>
      </w:r>
      <w:r w:rsidRPr="00B30564">
        <w:rPr>
          <w:rFonts w:ascii="Times New Roman" w:eastAsia="Times New Roman" w:hAnsi="Times New Roman" w:cs="Times New Roman"/>
        </w:rPr>
        <w:t xml:space="preserve">balanced optimization, weighted </w:t>
      </w:r>
      <w:r w:rsidRPr="00B30564">
        <w:rPr>
          <w:rFonts w:ascii="Times New Roman" w:eastAsia="Times New Roman" w:hAnsi="Times New Roman" w:cs="Times New Roman"/>
        </w:rPr>
        <w:lastRenderedPageBreak/>
        <w:t>spatial clustering, weighted optimization rectangles, and genetic algorithm approaches</w:t>
      </w:r>
      <w:r>
        <w:rPr>
          <w:rFonts w:ascii="Times New Roman" w:eastAsia="Times New Roman" w:hAnsi="Times New Roman" w:cs="Times New Roman"/>
        </w:rPr>
        <w:t xml:space="preserve"> and finally decided upon Genetic Algorithm to solve this problem as it gave the best performance.</w:t>
      </w:r>
    </w:p>
    <w:p w14:paraId="6B87086E" w14:textId="77777777" w:rsidR="00A638C6" w:rsidRDefault="00A638C6" w:rsidP="00A638C6">
      <w:pPr>
        <w:pStyle w:val="NoSpacing"/>
        <w:spacing w:after="160"/>
        <w:jc w:val="both"/>
        <w:rPr>
          <w:rFonts w:ascii="Times New Roman" w:eastAsia="Times New Roman" w:hAnsi="Times New Roman" w:cs="Times New Roman"/>
        </w:rPr>
      </w:pPr>
      <w:r>
        <w:rPr>
          <w:rFonts w:ascii="Times New Roman" w:eastAsia="Times New Roman" w:hAnsi="Times New Roman" w:cs="Times New Roman"/>
        </w:rPr>
        <w:t>M</w:t>
      </w:r>
      <w:r w:rsidRPr="00E30350">
        <w:rPr>
          <w:rFonts w:ascii="Times New Roman" w:eastAsia="Times New Roman" w:hAnsi="Times New Roman" w:cs="Times New Roman"/>
        </w:rPr>
        <w:t xml:space="preserve">odels like Genetic Algorithms </w:t>
      </w:r>
      <w:r>
        <w:rPr>
          <w:rFonts w:ascii="Times New Roman" w:eastAsia="Times New Roman" w:hAnsi="Times New Roman" w:cs="Times New Roman"/>
        </w:rPr>
        <w:t xml:space="preserve">are </w:t>
      </w:r>
      <w:r w:rsidRPr="00E30350">
        <w:rPr>
          <w:rFonts w:ascii="Times New Roman" w:eastAsia="Times New Roman" w:hAnsi="Times New Roman" w:cs="Times New Roman"/>
        </w:rPr>
        <w:t xml:space="preserve"> not entirely explainable to the authorities regarding the reason for clustering. Our Balanced K-Means approach overcomes this by helping with interpretability while at the same time achieving the results that were attained by Genetic Algorithm approach. </w:t>
      </w:r>
    </w:p>
    <w:p w14:paraId="17F2AA20" w14:textId="0B5F131E" w:rsidR="00A638C6" w:rsidRDefault="00A638C6" w:rsidP="00A638C6">
      <w:pPr>
        <w:rPr>
          <w:rFonts w:ascii="Times New Roman" w:eastAsia="Times New Roman" w:hAnsi="Times New Roman" w:cs="Times New Roman"/>
        </w:rPr>
      </w:pPr>
      <w:r>
        <w:rPr>
          <w:rFonts w:ascii="Times New Roman" w:eastAsia="Times New Roman" w:hAnsi="Times New Roman" w:cs="Times New Roman"/>
        </w:rPr>
        <w:t>Also, t</w:t>
      </w:r>
      <w:r w:rsidRPr="00E30350">
        <w:rPr>
          <w:rFonts w:ascii="Times New Roman" w:eastAsia="Times New Roman" w:hAnsi="Times New Roman" w:cs="Times New Roman"/>
        </w:rPr>
        <w:t>his approach will also be helpful for rolling out targeted marketing efforts in various organizations where there needs to be minimum and maximum number of customers with balanced power ratings</w:t>
      </w:r>
      <w:r>
        <w:rPr>
          <w:rFonts w:ascii="Times New Roman" w:eastAsia="Times New Roman" w:hAnsi="Times New Roman" w:cs="Times New Roman"/>
        </w:rPr>
        <w:t xml:space="preserve"> (say, purchasing power)</w:t>
      </w:r>
      <w:r w:rsidRPr="00E30350">
        <w:rPr>
          <w:rFonts w:ascii="Times New Roman" w:eastAsia="Times New Roman" w:hAnsi="Times New Roman" w:cs="Times New Roman"/>
        </w:rPr>
        <w:t xml:space="preserve"> to be targeted in each customer segment.</w:t>
      </w:r>
      <w:r>
        <w:rPr>
          <w:rFonts w:ascii="Times New Roman" w:eastAsia="Times New Roman" w:hAnsi="Times New Roman" w:cs="Times New Roman"/>
        </w:rPr>
        <w:t xml:space="preserve"> Due to such wide-ranging usage that is possible, this problem of Balanced K-Means with equitable distribution of power ratings becomes an important problem to solve. The same issues of interpretability are important in the field of Marketing Research as well and hence, our modified K-Means approach is more likely to be implemented vis-à-vis other approaches like Neural Networks or Genetic Algorithms to solve this problem.</w:t>
      </w:r>
    </w:p>
    <w:p w14:paraId="596D2E6E" w14:textId="5D814375" w:rsidR="00A638C6" w:rsidRDefault="00A638C6" w:rsidP="00A638C6">
      <w:pPr>
        <w:rPr>
          <w:rFonts w:ascii="Times New Roman" w:eastAsia="Times New Roman" w:hAnsi="Times New Roman" w:cs="Times New Roman"/>
        </w:rPr>
      </w:pPr>
      <w:r w:rsidRPr="00245ACC">
        <w:rPr>
          <w:rFonts w:ascii="Times New Roman" w:eastAsia="Times New Roman" w:hAnsi="Times New Roman" w:cs="Times New Roman"/>
        </w:rPr>
        <w:t xml:space="preserve">The remainder of this paper is organized as follows: A review on the literature on various criteria and methods used for </w:t>
      </w:r>
      <w:r>
        <w:rPr>
          <w:rFonts w:ascii="Times New Roman" w:eastAsia="Times New Roman" w:hAnsi="Times New Roman" w:cs="Times New Roman"/>
        </w:rPr>
        <w:t>Balanced K-Means</w:t>
      </w:r>
      <w:r w:rsidRPr="00245ACC">
        <w:rPr>
          <w:rFonts w:ascii="Times New Roman" w:eastAsia="Times New Roman" w:hAnsi="Times New Roman" w:cs="Times New Roman"/>
        </w:rPr>
        <w:t xml:space="preserve"> is presented in the next section. In Section 3 the proposed methodology is presented, and the criteria formulation is discussed. In Section 4 various models are formulated and tested. Section 5 outlines the performance of our models. Section 6 concludes the paper with a discussion of the implications of this study, future research directions, and concluding remarks</w:t>
      </w:r>
      <w:r>
        <w:rPr>
          <w:rFonts w:ascii="Times New Roman" w:eastAsia="Times New Roman" w:hAnsi="Times New Roman" w:cs="Times New Roman"/>
        </w:rPr>
        <w:t>.</w:t>
      </w:r>
    </w:p>
    <w:p w14:paraId="343CB6D0" w14:textId="77777777" w:rsidR="009654AC" w:rsidRDefault="009654AC" w:rsidP="009654AC">
      <w:pPr>
        <w:pStyle w:val="Heading2"/>
        <w:jc w:val="center"/>
        <w:rPr>
          <w:rFonts w:ascii="Times New Roman" w:eastAsia="Times New Roman" w:hAnsi="Times New Roman" w:cs="Times New Roman"/>
          <w:color w:val="FF0000"/>
          <w:sz w:val="24"/>
          <w:szCs w:val="24"/>
        </w:rPr>
      </w:pPr>
      <w:r w:rsidRPr="35B360F4">
        <w:rPr>
          <w:rFonts w:ascii="Times New Roman" w:eastAsia="Times New Roman" w:hAnsi="Times New Roman" w:cs="Times New Roman"/>
          <w:b/>
          <w:bCs/>
          <w:color w:val="auto"/>
          <w:sz w:val="24"/>
          <w:szCs w:val="24"/>
        </w:rPr>
        <w:t>LITERATURE REVIEW</w:t>
      </w:r>
    </w:p>
    <w:p w14:paraId="5139B1F1" w14:textId="3092286F" w:rsidR="009654AC" w:rsidRPr="007E1139" w:rsidRDefault="009654AC" w:rsidP="009654AC">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The steps of K-Means are as follows:</w:t>
      </w:r>
    </w:p>
    <w:p w14:paraId="52C668CE" w14:textId="49085C0A" w:rsidR="009654AC" w:rsidRPr="007E1139" w:rsidRDefault="00C25B0A" w:rsidP="009654AC">
      <w:pPr>
        <w:pStyle w:val="ListParagraph"/>
        <w:numPr>
          <w:ilvl w:val="0"/>
          <w:numId w:val="1"/>
        </w:num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C</w:t>
      </w:r>
      <w:r w:rsidR="009654AC" w:rsidRPr="007E1139">
        <w:rPr>
          <w:rFonts w:ascii="Times New Roman" w:eastAsia="Times New Roman" w:hAnsi="Times New Roman" w:cs="Times New Roman"/>
        </w:rPr>
        <w:t xml:space="preserve">reate </w:t>
      </w:r>
      <w:r w:rsidRPr="007E1139">
        <w:rPr>
          <w:rFonts w:ascii="Times New Roman" w:eastAsia="Times New Roman" w:hAnsi="Times New Roman" w:cs="Times New Roman"/>
        </w:rPr>
        <w:t>K</w:t>
      </w:r>
      <w:r w:rsidR="009654AC" w:rsidRPr="007E1139">
        <w:rPr>
          <w:rFonts w:ascii="Times New Roman" w:eastAsia="Times New Roman" w:hAnsi="Times New Roman" w:cs="Times New Roman"/>
        </w:rPr>
        <w:t xml:space="preserve"> clusters by assigning each </w:t>
      </w:r>
      <w:r w:rsidRPr="007E1139">
        <w:rPr>
          <w:rFonts w:ascii="Times New Roman" w:eastAsia="Times New Roman" w:hAnsi="Times New Roman" w:cs="Times New Roman"/>
        </w:rPr>
        <w:t>observation</w:t>
      </w:r>
      <w:r w:rsidR="009654AC" w:rsidRPr="007E1139">
        <w:rPr>
          <w:rFonts w:ascii="Times New Roman" w:eastAsia="Times New Roman" w:hAnsi="Times New Roman" w:cs="Times New Roman"/>
        </w:rPr>
        <w:t xml:space="preserve"> to </w:t>
      </w:r>
      <w:r w:rsidRPr="007E1139">
        <w:rPr>
          <w:rFonts w:ascii="Times New Roman" w:eastAsia="Times New Roman" w:hAnsi="Times New Roman" w:cs="Times New Roman"/>
        </w:rPr>
        <w:t xml:space="preserve">the </w:t>
      </w:r>
      <w:r w:rsidR="009654AC" w:rsidRPr="007E1139">
        <w:rPr>
          <w:rFonts w:ascii="Times New Roman" w:eastAsia="Times New Roman" w:hAnsi="Times New Roman" w:cs="Times New Roman"/>
        </w:rPr>
        <w:t xml:space="preserve">closest centroid </w:t>
      </w:r>
    </w:p>
    <w:p w14:paraId="0A15E56F" w14:textId="1349127A" w:rsidR="009654AC" w:rsidRPr="007E1139" w:rsidRDefault="00C25B0A" w:rsidP="009654AC">
      <w:pPr>
        <w:pStyle w:val="ListParagraph"/>
        <w:numPr>
          <w:ilvl w:val="0"/>
          <w:numId w:val="1"/>
        </w:num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C</w:t>
      </w:r>
      <w:r w:rsidR="009654AC" w:rsidRPr="007E1139">
        <w:rPr>
          <w:rFonts w:ascii="Times New Roman" w:eastAsia="Times New Roman" w:hAnsi="Times New Roman" w:cs="Times New Roman"/>
        </w:rPr>
        <w:t xml:space="preserve">ompute </w:t>
      </w:r>
      <w:r w:rsidRPr="007E1139">
        <w:rPr>
          <w:rFonts w:ascii="Times New Roman" w:eastAsia="Times New Roman" w:hAnsi="Times New Roman" w:cs="Times New Roman"/>
        </w:rPr>
        <w:t>K</w:t>
      </w:r>
      <w:r w:rsidR="009654AC" w:rsidRPr="007E1139">
        <w:rPr>
          <w:rFonts w:ascii="Times New Roman" w:eastAsia="Times New Roman" w:hAnsi="Times New Roman" w:cs="Times New Roman"/>
        </w:rPr>
        <w:t xml:space="preserve"> new centroids by averaging </w:t>
      </w:r>
      <w:r w:rsidRPr="007E1139">
        <w:rPr>
          <w:rFonts w:ascii="Times New Roman" w:eastAsia="Times New Roman" w:hAnsi="Times New Roman" w:cs="Times New Roman"/>
        </w:rPr>
        <w:t>Euclidean distance between observations</w:t>
      </w:r>
      <w:r w:rsidR="009654AC" w:rsidRPr="007E1139">
        <w:rPr>
          <w:rFonts w:ascii="Times New Roman" w:eastAsia="Times New Roman" w:hAnsi="Times New Roman" w:cs="Times New Roman"/>
        </w:rPr>
        <w:t xml:space="preserve"> in each cluster </w:t>
      </w:r>
    </w:p>
    <w:p w14:paraId="7225EA89" w14:textId="696696D7" w:rsidR="009654AC" w:rsidRPr="007E1139" w:rsidRDefault="009654AC" w:rsidP="009654AC">
      <w:pPr>
        <w:pStyle w:val="ListParagraph"/>
        <w:numPr>
          <w:ilvl w:val="0"/>
          <w:numId w:val="1"/>
        </w:num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Continue above steps until the centroids don’t change</w:t>
      </w:r>
    </w:p>
    <w:p w14:paraId="71AA5E6F" w14:textId="77777777" w:rsidR="009654AC" w:rsidRPr="007E1139" w:rsidRDefault="009654AC" w:rsidP="009654AC">
      <w:pPr>
        <w:spacing w:after="0" w:line="240" w:lineRule="auto"/>
        <w:rPr>
          <w:rFonts w:ascii="Times New Roman" w:eastAsia="Times New Roman" w:hAnsi="Times New Roman" w:cs="Times New Roman"/>
        </w:rPr>
      </w:pPr>
    </w:p>
    <w:p w14:paraId="6A5881AE" w14:textId="7700440C" w:rsidR="009654AC" w:rsidRPr="007E1139" w:rsidRDefault="009654AC" w:rsidP="009654AC">
      <w:pPr>
        <w:spacing w:before="100" w:beforeAutospacing="1" w:after="100" w:afterAutospacing="1" w:line="240" w:lineRule="auto"/>
        <w:outlineLvl w:val="1"/>
        <w:rPr>
          <w:rFonts w:ascii="Times New Roman" w:eastAsia="Times New Roman" w:hAnsi="Times New Roman" w:cs="Times New Roman"/>
          <w:b/>
          <w:bCs/>
        </w:rPr>
      </w:pPr>
      <w:r w:rsidRPr="007E1139">
        <w:rPr>
          <w:rFonts w:ascii="Times New Roman" w:eastAsia="Times New Roman" w:hAnsi="Times New Roman" w:cs="Times New Roman"/>
          <w:b/>
          <w:bCs/>
        </w:rPr>
        <w:t>K</w:t>
      </w:r>
      <w:r w:rsidR="0059678E" w:rsidRPr="007E1139">
        <w:rPr>
          <w:rFonts w:ascii="Times New Roman" w:eastAsia="Times New Roman" w:hAnsi="Times New Roman" w:cs="Times New Roman"/>
          <w:b/>
          <w:bCs/>
        </w:rPr>
        <w:t>-M</w:t>
      </w:r>
      <w:r w:rsidRPr="007E1139">
        <w:rPr>
          <w:rFonts w:ascii="Times New Roman" w:eastAsia="Times New Roman" w:hAnsi="Times New Roman" w:cs="Times New Roman"/>
          <w:b/>
          <w:bCs/>
        </w:rPr>
        <w:t>eans Algorithm Extensions</w:t>
      </w:r>
    </w:p>
    <w:p w14:paraId="6073D98F" w14:textId="5C2E0527" w:rsidR="009654AC"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We found a few studies that had the same theme but different </w:t>
      </w:r>
      <w:r w:rsidR="0059678E" w:rsidRPr="007E1139">
        <w:rPr>
          <w:rFonts w:ascii="Times New Roman" w:eastAsia="Times New Roman" w:hAnsi="Times New Roman" w:cs="Times New Roman"/>
        </w:rPr>
        <w:t>from</w:t>
      </w:r>
      <w:r w:rsidRPr="007E1139">
        <w:rPr>
          <w:rFonts w:ascii="Times New Roman" w:eastAsia="Times New Roman" w:hAnsi="Times New Roman" w:cs="Times New Roman"/>
        </w:rPr>
        <w:t xml:space="preserve"> our </w:t>
      </w:r>
      <w:r w:rsidR="0059678E" w:rsidRPr="007E1139">
        <w:rPr>
          <w:rFonts w:ascii="Times New Roman" w:eastAsia="Times New Roman" w:hAnsi="Times New Roman" w:cs="Times New Roman"/>
        </w:rPr>
        <w:t>research</w:t>
      </w:r>
      <w:r w:rsidRPr="007E1139">
        <w:rPr>
          <w:rFonts w:ascii="Times New Roman" w:eastAsia="Times New Roman" w:hAnsi="Times New Roman" w:cs="Times New Roman"/>
        </w:rPr>
        <w:t xml:space="preserve">. Bradley, Bennett, and </w:t>
      </w:r>
      <w:proofErr w:type="spellStart"/>
      <w:r w:rsidRPr="007E1139">
        <w:rPr>
          <w:rFonts w:ascii="Times New Roman" w:eastAsia="Times New Roman" w:hAnsi="Times New Roman" w:cs="Times New Roman"/>
        </w:rPr>
        <w:t>Demiriz</w:t>
      </w:r>
      <w:proofErr w:type="spellEnd"/>
      <w:r w:rsidRPr="007E1139">
        <w:rPr>
          <w:rFonts w:ascii="Times New Roman" w:eastAsia="Times New Roman" w:hAnsi="Times New Roman" w:cs="Times New Roman"/>
        </w:rPr>
        <w:t xml:space="preserve"> (2000) investigate adding constraints to K</w:t>
      </w:r>
      <w:r w:rsidR="0059678E" w:rsidRPr="007E1139">
        <w:rPr>
          <w:rFonts w:ascii="Times New Roman" w:eastAsia="Times New Roman" w:hAnsi="Times New Roman" w:cs="Times New Roman"/>
        </w:rPr>
        <w:t>-M</w:t>
      </w:r>
      <w:r w:rsidRPr="007E1139">
        <w:rPr>
          <w:rFonts w:ascii="Times New Roman" w:eastAsia="Times New Roman" w:hAnsi="Times New Roman" w:cs="Times New Roman"/>
        </w:rPr>
        <w:t>eans to ensure each cluster will “</w:t>
      </w:r>
      <w:r w:rsidRPr="007E1139">
        <w:rPr>
          <w:rFonts w:ascii="Times New Roman" w:eastAsia="Times New Roman" w:hAnsi="Times New Roman" w:cs="Times New Roman"/>
          <w:i/>
          <w:iCs/>
        </w:rPr>
        <w:t>have at least a minimum number of points in it</w:t>
      </w:r>
      <w:r w:rsidRPr="007E1139">
        <w:rPr>
          <w:rFonts w:ascii="Times New Roman" w:eastAsia="Times New Roman" w:hAnsi="Times New Roman" w:cs="Times New Roman"/>
        </w:rPr>
        <w:t xml:space="preserve">.” Essentially, they show that incorporating a lower bound to the number of observations within each cluster will result in reducing the likelihood that the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algorithm will identify poor local solutions – those with one or few points within a group. </w:t>
      </w:r>
    </w:p>
    <w:p w14:paraId="576E2B9F" w14:textId="46A33F5F" w:rsidR="009654AC" w:rsidRPr="007E1139" w:rsidRDefault="009654AC" w:rsidP="00786FB7">
      <w:pPr>
        <w:pBdr>
          <w:bottom w:val="single" w:sz="6" w:space="1" w:color="auto"/>
        </w:pBd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Wagstaff, </w:t>
      </w:r>
      <w:proofErr w:type="spellStart"/>
      <w:r w:rsidRPr="007E1139">
        <w:rPr>
          <w:rFonts w:ascii="Times New Roman" w:eastAsia="Times New Roman" w:hAnsi="Times New Roman" w:cs="Times New Roman"/>
        </w:rPr>
        <w:t>Cardie</w:t>
      </w:r>
      <w:proofErr w:type="spellEnd"/>
      <w:r w:rsidRPr="007E1139">
        <w:rPr>
          <w:rFonts w:ascii="Times New Roman" w:eastAsia="Times New Roman" w:hAnsi="Times New Roman" w:cs="Times New Roman"/>
        </w:rPr>
        <w:t xml:space="preserve">, Rogers, &amp; </w:t>
      </w:r>
      <w:proofErr w:type="spellStart"/>
      <w:r w:rsidRPr="007E1139">
        <w:rPr>
          <w:rFonts w:ascii="Times New Roman" w:eastAsia="Times New Roman" w:hAnsi="Times New Roman" w:cs="Times New Roman"/>
        </w:rPr>
        <w:t>Schroedl</w:t>
      </w:r>
      <w:proofErr w:type="spellEnd"/>
      <w:r w:rsidRPr="007E1139">
        <w:rPr>
          <w:rFonts w:ascii="Times New Roman" w:eastAsia="Times New Roman" w:hAnsi="Times New Roman" w:cs="Times New Roman"/>
        </w:rPr>
        <w:t xml:space="preserve"> (2001) examine constrained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clustering when additional background knowledge of the problem is available. Wagstaff </w:t>
      </w:r>
      <w:r w:rsidRPr="007E1139">
        <w:rPr>
          <w:rFonts w:ascii="Times New Roman" w:eastAsia="Times New Roman" w:hAnsi="Times New Roman" w:cs="Times New Roman"/>
          <w:i/>
          <w:iCs/>
        </w:rPr>
        <w:t>et al</w:t>
      </w:r>
      <w:r w:rsidRPr="007E1139">
        <w:rPr>
          <w:rFonts w:ascii="Times New Roman" w:eastAsia="Times New Roman" w:hAnsi="Times New Roman" w:cs="Times New Roman"/>
        </w:rPr>
        <w:t xml:space="preserve">. (2001) modify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by incorporating “</w:t>
      </w:r>
      <w:r w:rsidRPr="007E1139">
        <w:rPr>
          <w:rFonts w:ascii="Times New Roman" w:eastAsia="Times New Roman" w:hAnsi="Times New Roman" w:cs="Times New Roman"/>
          <w:i/>
          <w:iCs/>
        </w:rPr>
        <w:t>background knowledge in the form of instance-level constraints</w:t>
      </w:r>
      <w:r w:rsidRPr="007E1139">
        <w:rPr>
          <w:rFonts w:ascii="Times New Roman" w:eastAsia="Times New Roman" w:hAnsi="Times New Roman" w:cs="Times New Roman"/>
        </w:rPr>
        <w:t xml:space="preserve">.” </w:t>
      </w:r>
    </w:p>
    <w:p w14:paraId="5CFC56B0" w14:textId="558D6C02" w:rsidR="007E1139" w:rsidRDefault="00DC4FD0" w:rsidP="00786FB7">
      <w:pPr>
        <w:pBdr>
          <w:bottom w:val="single" w:sz="6" w:space="1" w:color="auto"/>
        </w:pBdr>
        <w:spacing w:line="240" w:lineRule="auto"/>
        <w:rPr>
          <w:rFonts w:ascii="Times New Roman" w:eastAsia="Times New Roman" w:hAnsi="Times New Roman" w:cs="Times New Roman"/>
        </w:rPr>
      </w:pPr>
      <w:proofErr w:type="spellStart"/>
      <w:r w:rsidRPr="007E1139">
        <w:rPr>
          <w:rFonts w:ascii="Times New Roman" w:eastAsia="Times New Roman" w:hAnsi="Times New Roman" w:cs="Times New Roman"/>
        </w:rPr>
        <w:t>Usami</w:t>
      </w:r>
      <w:proofErr w:type="spellEnd"/>
      <w:r w:rsidRPr="007E1139">
        <w:rPr>
          <w:rFonts w:ascii="Times New Roman" w:eastAsia="Times New Roman" w:hAnsi="Times New Roman" w:cs="Times New Roman"/>
        </w:rPr>
        <w:t xml:space="preserve"> (2014) also recognizes the importance of efficient algorithms that result in output with good balance between clusters. In his study, he proposes a method with lower bound constraints on cluster</w:t>
      </w:r>
      <w:r w:rsidR="00B05195" w:rsidRPr="00B05195">
        <w:rPr>
          <w:rFonts w:ascii="Times New Roman" w:eastAsia="Times New Roman" w:hAnsi="Times New Roman" w:cs="Times New Roman"/>
        </w:rPr>
        <w:t xml:space="preserve"> </w:t>
      </w:r>
      <w:r w:rsidR="00B05195" w:rsidRPr="007E1139">
        <w:rPr>
          <w:rFonts w:ascii="Times New Roman" w:eastAsia="Times New Roman" w:hAnsi="Times New Roman" w:cs="Times New Roman"/>
        </w:rPr>
        <w:t>proportions and a direct estimation of the number of unknown clusters. However, his method still requires</w:t>
      </w:r>
      <w:r w:rsidR="00B05195" w:rsidRPr="00B05195">
        <w:rPr>
          <w:rFonts w:ascii="Times New Roman" w:eastAsia="Times New Roman" w:hAnsi="Times New Roman" w:cs="Times New Roman"/>
        </w:rPr>
        <w:t xml:space="preserve"> </w:t>
      </w:r>
      <w:r w:rsidR="00B05195" w:rsidRPr="007E1139">
        <w:rPr>
          <w:rFonts w:ascii="Times New Roman" w:eastAsia="Times New Roman" w:hAnsi="Times New Roman" w:cs="Times New Roman"/>
        </w:rPr>
        <w:t>improvement to handle clusters that do not fulfill cluster proportions and distance among clusters.</w:t>
      </w:r>
    </w:p>
    <w:p w14:paraId="76BDFB9F" w14:textId="77777777" w:rsidR="00DC4FD0" w:rsidRPr="007E1139" w:rsidRDefault="00DC4FD0" w:rsidP="00786FB7">
      <w:pPr>
        <w:pBdr>
          <w:bottom w:val="single" w:sz="6" w:space="1" w:color="auto"/>
        </w:pBdr>
        <w:spacing w:line="240" w:lineRule="auto"/>
        <w:rPr>
          <w:rFonts w:ascii="Times New Roman" w:eastAsia="Times New Roman" w:hAnsi="Times New Roman" w:cs="Times New Roman"/>
        </w:rPr>
      </w:pPr>
    </w:p>
    <w:p w14:paraId="09DFEB01" w14:textId="33B3B413" w:rsidR="00786FB7" w:rsidRPr="007E1139" w:rsidRDefault="00786FB7" w:rsidP="00786FB7">
      <w:pPr>
        <w:pStyle w:val="NoSpacing"/>
        <w:jc w:val="both"/>
        <w:rPr>
          <w:rFonts w:ascii="Times New Roman" w:eastAsia="Times New Roman" w:hAnsi="Times New Roman" w:cs="Times New Roman"/>
          <w:color w:val="808080" w:themeColor="background1" w:themeShade="80"/>
        </w:rPr>
      </w:pPr>
      <w:r w:rsidRPr="007E1139">
        <w:rPr>
          <w:rFonts w:ascii="Times New Roman" w:hAnsi="Times New Roman" w:cs="Times New Roman"/>
          <w:color w:val="808080" w:themeColor="background1" w:themeShade="80"/>
        </w:rPr>
        <w:t xml:space="preserve">1 Teradata University Network (www.teradatauniversitynetwork.com) is a free resource for learning and teaching analytics. Every year, more than 5000 students and 12,000 people access the system for case studies, data sets, and homework assignments.  </w:t>
      </w:r>
    </w:p>
    <w:p w14:paraId="57967993" w14:textId="7E16379E" w:rsidR="007E1139" w:rsidRPr="007E1139" w:rsidRDefault="007E1139" w:rsidP="007E1139">
      <w:pPr>
        <w:spacing w:line="240" w:lineRule="auto"/>
        <w:rPr>
          <w:rFonts w:ascii="Times New Roman" w:eastAsia="Times New Roman" w:hAnsi="Times New Roman" w:cs="Times New Roman"/>
        </w:rPr>
      </w:pPr>
    </w:p>
    <w:p w14:paraId="7DB62FD3" w14:textId="761DB119" w:rsidR="009654AC"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lastRenderedPageBreak/>
        <w:t xml:space="preserve">Bhattacharya, Jaiswal, and Kumar (2015) explored constrained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problems by proposing an algorithm that gives a tight upper and lowers bound on the list of candidate centers. Thus, they present an alternative that intends to improve the feasibility of providing better clusters through better center candidates.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(Bradley et al., 2000)</w:t>
      </w:r>
    </w:p>
    <w:p w14:paraId="5155A3B1" w14:textId="51F67414" w:rsidR="009654AC"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C. T. </w:t>
      </w:r>
      <w:proofErr w:type="spellStart"/>
      <w:r w:rsidRPr="007E1139">
        <w:rPr>
          <w:rFonts w:ascii="Times New Roman" w:eastAsia="Times New Roman" w:hAnsi="Times New Roman" w:cs="Times New Roman"/>
        </w:rPr>
        <w:t>Althoff</w:t>
      </w:r>
      <w:proofErr w:type="spellEnd"/>
      <w:r w:rsidRPr="007E1139">
        <w:rPr>
          <w:rFonts w:ascii="Times New Roman" w:eastAsia="Times New Roman" w:hAnsi="Times New Roman" w:cs="Times New Roman"/>
        </w:rPr>
        <w:t xml:space="preserve">, A. </w:t>
      </w:r>
      <w:proofErr w:type="spellStart"/>
      <w:r w:rsidRPr="007E1139">
        <w:rPr>
          <w:rFonts w:ascii="Times New Roman" w:eastAsia="Times New Roman" w:hAnsi="Times New Roman" w:cs="Times New Roman"/>
        </w:rPr>
        <w:t>Ulges</w:t>
      </w:r>
      <w:proofErr w:type="spellEnd"/>
      <w:r w:rsidRPr="007E1139">
        <w:rPr>
          <w:rFonts w:ascii="Times New Roman" w:eastAsia="Times New Roman" w:hAnsi="Times New Roman" w:cs="Times New Roman"/>
        </w:rPr>
        <w:t xml:space="preserve">, A. </w:t>
      </w:r>
      <w:proofErr w:type="spellStart"/>
      <w:r w:rsidRPr="007E1139">
        <w:rPr>
          <w:rFonts w:ascii="Times New Roman" w:eastAsia="Times New Roman" w:hAnsi="Times New Roman" w:cs="Times New Roman"/>
        </w:rPr>
        <w:t>Dengel</w:t>
      </w:r>
      <w:proofErr w:type="spellEnd"/>
      <w:r w:rsidRPr="007E1139">
        <w:rPr>
          <w:rFonts w:ascii="Times New Roman" w:eastAsia="Times New Roman" w:hAnsi="Times New Roman" w:cs="Times New Roman"/>
        </w:rPr>
        <w:t xml:space="preserve"> (2000) tried using Frequency Sensitive Competitive Learning (FSCL) algorithm to solve the K-Means algorithm. While the traditional K-Means relies on </w:t>
      </w:r>
      <w:r w:rsidR="0059678E" w:rsidRPr="007E1139">
        <w:rPr>
          <w:rFonts w:ascii="Times New Roman" w:eastAsia="Times New Roman" w:hAnsi="Times New Roman" w:cs="Times New Roman"/>
        </w:rPr>
        <w:t>E</w:t>
      </w:r>
      <w:r w:rsidRPr="007E1139">
        <w:rPr>
          <w:rFonts w:ascii="Times New Roman" w:eastAsia="Times New Roman" w:hAnsi="Times New Roman" w:cs="Times New Roman"/>
        </w:rPr>
        <w:t>uclidean distance, this modified version tries to balance that weight with the number of points assigned to the cluster. The paper then deviates to combine this idea with hierarchical clustering.</w:t>
      </w:r>
    </w:p>
    <w:p w14:paraId="5D75A8D2" w14:textId="77777777" w:rsidR="009654AC"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This modified version is further explored in </w:t>
      </w:r>
      <w:proofErr w:type="spellStart"/>
      <w:r w:rsidRPr="007E1139">
        <w:rPr>
          <w:rFonts w:ascii="Times New Roman" w:eastAsia="Times New Roman" w:hAnsi="Times New Roman" w:cs="Times New Roman"/>
        </w:rPr>
        <w:t>Mikko</w:t>
      </w:r>
      <w:proofErr w:type="spellEnd"/>
      <w:r w:rsidRPr="007E1139">
        <w:rPr>
          <w:rFonts w:ascii="Times New Roman" w:eastAsia="Times New Roman" w:hAnsi="Times New Roman" w:cs="Times New Roman"/>
        </w:rPr>
        <w:t xml:space="preserve"> I. </w:t>
      </w:r>
      <w:proofErr w:type="spellStart"/>
      <w:r w:rsidRPr="007E1139">
        <w:rPr>
          <w:rFonts w:ascii="Times New Roman" w:eastAsia="Times New Roman" w:hAnsi="Times New Roman" w:cs="Times New Roman"/>
        </w:rPr>
        <w:t>Malinen</w:t>
      </w:r>
      <w:proofErr w:type="spellEnd"/>
      <w:r w:rsidRPr="007E1139">
        <w:rPr>
          <w:rFonts w:ascii="Times New Roman" w:eastAsia="Times New Roman" w:hAnsi="Times New Roman" w:cs="Times New Roman"/>
        </w:rPr>
        <w:t xml:space="preserve"> and </w:t>
      </w:r>
      <w:proofErr w:type="spellStart"/>
      <w:r w:rsidRPr="007E1139">
        <w:rPr>
          <w:rFonts w:ascii="Times New Roman" w:eastAsia="Times New Roman" w:hAnsi="Times New Roman" w:cs="Times New Roman"/>
        </w:rPr>
        <w:t>Pasi</w:t>
      </w:r>
      <w:proofErr w:type="spellEnd"/>
      <w:r w:rsidRPr="007E1139">
        <w:rPr>
          <w:rFonts w:ascii="Times New Roman" w:eastAsia="Times New Roman" w:hAnsi="Times New Roman" w:cs="Times New Roman"/>
        </w:rPr>
        <w:t xml:space="preserve"> </w:t>
      </w:r>
      <w:proofErr w:type="spellStart"/>
      <w:r w:rsidRPr="007E1139">
        <w:rPr>
          <w:rFonts w:ascii="Times New Roman" w:eastAsia="Times New Roman" w:hAnsi="Times New Roman" w:cs="Times New Roman"/>
        </w:rPr>
        <w:t>Fränti</w:t>
      </w:r>
      <w:proofErr w:type="spellEnd"/>
      <w:r w:rsidRPr="007E1139">
        <w:rPr>
          <w:rFonts w:ascii="Times New Roman" w:eastAsia="Times New Roman" w:hAnsi="Times New Roman" w:cs="Times New Roman"/>
        </w:rPr>
        <w:t xml:space="preserve"> (2014). They tried using Hungarian algorithm to solve the assignment problem of balanced K-Means clustering algorithm. By doing so, the time complexity got reduced to O(n^3) when compared to linear programming in constrained K-means algorithm. </w:t>
      </w:r>
    </w:p>
    <w:p w14:paraId="05DA733C" w14:textId="446EF831" w:rsidR="009654AC"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Shunzhi Zhu, </w:t>
      </w:r>
      <w:proofErr w:type="spellStart"/>
      <w:r w:rsidRPr="007E1139">
        <w:rPr>
          <w:rFonts w:ascii="Times New Roman" w:eastAsia="Times New Roman" w:hAnsi="Times New Roman" w:cs="Times New Roman"/>
        </w:rPr>
        <w:t>Dingding</w:t>
      </w:r>
      <w:proofErr w:type="spellEnd"/>
      <w:r w:rsidRPr="007E1139">
        <w:rPr>
          <w:rFonts w:ascii="Times New Roman" w:eastAsia="Times New Roman" w:hAnsi="Times New Roman" w:cs="Times New Roman"/>
        </w:rPr>
        <w:t xml:space="preserve"> Wang, Tao Li (2010) have proposed a heuristic algorithm to transform size constrained clustering problems into integer linear programming problems.</w:t>
      </w:r>
      <w:r w:rsidR="00CF5C9E">
        <w:rPr>
          <w:rFonts w:ascii="Times New Roman" w:eastAsia="Times New Roman" w:hAnsi="Times New Roman" w:cs="Times New Roman"/>
        </w:rPr>
        <w:t xml:space="preserve"> However, this approach does not deal with Power Ratings.</w:t>
      </w:r>
    </w:p>
    <w:p w14:paraId="28836A56" w14:textId="77777777" w:rsidR="009654AC"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Chen, Zhang and Ji (2005) have proposed an algorithm to minimize the size regularized inter-cluster similarity (this is equivalent to maximizing the size regularized intra-cluster similarity). The size regularized cut overcomes the drawback of average cut and the normalized cut that are sensitive to outliers due to the multiplicative nature of their cost functions.</w:t>
      </w:r>
    </w:p>
    <w:p w14:paraId="21D9D8C1" w14:textId="77777777" w:rsidR="00786FB7"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Data-mining problems have demands that require balanced clusters with approximately same size or importance (Banerjee, 2006) and it is important to create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variants that allow such control to increase the reliability of the clusters and its relevance to the problem. </w:t>
      </w:r>
    </w:p>
    <w:p w14:paraId="5AF4FF40" w14:textId="47FBCC4F" w:rsidR="009654AC" w:rsidRPr="007E1139"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The steps of </w:t>
      </w:r>
      <w:r w:rsidR="0059678E" w:rsidRPr="007E1139">
        <w:rPr>
          <w:rFonts w:ascii="Times New Roman" w:eastAsia="Times New Roman" w:hAnsi="Times New Roman" w:cs="Times New Roman"/>
        </w:rPr>
        <w:t>our</w:t>
      </w:r>
      <w:r w:rsidRPr="007E1139">
        <w:rPr>
          <w:rFonts w:ascii="Times New Roman" w:eastAsia="Times New Roman" w:hAnsi="Times New Roman" w:cs="Times New Roman"/>
        </w:rPr>
        <w:t xml:space="preserve"> balanced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algorithm are as follows:</w:t>
      </w:r>
    </w:p>
    <w:p w14:paraId="2141009B" w14:textId="58B6B5BC" w:rsidR="00786FB7" w:rsidRPr="007E1139" w:rsidRDefault="00786FB7" w:rsidP="00786FB7">
      <w:pPr>
        <w:pStyle w:val="ListParagraph"/>
        <w:numPr>
          <w:ilvl w:val="0"/>
          <w:numId w:val="2"/>
        </w:numPr>
        <w:spacing w:line="240" w:lineRule="auto"/>
        <w:rPr>
          <w:rFonts w:ascii="Times New Roman" w:eastAsia="Times New Roman" w:hAnsi="Times New Roman" w:cs="Times New Roman"/>
        </w:rPr>
      </w:pPr>
      <w:r w:rsidRPr="007E1139">
        <w:rPr>
          <w:rFonts w:ascii="Times New Roman" w:eastAsia="Times New Roman" w:hAnsi="Times New Roman" w:cs="Times New Roman"/>
        </w:rPr>
        <w:t>Solve K-Means as per the usual approach</w:t>
      </w:r>
    </w:p>
    <w:p w14:paraId="7466E10F" w14:textId="434FACF4" w:rsidR="00786FB7" w:rsidRPr="007E1139" w:rsidRDefault="00786FB7" w:rsidP="00786FB7">
      <w:pPr>
        <w:pStyle w:val="ListParagraph"/>
        <w:numPr>
          <w:ilvl w:val="0"/>
          <w:numId w:val="2"/>
        </w:numPr>
        <w:spacing w:line="240" w:lineRule="auto"/>
        <w:rPr>
          <w:rFonts w:ascii="Times New Roman" w:eastAsia="Times New Roman" w:hAnsi="Times New Roman" w:cs="Times New Roman"/>
        </w:rPr>
      </w:pPr>
      <w:r w:rsidRPr="007E1139">
        <w:rPr>
          <w:rFonts w:ascii="Times New Roman" w:eastAsia="Times New Roman" w:hAnsi="Times New Roman" w:cs="Times New Roman"/>
        </w:rPr>
        <w:t>Use  these as initial centroids and check for minimum and maximum number of observations in each cluster using Linear Programming approach proposed by Shunzhi Zhu, et al., 2010</w:t>
      </w:r>
    </w:p>
    <w:p w14:paraId="62AADC36" w14:textId="195DC22D" w:rsidR="00786FB7" w:rsidRPr="007E1139" w:rsidRDefault="00786FB7" w:rsidP="00786FB7">
      <w:pPr>
        <w:pStyle w:val="ListParagraph"/>
        <w:numPr>
          <w:ilvl w:val="0"/>
          <w:numId w:val="2"/>
        </w:numPr>
        <w:spacing w:line="240" w:lineRule="auto"/>
        <w:rPr>
          <w:rFonts w:ascii="Times New Roman" w:eastAsia="Times New Roman" w:hAnsi="Times New Roman" w:cs="Times New Roman"/>
        </w:rPr>
      </w:pPr>
      <w:r w:rsidRPr="007E1139">
        <w:rPr>
          <w:rFonts w:ascii="Times New Roman" w:eastAsia="Times New Roman" w:hAnsi="Times New Roman" w:cs="Times New Roman"/>
        </w:rPr>
        <w:t>Optimize for the power ratings of the observations using this as an additional constraint in the Linear Programming</w:t>
      </w:r>
    </w:p>
    <w:p w14:paraId="2E125EE6" w14:textId="357A8A51" w:rsidR="00786FB7" w:rsidRPr="007E1139" w:rsidRDefault="00786FB7" w:rsidP="00786FB7">
      <w:pPr>
        <w:spacing w:line="240" w:lineRule="auto"/>
        <w:rPr>
          <w:rFonts w:ascii="Times New Roman" w:eastAsia="Times New Roman" w:hAnsi="Times New Roman" w:cs="Times New Roman"/>
        </w:rPr>
      </w:pPr>
    </w:p>
    <w:p w14:paraId="3B0A27D4" w14:textId="717E4166" w:rsidR="009654AC" w:rsidRDefault="009654AC" w:rsidP="00786FB7">
      <w:pPr>
        <w:spacing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To illustrate the main contribution of our algorithm, we compare different balanced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algorithms from the literature in Table 1. Based on this comparison, we want to emphasize that our method intend</w:t>
      </w:r>
      <w:r w:rsidR="00B05195">
        <w:rPr>
          <w:rFonts w:ascii="Times New Roman" w:eastAsia="Times New Roman" w:hAnsi="Times New Roman" w:cs="Times New Roman"/>
        </w:rPr>
        <w:t>s</w:t>
      </w:r>
      <w:r w:rsidRPr="007E1139">
        <w:rPr>
          <w:rFonts w:ascii="Times New Roman" w:eastAsia="Times New Roman" w:hAnsi="Times New Roman" w:cs="Times New Roman"/>
        </w:rPr>
        <w:t xml:space="preserve"> to be a unique solution to clustering problems, </w:t>
      </w:r>
      <w:r w:rsidR="00B05195">
        <w:rPr>
          <w:rFonts w:ascii="Times New Roman" w:eastAsia="Times New Roman" w:hAnsi="Times New Roman" w:cs="Times New Roman"/>
        </w:rPr>
        <w:t>since</w:t>
      </w:r>
      <w:r w:rsidRPr="007E1139">
        <w:rPr>
          <w:rFonts w:ascii="Times New Roman" w:eastAsia="Times New Roman" w:hAnsi="Times New Roman" w:cs="Times New Roman"/>
        </w:rPr>
        <w:t xml:space="preserve"> it is </w:t>
      </w:r>
      <w:r w:rsidR="00B05195">
        <w:rPr>
          <w:rFonts w:ascii="Times New Roman" w:eastAsia="Times New Roman" w:hAnsi="Times New Roman" w:cs="Times New Roman"/>
        </w:rPr>
        <w:t xml:space="preserve">meant </w:t>
      </w:r>
      <w:r w:rsidRPr="007E1139">
        <w:rPr>
          <w:rFonts w:ascii="Times New Roman" w:eastAsia="Times New Roman" w:hAnsi="Times New Roman" w:cs="Times New Roman"/>
        </w:rPr>
        <w:t>for applications where additional external constraints are known (</w:t>
      </w:r>
      <w:r w:rsidR="00B05195">
        <w:rPr>
          <w:rFonts w:ascii="Times New Roman" w:eastAsia="Times New Roman" w:hAnsi="Times New Roman" w:cs="Times New Roman"/>
        </w:rPr>
        <w:t>not only</w:t>
      </w:r>
      <w:r w:rsidRPr="007E1139">
        <w:rPr>
          <w:rFonts w:ascii="Times New Roman" w:eastAsia="Times New Roman" w:hAnsi="Times New Roman" w:cs="Times New Roman"/>
        </w:rPr>
        <w:t xml:space="preserve"> minimum and a maximum number of </w:t>
      </w:r>
      <w:r w:rsidR="002D3D78" w:rsidRPr="007E1139">
        <w:rPr>
          <w:rFonts w:ascii="Times New Roman" w:eastAsia="Times New Roman" w:hAnsi="Times New Roman" w:cs="Times New Roman"/>
        </w:rPr>
        <w:t>observations</w:t>
      </w:r>
      <w:r w:rsidRPr="007E1139">
        <w:rPr>
          <w:rFonts w:ascii="Times New Roman" w:eastAsia="Times New Roman" w:hAnsi="Times New Roman" w:cs="Times New Roman"/>
        </w:rPr>
        <w:t xml:space="preserve"> in each cluster</w:t>
      </w:r>
      <w:r w:rsidR="002D3D78" w:rsidRPr="007E1139">
        <w:rPr>
          <w:rFonts w:ascii="Times New Roman" w:eastAsia="Times New Roman" w:hAnsi="Times New Roman" w:cs="Times New Roman"/>
        </w:rPr>
        <w:t xml:space="preserve"> </w:t>
      </w:r>
      <w:r w:rsidR="00B05195">
        <w:rPr>
          <w:rFonts w:ascii="Times New Roman" w:eastAsia="Times New Roman" w:hAnsi="Times New Roman" w:cs="Times New Roman"/>
        </w:rPr>
        <w:t>but also the</w:t>
      </w:r>
      <w:r w:rsidR="002D3D78" w:rsidRPr="007E1139">
        <w:rPr>
          <w:rFonts w:ascii="Times New Roman" w:eastAsia="Times New Roman" w:hAnsi="Times New Roman" w:cs="Times New Roman"/>
        </w:rPr>
        <w:t xml:space="preserve"> “power ratings” of each observation</w:t>
      </w:r>
      <w:r w:rsidRPr="007E1139">
        <w:rPr>
          <w:rFonts w:ascii="Times New Roman" w:eastAsia="Times New Roman" w:hAnsi="Times New Roman" w:cs="Times New Roman"/>
        </w:rPr>
        <w:t>). By taking advantage of this additional information, our algorithm is more likely to produce a satisfactory solution.</w:t>
      </w:r>
    </w:p>
    <w:p w14:paraId="2644B7D0" w14:textId="52695759" w:rsidR="00B05195" w:rsidRDefault="00A21547" w:rsidP="00786FB7">
      <w:pPr>
        <w:spacing w:line="240" w:lineRule="auto"/>
        <w:rPr>
          <w:rFonts w:ascii="Times New Roman" w:eastAsia="Times New Roman" w:hAnsi="Times New Roman" w:cs="Times New Roman"/>
        </w:rPr>
      </w:pPr>
      <w:r>
        <w:rPr>
          <w:rFonts w:ascii="Times New Roman" w:eastAsia="Times New Roman" w:hAnsi="Times New Roman" w:cs="Times New Roman"/>
        </w:rPr>
        <w:t xml:space="preserve">Moreover, unlike most of the other papers (barring </w:t>
      </w:r>
      <w:r w:rsidRPr="007E1139">
        <w:rPr>
          <w:rFonts w:ascii="Times New Roman" w:eastAsia="Times New Roman" w:hAnsi="Times New Roman" w:cs="Times New Roman"/>
        </w:rPr>
        <w:t>Shunzhi Zhu,</w:t>
      </w:r>
      <w:r>
        <w:rPr>
          <w:rFonts w:ascii="Times New Roman" w:eastAsia="Times New Roman" w:hAnsi="Times New Roman" w:cs="Times New Roman"/>
        </w:rPr>
        <w:t xml:space="preserve"> et al.,) we have used Linear Programming approach to solve K-Means thereby making it an easily </w:t>
      </w:r>
      <w:r w:rsidR="00CF5C9E">
        <w:rPr>
          <w:rFonts w:ascii="Times New Roman" w:eastAsia="Times New Roman" w:hAnsi="Times New Roman" w:cs="Times New Roman"/>
        </w:rPr>
        <w:t>interpretable</w:t>
      </w:r>
      <w:r>
        <w:rPr>
          <w:rFonts w:ascii="Times New Roman" w:eastAsia="Times New Roman" w:hAnsi="Times New Roman" w:cs="Times New Roman"/>
        </w:rPr>
        <w:t xml:space="preserve"> and low math complexity problem.</w:t>
      </w:r>
    </w:p>
    <w:p w14:paraId="4F54AA37" w14:textId="7E12DF83" w:rsidR="00B05195" w:rsidRDefault="00B05195" w:rsidP="00786FB7">
      <w:pPr>
        <w:spacing w:line="240" w:lineRule="auto"/>
        <w:rPr>
          <w:rFonts w:ascii="Times New Roman" w:eastAsia="Times New Roman" w:hAnsi="Times New Roman" w:cs="Times New Roman"/>
        </w:rPr>
      </w:pPr>
    </w:p>
    <w:p w14:paraId="35159522" w14:textId="18070C9A" w:rsidR="00B05195" w:rsidRDefault="00B05195" w:rsidP="00786FB7">
      <w:pPr>
        <w:spacing w:line="240" w:lineRule="auto"/>
        <w:rPr>
          <w:rFonts w:ascii="Times New Roman" w:eastAsia="Times New Roman" w:hAnsi="Times New Roman" w:cs="Times New Roman"/>
        </w:rPr>
      </w:pPr>
    </w:p>
    <w:p w14:paraId="617B1BDA" w14:textId="4AE864F8" w:rsidR="00B05195" w:rsidRDefault="00B05195" w:rsidP="00786FB7">
      <w:pPr>
        <w:spacing w:line="240" w:lineRule="auto"/>
        <w:rPr>
          <w:rFonts w:ascii="Times New Roman" w:eastAsia="Times New Roman" w:hAnsi="Times New Roman" w:cs="Times New Roman"/>
        </w:rPr>
      </w:pPr>
    </w:p>
    <w:p w14:paraId="507651B7" w14:textId="77777777" w:rsidR="00B05195" w:rsidRPr="007E1139" w:rsidRDefault="00B05195" w:rsidP="00786FB7">
      <w:pPr>
        <w:spacing w:line="240" w:lineRule="auto"/>
        <w:rPr>
          <w:rFonts w:ascii="Times New Roman" w:eastAsia="Times New Roman" w:hAnsi="Times New Roman" w:cs="Times New Roman"/>
        </w:rPr>
      </w:pPr>
    </w:p>
    <w:p w14:paraId="0FA6B733" w14:textId="77777777" w:rsidR="009654AC" w:rsidRPr="007E1139" w:rsidRDefault="009654AC" w:rsidP="009654AC">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lastRenderedPageBreak/>
        <w:t>Table 1</w:t>
      </w:r>
    </w:p>
    <w:tbl>
      <w:tblPr>
        <w:tblW w:w="5000" w:type="pct"/>
        <w:tblCellSpacing w:w="15" w:type="dxa"/>
        <w:tblBorders>
          <w:top w:val="single" w:sz="6" w:space="0" w:color="C1C7CD"/>
          <w:left w:val="single" w:sz="6" w:space="0" w:color="C1C7CD"/>
          <w:bottom w:val="single" w:sz="6" w:space="0" w:color="C1C7CD"/>
          <w:right w:val="single" w:sz="6" w:space="0" w:color="C1C7CD"/>
        </w:tblBorders>
        <w:tblCellMar>
          <w:top w:w="15" w:type="dxa"/>
          <w:left w:w="15" w:type="dxa"/>
          <w:bottom w:w="15" w:type="dxa"/>
          <w:right w:w="15" w:type="dxa"/>
        </w:tblCellMar>
        <w:tblLook w:val="04A0" w:firstRow="1" w:lastRow="0" w:firstColumn="1" w:lastColumn="0" w:noHBand="0" w:noVBand="1"/>
      </w:tblPr>
      <w:tblGrid>
        <w:gridCol w:w="2695"/>
        <w:gridCol w:w="1350"/>
        <w:gridCol w:w="1260"/>
        <w:gridCol w:w="1263"/>
        <w:gridCol w:w="1448"/>
        <w:gridCol w:w="1338"/>
      </w:tblGrid>
      <w:tr w:rsidR="00EA66C3" w:rsidRPr="007E1139" w14:paraId="192A1F85" w14:textId="77777777" w:rsidTr="00AB5049">
        <w:trPr>
          <w:tblCellSpacing w:w="15" w:type="dxa"/>
        </w:trPr>
        <w:tc>
          <w:tcPr>
            <w:tcW w:w="0" w:type="auto"/>
            <w:tcBorders>
              <w:top w:val="single" w:sz="2" w:space="0" w:color="C1C7CD"/>
              <w:left w:val="single" w:sz="2" w:space="0" w:color="C1C7CD"/>
              <w:bottom w:val="single" w:sz="2" w:space="0" w:color="C1C7CD"/>
              <w:right w:val="single" w:sz="2" w:space="0" w:color="C1C7CD"/>
            </w:tcBorders>
            <w:hideMark/>
          </w:tcPr>
          <w:p w14:paraId="09CEE870" w14:textId="39A7C4C3"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Balanced </w:t>
            </w:r>
            <w:r w:rsidR="0059678E" w:rsidRPr="007E1139">
              <w:rPr>
                <w:rFonts w:ascii="Times New Roman" w:eastAsia="Times New Roman" w:hAnsi="Times New Roman" w:cs="Times New Roman"/>
              </w:rPr>
              <w:t>K-Means</w:t>
            </w:r>
            <w:r w:rsidRPr="007E1139">
              <w:rPr>
                <w:rFonts w:ascii="Times New Roman" w:eastAsia="Times New Roman" w:hAnsi="Times New Roman" w:cs="Times New Roman"/>
              </w:rPr>
              <w:t xml:space="preserve"> method</w:t>
            </w:r>
          </w:p>
        </w:tc>
        <w:tc>
          <w:tcPr>
            <w:tcW w:w="0" w:type="auto"/>
            <w:tcBorders>
              <w:top w:val="single" w:sz="2" w:space="0" w:color="C1C7CD"/>
              <w:left w:val="single" w:sz="6" w:space="0" w:color="C1C7CD"/>
              <w:bottom w:val="single" w:sz="2" w:space="0" w:color="C1C7CD"/>
              <w:right w:val="single" w:sz="2" w:space="0" w:color="C1C7CD"/>
            </w:tcBorders>
            <w:hideMark/>
          </w:tcPr>
          <w:p w14:paraId="61B7BA0C"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Easily implemented</w:t>
            </w:r>
          </w:p>
        </w:tc>
        <w:tc>
          <w:tcPr>
            <w:tcW w:w="0" w:type="auto"/>
            <w:tcBorders>
              <w:top w:val="single" w:sz="2" w:space="0" w:color="C1C7CD"/>
              <w:left w:val="single" w:sz="6" w:space="0" w:color="C1C7CD"/>
              <w:bottom w:val="single" w:sz="2" w:space="0" w:color="C1C7CD"/>
              <w:right w:val="single" w:sz="2" w:space="0" w:color="C1C7CD"/>
            </w:tcBorders>
            <w:hideMark/>
          </w:tcPr>
          <w:p w14:paraId="60694263"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Low math complexity</w:t>
            </w:r>
          </w:p>
        </w:tc>
        <w:tc>
          <w:tcPr>
            <w:tcW w:w="0" w:type="auto"/>
            <w:tcBorders>
              <w:top w:val="single" w:sz="2" w:space="0" w:color="C1C7CD"/>
              <w:left w:val="single" w:sz="6" w:space="0" w:color="C1C7CD"/>
              <w:bottom w:val="single" w:sz="2" w:space="0" w:color="C1C7CD"/>
              <w:right w:val="single" w:sz="2" w:space="0" w:color="C1C7CD"/>
            </w:tcBorders>
            <w:hideMark/>
          </w:tcPr>
          <w:p w14:paraId="4124BC9C"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Cluster size controlling</w:t>
            </w:r>
          </w:p>
        </w:tc>
        <w:tc>
          <w:tcPr>
            <w:tcW w:w="0" w:type="auto"/>
            <w:tcBorders>
              <w:top w:val="single" w:sz="2" w:space="0" w:color="C1C7CD"/>
              <w:left w:val="single" w:sz="6" w:space="0" w:color="C1C7CD"/>
              <w:bottom w:val="single" w:sz="2" w:space="0" w:color="C1C7CD"/>
              <w:right w:val="single" w:sz="2" w:space="0" w:color="C1C7CD"/>
            </w:tcBorders>
            <w:hideMark/>
          </w:tcPr>
          <w:p w14:paraId="3964950C"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Robustness to initialization</w:t>
            </w:r>
          </w:p>
        </w:tc>
        <w:tc>
          <w:tcPr>
            <w:tcW w:w="0" w:type="auto"/>
            <w:tcBorders>
              <w:top w:val="single" w:sz="2" w:space="0" w:color="C1C7CD"/>
              <w:left w:val="single" w:sz="6" w:space="0" w:color="C1C7CD"/>
              <w:bottom w:val="single" w:sz="2" w:space="0" w:color="C1C7CD"/>
              <w:right w:val="single" w:sz="2" w:space="0" w:color="C1C7CD"/>
            </w:tcBorders>
            <w:hideMark/>
          </w:tcPr>
          <w:p w14:paraId="62B6C82C"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Applicable to large dataset</w:t>
            </w:r>
          </w:p>
        </w:tc>
      </w:tr>
      <w:tr w:rsidR="00EA66C3" w:rsidRPr="007E1139" w14:paraId="40975FEA" w14:textId="77777777" w:rsidTr="00AB5049">
        <w:trPr>
          <w:tblCellSpacing w:w="15" w:type="dxa"/>
        </w:trPr>
        <w:tc>
          <w:tcPr>
            <w:tcW w:w="0" w:type="auto"/>
            <w:tcBorders>
              <w:top w:val="single" w:sz="6" w:space="0" w:color="C1C7CD"/>
              <w:left w:val="single" w:sz="2" w:space="0" w:color="C1C7CD"/>
              <w:bottom w:val="single" w:sz="2" w:space="0" w:color="C1C7CD"/>
              <w:right w:val="single" w:sz="2" w:space="0" w:color="C1C7CD"/>
            </w:tcBorders>
            <w:hideMark/>
          </w:tcPr>
          <w:p w14:paraId="0007FB80"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i/>
                <w:iCs/>
              </w:rPr>
              <w:t>Multicenter clustering</w:t>
            </w:r>
            <w:r w:rsidRPr="007E1139">
              <w:rPr>
                <w:rFonts w:ascii="Times New Roman" w:eastAsia="Times New Roman" w:hAnsi="Times New Roman" w:cs="Times New Roman"/>
              </w:rPr>
              <w:t> </w:t>
            </w:r>
          </w:p>
          <w:p w14:paraId="4D480A3B"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(Liang, Bai, Dang, &amp; Cao, 2012)</w:t>
            </w:r>
          </w:p>
        </w:tc>
        <w:tc>
          <w:tcPr>
            <w:tcW w:w="0" w:type="auto"/>
            <w:tcBorders>
              <w:top w:val="single" w:sz="6" w:space="0" w:color="C1C7CD"/>
              <w:left w:val="single" w:sz="6" w:space="0" w:color="C1C7CD"/>
              <w:bottom w:val="single" w:sz="2" w:space="0" w:color="C1C7CD"/>
              <w:right w:val="single" w:sz="2" w:space="0" w:color="C1C7CD"/>
            </w:tcBorders>
            <w:hideMark/>
          </w:tcPr>
          <w:p w14:paraId="5FBD6422"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7FB746A3"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351DD6B3"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54C251B1"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3DC4C3C6" w14:textId="77777777" w:rsidR="009654AC" w:rsidRPr="007E1139" w:rsidRDefault="009654AC" w:rsidP="00AB5049">
            <w:pPr>
              <w:spacing w:after="0" w:line="240" w:lineRule="auto"/>
              <w:rPr>
                <w:rFonts w:ascii="Times New Roman" w:eastAsia="Times New Roman" w:hAnsi="Times New Roman" w:cs="Times New Roman"/>
              </w:rPr>
            </w:pPr>
          </w:p>
        </w:tc>
      </w:tr>
      <w:tr w:rsidR="00EA66C3" w:rsidRPr="007E1139" w14:paraId="6B7EB690" w14:textId="77777777" w:rsidTr="00AB5049">
        <w:trPr>
          <w:tblCellSpacing w:w="15" w:type="dxa"/>
        </w:trPr>
        <w:tc>
          <w:tcPr>
            <w:tcW w:w="0" w:type="auto"/>
            <w:tcBorders>
              <w:top w:val="single" w:sz="6" w:space="0" w:color="C1C7CD"/>
              <w:left w:val="single" w:sz="2" w:space="0" w:color="C1C7CD"/>
              <w:bottom w:val="single" w:sz="2" w:space="0" w:color="C1C7CD"/>
              <w:right w:val="single" w:sz="2" w:space="0" w:color="C1C7CD"/>
            </w:tcBorders>
            <w:hideMark/>
          </w:tcPr>
          <w:p w14:paraId="0A477DCF" w14:textId="144ED579" w:rsidR="009654AC" w:rsidRPr="007E1139" w:rsidRDefault="009654AC" w:rsidP="00AB5049">
            <w:pPr>
              <w:spacing w:after="0" w:line="240" w:lineRule="auto"/>
              <w:rPr>
                <w:rFonts w:ascii="Times New Roman" w:eastAsia="Times New Roman" w:hAnsi="Times New Roman" w:cs="Times New Roman"/>
              </w:rPr>
            </w:pPr>
            <w:proofErr w:type="spellStart"/>
            <w:r w:rsidRPr="007E1139">
              <w:rPr>
                <w:rFonts w:ascii="Times New Roman" w:eastAsia="Times New Roman" w:hAnsi="Times New Roman" w:cs="Times New Roman"/>
                <w:i/>
                <w:iCs/>
              </w:rPr>
              <w:t>MinMax</w:t>
            </w:r>
            <w:proofErr w:type="spellEnd"/>
            <w:r w:rsidRPr="007E1139">
              <w:rPr>
                <w:rFonts w:ascii="Times New Roman" w:eastAsia="Times New Roman" w:hAnsi="Times New Roman" w:cs="Times New Roman"/>
                <w:i/>
                <w:iCs/>
              </w:rPr>
              <w:t xml:space="preserve"> </w:t>
            </w:r>
            <w:r w:rsidR="0059678E" w:rsidRPr="007E1139">
              <w:rPr>
                <w:rFonts w:ascii="Times New Roman" w:eastAsia="Times New Roman" w:hAnsi="Times New Roman" w:cs="Times New Roman"/>
                <w:i/>
                <w:iCs/>
              </w:rPr>
              <w:t>K-Means</w:t>
            </w:r>
            <w:r w:rsidRPr="007E1139">
              <w:rPr>
                <w:rFonts w:ascii="Times New Roman" w:eastAsia="Times New Roman" w:hAnsi="Times New Roman" w:cs="Times New Roman"/>
              </w:rPr>
              <w:t> </w:t>
            </w:r>
          </w:p>
          <w:p w14:paraId="73B233F4"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roofErr w:type="spellStart"/>
            <w:r w:rsidRPr="007E1139">
              <w:rPr>
                <w:rFonts w:ascii="Times New Roman" w:eastAsia="Times New Roman" w:hAnsi="Times New Roman" w:cs="Times New Roman"/>
              </w:rPr>
              <w:t>Tzortzis</w:t>
            </w:r>
            <w:proofErr w:type="spellEnd"/>
            <w:r w:rsidRPr="007E1139">
              <w:rPr>
                <w:rFonts w:ascii="Times New Roman" w:eastAsia="Times New Roman" w:hAnsi="Times New Roman" w:cs="Times New Roman"/>
              </w:rPr>
              <w:t xml:space="preserve"> &amp; </w:t>
            </w:r>
            <w:proofErr w:type="spellStart"/>
            <w:r w:rsidRPr="007E1139">
              <w:rPr>
                <w:rFonts w:ascii="Times New Roman" w:eastAsia="Times New Roman" w:hAnsi="Times New Roman" w:cs="Times New Roman"/>
              </w:rPr>
              <w:t>Likas</w:t>
            </w:r>
            <w:proofErr w:type="spellEnd"/>
            <w:r w:rsidRPr="007E1139">
              <w:rPr>
                <w:rFonts w:ascii="Times New Roman" w:eastAsia="Times New Roman" w:hAnsi="Times New Roman" w:cs="Times New Roman"/>
              </w:rPr>
              <w:t>, 2014)</w:t>
            </w:r>
          </w:p>
        </w:tc>
        <w:tc>
          <w:tcPr>
            <w:tcW w:w="0" w:type="auto"/>
            <w:tcBorders>
              <w:top w:val="single" w:sz="6" w:space="0" w:color="C1C7CD"/>
              <w:left w:val="single" w:sz="6" w:space="0" w:color="C1C7CD"/>
              <w:bottom w:val="single" w:sz="2" w:space="0" w:color="C1C7CD"/>
              <w:right w:val="single" w:sz="2" w:space="0" w:color="C1C7CD"/>
            </w:tcBorders>
            <w:hideMark/>
          </w:tcPr>
          <w:p w14:paraId="16801BF8"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4BBDA42D"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45503D32"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324881C1"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22A693BE"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r>
      <w:tr w:rsidR="00EA66C3" w:rsidRPr="007E1139" w14:paraId="59DC6ED2" w14:textId="77777777" w:rsidTr="00AB5049">
        <w:trPr>
          <w:tblCellSpacing w:w="15" w:type="dxa"/>
        </w:trPr>
        <w:tc>
          <w:tcPr>
            <w:tcW w:w="0" w:type="auto"/>
            <w:tcBorders>
              <w:top w:val="single" w:sz="6" w:space="0" w:color="C1C7CD"/>
              <w:left w:val="single" w:sz="2" w:space="0" w:color="C1C7CD"/>
              <w:bottom w:val="single" w:sz="2" w:space="0" w:color="C1C7CD"/>
              <w:right w:val="single" w:sz="2" w:space="0" w:color="C1C7CD"/>
            </w:tcBorders>
            <w:hideMark/>
          </w:tcPr>
          <w:p w14:paraId="772EAAA5"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i/>
                <w:iCs/>
              </w:rPr>
              <w:t>Min-Cut Clustering</w:t>
            </w:r>
            <w:r w:rsidRPr="007E1139">
              <w:rPr>
                <w:rFonts w:ascii="Times New Roman" w:eastAsia="Times New Roman" w:hAnsi="Times New Roman" w:cs="Times New Roman"/>
              </w:rPr>
              <w:t> </w:t>
            </w:r>
          </w:p>
          <w:p w14:paraId="5455715A"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(Chang, </w:t>
            </w:r>
            <w:proofErr w:type="spellStart"/>
            <w:r w:rsidRPr="007E1139">
              <w:rPr>
                <w:rFonts w:ascii="Times New Roman" w:eastAsia="Times New Roman" w:hAnsi="Times New Roman" w:cs="Times New Roman"/>
              </w:rPr>
              <w:t>Nie</w:t>
            </w:r>
            <w:proofErr w:type="spellEnd"/>
            <w:r w:rsidRPr="007E1139">
              <w:rPr>
                <w:rFonts w:ascii="Times New Roman" w:eastAsia="Times New Roman" w:hAnsi="Times New Roman" w:cs="Times New Roman"/>
              </w:rPr>
              <w:t>, Ma, &amp; Yang, 2014)</w:t>
            </w:r>
          </w:p>
        </w:tc>
        <w:tc>
          <w:tcPr>
            <w:tcW w:w="0" w:type="auto"/>
            <w:tcBorders>
              <w:top w:val="single" w:sz="6" w:space="0" w:color="C1C7CD"/>
              <w:left w:val="single" w:sz="6" w:space="0" w:color="C1C7CD"/>
              <w:bottom w:val="single" w:sz="2" w:space="0" w:color="C1C7CD"/>
              <w:right w:val="single" w:sz="2" w:space="0" w:color="C1C7CD"/>
            </w:tcBorders>
            <w:hideMark/>
          </w:tcPr>
          <w:p w14:paraId="6CEA7BCF"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7A9CA689"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66ADDD2A"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370A76CA"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277BF7C1"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r>
      <w:tr w:rsidR="00EA66C3" w:rsidRPr="007E1139" w14:paraId="2687661E" w14:textId="77777777" w:rsidTr="00AB5049">
        <w:trPr>
          <w:tblCellSpacing w:w="15" w:type="dxa"/>
        </w:trPr>
        <w:tc>
          <w:tcPr>
            <w:tcW w:w="0" w:type="auto"/>
            <w:tcBorders>
              <w:top w:val="single" w:sz="6" w:space="0" w:color="C1C7CD"/>
              <w:left w:val="single" w:sz="2" w:space="0" w:color="C1C7CD"/>
              <w:bottom w:val="single" w:sz="2" w:space="0" w:color="C1C7CD"/>
              <w:right w:val="single" w:sz="2" w:space="0" w:color="C1C7CD"/>
            </w:tcBorders>
            <w:hideMark/>
          </w:tcPr>
          <w:p w14:paraId="7894419B"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i/>
                <w:iCs/>
              </w:rPr>
              <w:t>Weight point sets</w:t>
            </w:r>
            <w:r w:rsidRPr="007E1139">
              <w:rPr>
                <w:rFonts w:ascii="Times New Roman" w:eastAsia="Times New Roman" w:hAnsi="Times New Roman" w:cs="Times New Roman"/>
              </w:rPr>
              <w:t> </w:t>
            </w:r>
          </w:p>
          <w:p w14:paraId="6AA5D6E9"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roofErr w:type="spellStart"/>
            <w:r w:rsidRPr="007E1139">
              <w:rPr>
                <w:rFonts w:ascii="Times New Roman" w:eastAsia="Times New Roman" w:hAnsi="Times New Roman" w:cs="Times New Roman"/>
              </w:rPr>
              <w:t>Borgwardt</w:t>
            </w:r>
            <w:proofErr w:type="spellEnd"/>
            <w:r w:rsidRPr="007E1139">
              <w:rPr>
                <w:rFonts w:ascii="Times New Roman" w:eastAsia="Times New Roman" w:hAnsi="Times New Roman" w:cs="Times New Roman"/>
              </w:rPr>
              <w:t xml:space="preserve">, </w:t>
            </w:r>
            <w:proofErr w:type="spellStart"/>
            <w:r w:rsidRPr="007E1139">
              <w:rPr>
                <w:rFonts w:ascii="Times New Roman" w:eastAsia="Times New Roman" w:hAnsi="Times New Roman" w:cs="Times New Roman"/>
              </w:rPr>
              <w:t>Brieden</w:t>
            </w:r>
            <w:proofErr w:type="spellEnd"/>
            <w:r w:rsidRPr="007E1139">
              <w:rPr>
                <w:rFonts w:ascii="Times New Roman" w:eastAsia="Times New Roman" w:hAnsi="Times New Roman" w:cs="Times New Roman"/>
              </w:rPr>
              <w:t xml:space="preserve">, &amp; </w:t>
            </w:r>
            <w:proofErr w:type="spellStart"/>
            <w:r w:rsidRPr="007E1139">
              <w:rPr>
                <w:rFonts w:ascii="Times New Roman" w:eastAsia="Times New Roman" w:hAnsi="Times New Roman" w:cs="Times New Roman"/>
              </w:rPr>
              <w:t>Gritzmann</w:t>
            </w:r>
            <w:proofErr w:type="spellEnd"/>
            <w:r w:rsidRPr="007E1139">
              <w:rPr>
                <w:rFonts w:ascii="Times New Roman" w:eastAsia="Times New Roman" w:hAnsi="Times New Roman" w:cs="Times New Roman"/>
              </w:rPr>
              <w:t>, 2016)</w:t>
            </w:r>
          </w:p>
        </w:tc>
        <w:tc>
          <w:tcPr>
            <w:tcW w:w="0" w:type="auto"/>
            <w:tcBorders>
              <w:top w:val="single" w:sz="6" w:space="0" w:color="C1C7CD"/>
              <w:left w:val="single" w:sz="6" w:space="0" w:color="C1C7CD"/>
              <w:bottom w:val="single" w:sz="2" w:space="0" w:color="C1C7CD"/>
              <w:right w:val="single" w:sz="2" w:space="0" w:color="C1C7CD"/>
            </w:tcBorders>
            <w:hideMark/>
          </w:tcPr>
          <w:p w14:paraId="77328F5E"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69B30A79"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14A5B195"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339A4AA4"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412E412E" w14:textId="77777777" w:rsidR="009654AC" w:rsidRPr="007E1139" w:rsidRDefault="009654AC" w:rsidP="00AB5049">
            <w:pPr>
              <w:spacing w:after="0" w:line="240" w:lineRule="auto"/>
              <w:rPr>
                <w:rFonts w:ascii="Times New Roman" w:eastAsia="Times New Roman" w:hAnsi="Times New Roman" w:cs="Times New Roman"/>
              </w:rPr>
            </w:pPr>
          </w:p>
        </w:tc>
      </w:tr>
      <w:tr w:rsidR="00EA66C3" w:rsidRPr="007E1139" w14:paraId="3099E198" w14:textId="77777777" w:rsidTr="00AB5049">
        <w:trPr>
          <w:tblCellSpacing w:w="15" w:type="dxa"/>
        </w:trPr>
        <w:tc>
          <w:tcPr>
            <w:tcW w:w="0" w:type="auto"/>
            <w:tcBorders>
              <w:top w:val="single" w:sz="6" w:space="0" w:color="C1C7CD"/>
              <w:left w:val="single" w:sz="2" w:space="0" w:color="C1C7CD"/>
              <w:bottom w:val="single" w:sz="2" w:space="0" w:color="C1C7CD"/>
              <w:right w:val="single" w:sz="2" w:space="0" w:color="C1C7CD"/>
            </w:tcBorders>
            <w:hideMark/>
          </w:tcPr>
          <w:p w14:paraId="33654FA9"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i/>
                <w:iCs/>
              </w:rPr>
              <w:t>Background knowledge</w:t>
            </w:r>
            <w:r w:rsidRPr="007E1139">
              <w:rPr>
                <w:rFonts w:ascii="Times New Roman" w:eastAsia="Times New Roman" w:hAnsi="Times New Roman" w:cs="Times New Roman"/>
              </w:rPr>
              <w:t> </w:t>
            </w:r>
          </w:p>
          <w:p w14:paraId="50ADDA2A"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(Wagstaff et al., 2001)</w:t>
            </w:r>
          </w:p>
        </w:tc>
        <w:tc>
          <w:tcPr>
            <w:tcW w:w="0" w:type="auto"/>
            <w:tcBorders>
              <w:top w:val="single" w:sz="6" w:space="0" w:color="C1C7CD"/>
              <w:left w:val="single" w:sz="6" w:space="0" w:color="C1C7CD"/>
              <w:bottom w:val="single" w:sz="2" w:space="0" w:color="C1C7CD"/>
              <w:right w:val="single" w:sz="2" w:space="0" w:color="C1C7CD"/>
            </w:tcBorders>
            <w:hideMark/>
          </w:tcPr>
          <w:p w14:paraId="389759F2"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216266D7"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57101C59"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201C5ECC"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7B6D7120" w14:textId="77777777" w:rsidR="009654AC" w:rsidRPr="007E1139" w:rsidRDefault="009654AC" w:rsidP="00AB5049">
            <w:pPr>
              <w:spacing w:after="0" w:line="240" w:lineRule="auto"/>
              <w:rPr>
                <w:rFonts w:ascii="Times New Roman" w:eastAsia="Times New Roman" w:hAnsi="Times New Roman" w:cs="Times New Roman"/>
              </w:rPr>
            </w:pPr>
          </w:p>
        </w:tc>
      </w:tr>
      <w:tr w:rsidR="00EA66C3" w:rsidRPr="007E1139" w14:paraId="7DE80818" w14:textId="77777777" w:rsidTr="00AB5049">
        <w:trPr>
          <w:tblCellSpacing w:w="15" w:type="dxa"/>
        </w:trPr>
        <w:tc>
          <w:tcPr>
            <w:tcW w:w="0" w:type="auto"/>
            <w:tcBorders>
              <w:top w:val="single" w:sz="6" w:space="0" w:color="C1C7CD"/>
              <w:left w:val="single" w:sz="2" w:space="0" w:color="C1C7CD"/>
              <w:bottom w:val="single" w:sz="2" w:space="0" w:color="C1C7CD"/>
              <w:right w:val="single" w:sz="2" w:space="0" w:color="C1C7CD"/>
            </w:tcBorders>
            <w:hideMark/>
          </w:tcPr>
          <w:p w14:paraId="1A705F8F" w14:textId="77777777" w:rsidR="009654AC" w:rsidRPr="007E1139" w:rsidRDefault="009654AC" w:rsidP="00AB5049">
            <w:pPr>
              <w:spacing w:after="0" w:line="240" w:lineRule="auto"/>
              <w:rPr>
                <w:rFonts w:ascii="Times New Roman" w:eastAsia="Times New Roman" w:hAnsi="Times New Roman" w:cs="Times New Roman"/>
              </w:rPr>
            </w:pPr>
            <w:proofErr w:type="spellStart"/>
            <w:r w:rsidRPr="007E1139">
              <w:rPr>
                <w:rFonts w:ascii="Times New Roman" w:eastAsia="Times New Roman" w:hAnsi="Times New Roman" w:cs="Times New Roman"/>
              </w:rPr>
              <w:t>Undersampled</w:t>
            </w:r>
            <w:proofErr w:type="spellEnd"/>
            <w:r w:rsidRPr="007E1139">
              <w:rPr>
                <w:rFonts w:ascii="Times New Roman" w:eastAsia="Times New Roman" w:hAnsi="Times New Roman" w:cs="Times New Roman"/>
              </w:rPr>
              <w:t> </w:t>
            </w:r>
          </w:p>
          <w:p w14:paraId="640EB488"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(Kumar, Rao, Govardhan, Reddy, &amp; Mahmood, 2014)</w:t>
            </w:r>
          </w:p>
        </w:tc>
        <w:tc>
          <w:tcPr>
            <w:tcW w:w="0" w:type="auto"/>
            <w:tcBorders>
              <w:top w:val="single" w:sz="6" w:space="0" w:color="C1C7CD"/>
              <w:left w:val="single" w:sz="6" w:space="0" w:color="C1C7CD"/>
              <w:bottom w:val="single" w:sz="2" w:space="0" w:color="C1C7CD"/>
              <w:right w:val="single" w:sz="2" w:space="0" w:color="C1C7CD"/>
            </w:tcBorders>
            <w:hideMark/>
          </w:tcPr>
          <w:p w14:paraId="2330BF77"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202E0DF3"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21D9F553"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41A54705" w14:textId="77777777" w:rsidR="009654AC" w:rsidRPr="007E1139" w:rsidRDefault="009654AC" w:rsidP="00AB5049">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hideMark/>
          </w:tcPr>
          <w:p w14:paraId="7CA26ACC" w14:textId="77777777" w:rsidR="009654AC" w:rsidRPr="007E1139" w:rsidRDefault="009654AC" w:rsidP="00AB5049">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r>
      <w:tr w:rsidR="007E1139" w:rsidRPr="007E1139" w14:paraId="292DCA20" w14:textId="77777777" w:rsidTr="00EA66C3">
        <w:trPr>
          <w:tblCellSpacing w:w="15" w:type="dxa"/>
        </w:trPr>
        <w:tc>
          <w:tcPr>
            <w:tcW w:w="0" w:type="auto"/>
            <w:tcBorders>
              <w:top w:val="single" w:sz="6" w:space="0" w:color="C1C7CD"/>
              <w:left w:val="single" w:sz="2" w:space="0" w:color="C1C7CD"/>
              <w:bottom w:val="single" w:sz="2" w:space="0" w:color="C1C7CD"/>
              <w:right w:val="single" w:sz="2" w:space="0" w:color="C1C7CD"/>
            </w:tcBorders>
          </w:tcPr>
          <w:p w14:paraId="08E62396" w14:textId="59A14376"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FSCL (C. T. </w:t>
            </w:r>
            <w:proofErr w:type="spellStart"/>
            <w:r w:rsidRPr="007E1139">
              <w:rPr>
                <w:rFonts w:ascii="Times New Roman" w:eastAsia="Times New Roman" w:hAnsi="Times New Roman" w:cs="Times New Roman"/>
              </w:rPr>
              <w:t>Althoff</w:t>
            </w:r>
            <w:proofErr w:type="spellEnd"/>
            <w:r w:rsidRPr="007E1139">
              <w:rPr>
                <w:rFonts w:ascii="Times New Roman" w:eastAsia="Times New Roman" w:hAnsi="Times New Roman" w:cs="Times New Roman"/>
              </w:rPr>
              <w:t xml:space="preserve">, A. </w:t>
            </w:r>
            <w:proofErr w:type="spellStart"/>
            <w:r w:rsidRPr="007E1139">
              <w:rPr>
                <w:rFonts w:ascii="Times New Roman" w:eastAsia="Times New Roman" w:hAnsi="Times New Roman" w:cs="Times New Roman"/>
              </w:rPr>
              <w:t>Ulges</w:t>
            </w:r>
            <w:proofErr w:type="spellEnd"/>
            <w:r w:rsidRPr="007E1139">
              <w:rPr>
                <w:rFonts w:ascii="Times New Roman" w:eastAsia="Times New Roman" w:hAnsi="Times New Roman" w:cs="Times New Roman"/>
              </w:rPr>
              <w:t xml:space="preserve">, A. </w:t>
            </w:r>
            <w:proofErr w:type="spellStart"/>
            <w:r w:rsidRPr="007E1139">
              <w:rPr>
                <w:rFonts w:ascii="Times New Roman" w:eastAsia="Times New Roman" w:hAnsi="Times New Roman" w:cs="Times New Roman"/>
              </w:rPr>
              <w:t>Dengel</w:t>
            </w:r>
            <w:proofErr w:type="spellEnd"/>
            <w:r w:rsidRPr="007E1139">
              <w:rPr>
                <w:rFonts w:ascii="Times New Roman" w:eastAsia="Times New Roman" w:hAnsi="Times New Roman" w:cs="Times New Roman"/>
              </w:rPr>
              <w:t>, 2000)</w:t>
            </w:r>
          </w:p>
        </w:tc>
        <w:tc>
          <w:tcPr>
            <w:tcW w:w="0" w:type="auto"/>
            <w:tcBorders>
              <w:top w:val="single" w:sz="6" w:space="0" w:color="C1C7CD"/>
              <w:left w:val="single" w:sz="6" w:space="0" w:color="C1C7CD"/>
              <w:bottom w:val="single" w:sz="2" w:space="0" w:color="C1C7CD"/>
              <w:right w:val="single" w:sz="2" w:space="0" w:color="C1C7CD"/>
            </w:tcBorders>
          </w:tcPr>
          <w:p w14:paraId="7FEFEFFB" w14:textId="298ECB4F"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tcPr>
          <w:p w14:paraId="32D65CC1" w14:textId="5658A1B8" w:rsidR="00EA66C3" w:rsidRPr="007E1139" w:rsidRDefault="00EA66C3" w:rsidP="00EA66C3">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tcPr>
          <w:p w14:paraId="64B13998" w14:textId="1B3F2076"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tcPr>
          <w:p w14:paraId="7DFB621E" w14:textId="5FCCFED2"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hideMark/>
          </w:tcPr>
          <w:p w14:paraId="2FF01A4D" w14:textId="77777777" w:rsidR="00EA66C3" w:rsidRPr="007E1139" w:rsidRDefault="00EA66C3" w:rsidP="00EA66C3">
            <w:pPr>
              <w:spacing w:after="0" w:line="240" w:lineRule="auto"/>
              <w:rPr>
                <w:rFonts w:ascii="Times New Roman" w:eastAsia="Times New Roman" w:hAnsi="Times New Roman" w:cs="Times New Roman"/>
              </w:rPr>
            </w:pPr>
          </w:p>
        </w:tc>
      </w:tr>
      <w:tr w:rsidR="00EA66C3" w:rsidRPr="007E1139" w14:paraId="4866F15B" w14:textId="77777777" w:rsidTr="002D3D78">
        <w:trPr>
          <w:tblCellSpacing w:w="15" w:type="dxa"/>
        </w:trPr>
        <w:tc>
          <w:tcPr>
            <w:tcW w:w="0" w:type="auto"/>
            <w:tcBorders>
              <w:top w:val="single" w:sz="6" w:space="0" w:color="C1C7CD"/>
              <w:left w:val="single" w:sz="2" w:space="0" w:color="C1C7CD"/>
              <w:bottom w:val="single" w:sz="6" w:space="0" w:color="C1C7CD"/>
              <w:right w:val="single" w:sz="2" w:space="0" w:color="C1C7CD"/>
            </w:tcBorders>
            <w:hideMark/>
          </w:tcPr>
          <w:p w14:paraId="5CAFF268" w14:textId="7C2EF923"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Balanced K-Means with Hungarian algorithm (</w:t>
            </w:r>
            <w:proofErr w:type="spellStart"/>
            <w:r w:rsidRPr="007E1139">
              <w:rPr>
                <w:rFonts w:ascii="Times New Roman" w:eastAsia="Times New Roman" w:hAnsi="Times New Roman" w:cs="Times New Roman"/>
              </w:rPr>
              <w:t>Mikko</w:t>
            </w:r>
            <w:proofErr w:type="spellEnd"/>
            <w:r w:rsidRPr="007E1139">
              <w:rPr>
                <w:rFonts w:ascii="Times New Roman" w:eastAsia="Times New Roman" w:hAnsi="Times New Roman" w:cs="Times New Roman"/>
              </w:rPr>
              <w:t xml:space="preserve"> I. </w:t>
            </w:r>
            <w:proofErr w:type="spellStart"/>
            <w:r w:rsidRPr="007E1139">
              <w:rPr>
                <w:rFonts w:ascii="Times New Roman" w:eastAsia="Times New Roman" w:hAnsi="Times New Roman" w:cs="Times New Roman"/>
              </w:rPr>
              <w:t>Malinen</w:t>
            </w:r>
            <w:proofErr w:type="spellEnd"/>
            <w:r w:rsidRPr="007E1139">
              <w:rPr>
                <w:rFonts w:ascii="Times New Roman" w:eastAsia="Times New Roman" w:hAnsi="Times New Roman" w:cs="Times New Roman"/>
              </w:rPr>
              <w:t xml:space="preserve"> and </w:t>
            </w:r>
            <w:proofErr w:type="spellStart"/>
            <w:r w:rsidRPr="007E1139">
              <w:rPr>
                <w:rFonts w:ascii="Times New Roman" w:eastAsia="Times New Roman" w:hAnsi="Times New Roman" w:cs="Times New Roman"/>
              </w:rPr>
              <w:t>Pasi</w:t>
            </w:r>
            <w:proofErr w:type="spellEnd"/>
            <w:r w:rsidRPr="007E1139">
              <w:rPr>
                <w:rFonts w:ascii="Times New Roman" w:eastAsia="Times New Roman" w:hAnsi="Times New Roman" w:cs="Times New Roman"/>
              </w:rPr>
              <w:t xml:space="preserve"> </w:t>
            </w:r>
            <w:proofErr w:type="spellStart"/>
            <w:r w:rsidRPr="007E1139">
              <w:rPr>
                <w:rFonts w:ascii="Times New Roman" w:eastAsia="Times New Roman" w:hAnsi="Times New Roman" w:cs="Times New Roman"/>
              </w:rPr>
              <w:t>Fränti</w:t>
            </w:r>
            <w:proofErr w:type="spellEnd"/>
            <w:r w:rsidRPr="007E1139">
              <w:rPr>
                <w:rFonts w:ascii="Times New Roman" w:eastAsia="Times New Roman" w:hAnsi="Times New Roman" w:cs="Times New Roman"/>
              </w:rPr>
              <w:t>, 2014)</w:t>
            </w:r>
          </w:p>
        </w:tc>
        <w:tc>
          <w:tcPr>
            <w:tcW w:w="0" w:type="auto"/>
            <w:tcBorders>
              <w:top w:val="single" w:sz="6" w:space="0" w:color="C1C7CD"/>
              <w:left w:val="single" w:sz="6" w:space="0" w:color="C1C7CD"/>
              <w:bottom w:val="single" w:sz="6" w:space="0" w:color="C1C7CD"/>
              <w:right w:val="single" w:sz="2" w:space="0" w:color="C1C7CD"/>
            </w:tcBorders>
            <w:hideMark/>
          </w:tcPr>
          <w:p w14:paraId="64F3763E" w14:textId="101F7D7F" w:rsidR="00EA66C3" w:rsidRPr="007E1139" w:rsidRDefault="00EA66C3" w:rsidP="00EA66C3">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6" w:space="0" w:color="C1C7CD"/>
              <w:right w:val="single" w:sz="2" w:space="0" w:color="C1C7CD"/>
            </w:tcBorders>
            <w:hideMark/>
          </w:tcPr>
          <w:p w14:paraId="6B0C0907" w14:textId="6BA0BA7F" w:rsidR="00EA66C3" w:rsidRPr="007E1139" w:rsidRDefault="00EA66C3" w:rsidP="00EA66C3">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6" w:space="0" w:color="C1C7CD"/>
              <w:right w:val="single" w:sz="2" w:space="0" w:color="C1C7CD"/>
            </w:tcBorders>
            <w:hideMark/>
          </w:tcPr>
          <w:p w14:paraId="47C34FF2" w14:textId="205FF866"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hideMark/>
          </w:tcPr>
          <w:p w14:paraId="2ADEE13D" w14:textId="1CC92518"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hideMark/>
          </w:tcPr>
          <w:p w14:paraId="4373B155" w14:textId="77777777" w:rsidR="00EA66C3" w:rsidRPr="007E1139" w:rsidRDefault="00EA66C3" w:rsidP="00EA66C3">
            <w:pPr>
              <w:spacing w:after="0" w:line="240" w:lineRule="auto"/>
              <w:rPr>
                <w:rFonts w:ascii="Times New Roman" w:eastAsia="Times New Roman" w:hAnsi="Times New Roman" w:cs="Times New Roman"/>
              </w:rPr>
            </w:pPr>
          </w:p>
        </w:tc>
      </w:tr>
      <w:tr w:rsidR="00EA66C3" w:rsidRPr="007E1139" w14:paraId="5CEECB4C" w14:textId="77777777" w:rsidTr="002D3D78">
        <w:trPr>
          <w:tblCellSpacing w:w="15" w:type="dxa"/>
        </w:trPr>
        <w:tc>
          <w:tcPr>
            <w:tcW w:w="0" w:type="auto"/>
            <w:tcBorders>
              <w:top w:val="single" w:sz="6" w:space="0" w:color="C1C7CD"/>
              <w:left w:val="single" w:sz="2" w:space="0" w:color="C1C7CD"/>
              <w:bottom w:val="single" w:sz="6" w:space="0" w:color="C1C7CD"/>
              <w:right w:val="single" w:sz="2" w:space="0" w:color="C1C7CD"/>
            </w:tcBorders>
          </w:tcPr>
          <w:p w14:paraId="6ABF7BA5" w14:textId="1D011EB6"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 xml:space="preserve">Heuristic with Linear Programming (Shunzhi Zhu, </w:t>
            </w:r>
            <w:proofErr w:type="spellStart"/>
            <w:r w:rsidRPr="007E1139">
              <w:rPr>
                <w:rFonts w:ascii="Times New Roman" w:eastAsia="Times New Roman" w:hAnsi="Times New Roman" w:cs="Times New Roman"/>
              </w:rPr>
              <w:t>Dingding</w:t>
            </w:r>
            <w:proofErr w:type="spellEnd"/>
            <w:r w:rsidRPr="007E1139">
              <w:rPr>
                <w:rFonts w:ascii="Times New Roman" w:eastAsia="Times New Roman" w:hAnsi="Times New Roman" w:cs="Times New Roman"/>
              </w:rPr>
              <w:t xml:space="preserve"> Wang, Tao Li, 2010)</w:t>
            </w:r>
          </w:p>
        </w:tc>
        <w:tc>
          <w:tcPr>
            <w:tcW w:w="0" w:type="auto"/>
            <w:tcBorders>
              <w:top w:val="single" w:sz="6" w:space="0" w:color="C1C7CD"/>
              <w:left w:val="single" w:sz="6" w:space="0" w:color="C1C7CD"/>
              <w:bottom w:val="single" w:sz="6" w:space="0" w:color="C1C7CD"/>
              <w:right w:val="single" w:sz="2" w:space="0" w:color="C1C7CD"/>
            </w:tcBorders>
          </w:tcPr>
          <w:p w14:paraId="4EF75955" w14:textId="62FF1666"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tcPr>
          <w:p w14:paraId="022AFD68" w14:textId="6F0B435C"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tcPr>
          <w:p w14:paraId="464824FF" w14:textId="1E240760"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tcPr>
          <w:p w14:paraId="58C0168A" w14:textId="673BB787"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tcPr>
          <w:p w14:paraId="5C2D9D0C" w14:textId="77777777" w:rsidR="00EA66C3" w:rsidRPr="007E1139" w:rsidRDefault="00EA66C3" w:rsidP="00EA66C3">
            <w:pPr>
              <w:spacing w:after="0" w:line="240" w:lineRule="auto"/>
              <w:rPr>
                <w:rFonts w:ascii="Times New Roman" w:eastAsia="Times New Roman" w:hAnsi="Times New Roman" w:cs="Times New Roman"/>
              </w:rPr>
            </w:pPr>
          </w:p>
        </w:tc>
      </w:tr>
      <w:tr w:rsidR="00EA66C3" w:rsidRPr="007E1139" w14:paraId="6A54ACD7" w14:textId="77777777" w:rsidTr="002D3D78">
        <w:trPr>
          <w:tblCellSpacing w:w="15" w:type="dxa"/>
        </w:trPr>
        <w:tc>
          <w:tcPr>
            <w:tcW w:w="0" w:type="auto"/>
            <w:tcBorders>
              <w:top w:val="single" w:sz="6" w:space="0" w:color="C1C7CD"/>
              <w:left w:val="single" w:sz="2" w:space="0" w:color="C1C7CD"/>
              <w:bottom w:val="single" w:sz="6" w:space="0" w:color="C1C7CD"/>
              <w:right w:val="single" w:sz="2" w:space="0" w:color="C1C7CD"/>
            </w:tcBorders>
          </w:tcPr>
          <w:p w14:paraId="5A0B97C0" w14:textId="745AD823"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Size-regularized inter-cluster similarity (Chen, Zhang and Ji, 2005)</w:t>
            </w:r>
          </w:p>
        </w:tc>
        <w:tc>
          <w:tcPr>
            <w:tcW w:w="0" w:type="auto"/>
            <w:tcBorders>
              <w:top w:val="single" w:sz="6" w:space="0" w:color="C1C7CD"/>
              <w:left w:val="single" w:sz="6" w:space="0" w:color="C1C7CD"/>
              <w:bottom w:val="single" w:sz="6" w:space="0" w:color="C1C7CD"/>
              <w:right w:val="single" w:sz="2" w:space="0" w:color="C1C7CD"/>
            </w:tcBorders>
          </w:tcPr>
          <w:p w14:paraId="09C999B0" w14:textId="77777777" w:rsidR="00EA66C3" w:rsidRPr="007E1139" w:rsidRDefault="00EA66C3" w:rsidP="00EA66C3">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6" w:space="0" w:color="C1C7CD"/>
              <w:right w:val="single" w:sz="2" w:space="0" w:color="C1C7CD"/>
            </w:tcBorders>
          </w:tcPr>
          <w:p w14:paraId="1619AEDC" w14:textId="77777777" w:rsidR="00EA66C3" w:rsidRPr="007E1139" w:rsidRDefault="00EA66C3" w:rsidP="00EA66C3">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6" w:space="0" w:color="C1C7CD"/>
              <w:right w:val="single" w:sz="2" w:space="0" w:color="C1C7CD"/>
            </w:tcBorders>
          </w:tcPr>
          <w:p w14:paraId="7255F10E" w14:textId="47AB54AC"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tcPr>
          <w:p w14:paraId="660D9CB2" w14:textId="12DC28F9"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6" w:space="0" w:color="C1C7CD"/>
              <w:right w:val="single" w:sz="2" w:space="0" w:color="C1C7CD"/>
            </w:tcBorders>
          </w:tcPr>
          <w:p w14:paraId="3341472F" w14:textId="77777777" w:rsidR="00EA66C3" w:rsidRPr="007E1139" w:rsidRDefault="00EA66C3" w:rsidP="00EA66C3">
            <w:pPr>
              <w:spacing w:after="0" w:line="240" w:lineRule="auto"/>
              <w:rPr>
                <w:rFonts w:ascii="Times New Roman" w:eastAsia="Times New Roman" w:hAnsi="Times New Roman" w:cs="Times New Roman"/>
              </w:rPr>
            </w:pPr>
          </w:p>
        </w:tc>
      </w:tr>
      <w:tr w:rsidR="00EA66C3" w:rsidRPr="007E1139" w14:paraId="6B6EE552" w14:textId="77777777" w:rsidTr="00AB5049">
        <w:trPr>
          <w:tblCellSpacing w:w="15" w:type="dxa"/>
        </w:trPr>
        <w:tc>
          <w:tcPr>
            <w:tcW w:w="0" w:type="auto"/>
            <w:tcBorders>
              <w:top w:val="single" w:sz="6" w:space="0" w:color="C1C7CD"/>
              <w:left w:val="single" w:sz="2" w:space="0" w:color="C1C7CD"/>
              <w:bottom w:val="single" w:sz="2" w:space="0" w:color="C1C7CD"/>
              <w:right w:val="single" w:sz="2" w:space="0" w:color="C1C7CD"/>
            </w:tcBorders>
          </w:tcPr>
          <w:p w14:paraId="630CFED8" w14:textId="0DE0E652"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Balanced K-Means with equitable distribution of power ratings</w:t>
            </w:r>
          </w:p>
          <w:p w14:paraId="3A70959C" w14:textId="04998CFF"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(method presented in this paper)</w:t>
            </w:r>
          </w:p>
        </w:tc>
        <w:tc>
          <w:tcPr>
            <w:tcW w:w="0" w:type="auto"/>
            <w:tcBorders>
              <w:top w:val="single" w:sz="6" w:space="0" w:color="C1C7CD"/>
              <w:left w:val="single" w:sz="6" w:space="0" w:color="C1C7CD"/>
              <w:bottom w:val="single" w:sz="2" w:space="0" w:color="C1C7CD"/>
              <w:right w:val="single" w:sz="2" w:space="0" w:color="C1C7CD"/>
            </w:tcBorders>
          </w:tcPr>
          <w:p w14:paraId="0C285884" w14:textId="2E48D523" w:rsidR="00EA66C3" w:rsidRPr="007E1139" w:rsidRDefault="00EA66C3" w:rsidP="00EA66C3">
            <w:pPr>
              <w:spacing w:after="0" w:line="240" w:lineRule="auto"/>
              <w:rPr>
                <w:rFonts w:ascii="Times New Roman" w:eastAsia="Times New Roman" w:hAnsi="Times New Roman" w:cs="Times New Roman"/>
              </w:rPr>
            </w:pPr>
          </w:p>
        </w:tc>
        <w:tc>
          <w:tcPr>
            <w:tcW w:w="0" w:type="auto"/>
            <w:tcBorders>
              <w:top w:val="single" w:sz="6" w:space="0" w:color="C1C7CD"/>
              <w:left w:val="single" w:sz="6" w:space="0" w:color="C1C7CD"/>
              <w:bottom w:val="single" w:sz="2" w:space="0" w:color="C1C7CD"/>
              <w:right w:val="single" w:sz="2" w:space="0" w:color="C1C7CD"/>
            </w:tcBorders>
          </w:tcPr>
          <w:p w14:paraId="02D88770" w14:textId="7A731E78"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tcPr>
          <w:p w14:paraId="47D0921A" w14:textId="2D64D2E3"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tcPr>
          <w:p w14:paraId="2781D50D" w14:textId="0FFB1A85" w:rsidR="00EA66C3" w:rsidRPr="007E1139" w:rsidRDefault="00EA66C3" w:rsidP="00EA66C3">
            <w:pPr>
              <w:spacing w:after="0" w:line="240" w:lineRule="auto"/>
              <w:rPr>
                <w:rFonts w:ascii="Times New Roman" w:eastAsia="Times New Roman" w:hAnsi="Times New Roman" w:cs="Times New Roman"/>
              </w:rPr>
            </w:pPr>
            <w:r w:rsidRPr="007E1139">
              <w:rPr>
                <w:rFonts w:ascii="Times New Roman" w:eastAsia="Times New Roman" w:hAnsi="Times New Roman" w:cs="Times New Roman"/>
              </w:rPr>
              <w:t>●</w:t>
            </w:r>
          </w:p>
        </w:tc>
        <w:tc>
          <w:tcPr>
            <w:tcW w:w="0" w:type="auto"/>
            <w:tcBorders>
              <w:top w:val="single" w:sz="6" w:space="0" w:color="C1C7CD"/>
              <w:left w:val="single" w:sz="6" w:space="0" w:color="C1C7CD"/>
              <w:bottom w:val="single" w:sz="2" w:space="0" w:color="C1C7CD"/>
              <w:right w:val="single" w:sz="2" w:space="0" w:color="C1C7CD"/>
            </w:tcBorders>
          </w:tcPr>
          <w:p w14:paraId="3AD729E4" w14:textId="77777777" w:rsidR="00EA66C3" w:rsidRPr="007E1139" w:rsidRDefault="00EA66C3" w:rsidP="00EA66C3">
            <w:pPr>
              <w:spacing w:after="0" w:line="240" w:lineRule="auto"/>
              <w:rPr>
                <w:rFonts w:ascii="Times New Roman" w:eastAsia="Times New Roman" w:hAnsi="Times New Roman" w:cs="Times New Roman"/>
              </w:rPr>
            </w:pPr>
          </w:p>
        </w:tc>
      </w:tr>
    </w:tbl>
    <w:p w14:paraId="2F7F8457" w14:textId="77777777" w:rsidR="00EA66C3" w:rsidRPr="007E1139" w:rsidRDefault="00EA66C3" w:rsidP="00EA66C3">
      <w:pPr>
        <w:spacing w:after="0" w:line="240" w:lineRule="auto"/>
        <w:jc w:val="center"/>
        <w:rPr>
          <w:rFonts w:ascii="Times New Roman" w:eastAsia="Times New Roman" w:hAnsi="Times New Roman" w:cs="Times New Roman"/>
          <w:b/>
          <w:bCs/>
        </w:rPr>
      </w:pPr>
    </w:p>
    <w:p w14:paraId="304603FB" w14:textId="00FB3DCF" w:rsidR="009654AC" w:rsidRPr="00E53148" w:rsidRDefault="00EA66C3" w:rsidP="00EA66C3">
      <w:pPr>
        <w:spacing w:after="0" w:line="240" w:lineRule="auto"/>
        <w:jc w:val="center"/>
        <w:rPr>
          <w:rFonts w:ascii="Times New Roman" w:eastAsia="Times New Roman" w:hAnsi="Times New Roman" w:cs="Times New Roman"/>
          <w:sz w:val="24"/>
          <w:szCs w:val="24"/>
        </w:rPr>
      </w:pPr>
      <w:r w:rsidRPr="35B360F4">
        <w:rPr>
          <w:rFonts w:ascii="Times New Roman" w:eastAsia="Times New Roman" w:hAnsi="Times New Roman" w:cs="Times New Roman"/>
          <w:b/>
          <w:bCs/>
          <w:sz w:val="24"/>
          <w:szCs w:val="24"/>
        </w:rPr>
        <w:t>DATA</w:t>
      </w:r>
    </w:p>
    <w:p w14:paraId="09137872" w14:textId="2FC9D206" w:rsidR="009654AC" w:rsidRDefault="00B05195" w:rsidP="009654AC">
      <w:pPr>
        <w:spacing w:after="0" w:line="240" w:lineRule="auto"/>
        <w:rPr>
          <w:rFonts w:ascii="Times New Roman" w:eastAsia="Times New Roman" w:hAnsi="Times New Roman" w:cs="Times New Roman"/>
          <w:szCs w:val="24"/>
        </w:rPr>
      </w:pPr>
      <w:r w:rsidRPr="00CF5C9E">
        <w:rPr>
          <w:rFonts w:ascii="Times New Roman" w:eastAsia="Times New Roman" w:hAnsi="Times New Roman" w:cs="Times New Roman"/>
          <w:szCs w:val="24"/>
        </w:rPr>
        <w:t>The dataset is publicly available at NCAA website.</w:t>
      </w:r>
      <w:r w:rsidR="00C76C9C">
        <w:rPr>
          <w:rFonts w:ascii="Times New Roman" w:eastAsia="Times New Roman" w:hAnsi="Times New Roman" w:cs="Times New Roman"/>
          <w:szCs w:val="24"/>
        </w:rPr>
        <w:t xml:space="preserve"> The dataset consists of the following data:</w:t>
      </w:r>
    </w:p>
    <w:p w14:paraId="2B1AE9DD" w14:textId="77777777" w:rsidR="00C76C9C" w:rsidRDefault="00C76C9C" w:rsidP="00C76C9C">
      <w:pPr>
        <w:pStyle w:val="NoSpacing"/>
        <w:rPr>
          <w:rFonts w:ascii="Times New Roman" w:eastAsia="Times New Roman" w:hAnsi="Times New Roman" w:cs="Times New Roman"/>
        </w:rPr>
      </w:pPr>
      <w:r w:rsidRPr="74856195">
        <w:rPr>
          <w:rFonts w:ascii="Times New Roman" w:eastAsia="Times New Roman" w:hAnsi="Times New Roman" w:cs="Times New Roman"/>
        </w:rPr>
        <w:t>Table 1: Data used in study</w:t>
      </w:r>
    </w:p>
    <w:tbl>
      <w:tblPr>
        <w:tblStyle w:val="GridTable1Light"/>
        <w:tblW w:w="9450" w:type="dxa"/>
        <w:tblLook w:val="04A0" w:firstRow="1" w:lastRow="0" w:firstColumn="1" w:lastColumn="0" w:noHBand="0" w:noVBand="1"/>
      </w:tblPr>
      <w:tblGrid>
        <w:gridCol w:w="1777"/>
        <w:gridCol w:w="986"/>
        <w:gridCol w:w="6687"/>
      </w:tblGrid>
      <w:tr w:rsidR="00C76C9C" w14:paraId="20070106" w14:textId="77777777" w:rsidTr="00C76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28A8CCA" w14:textId="77777777" w:rsidR="00C76C9C" w:rsidRDefault="00C76C9C" w:rsidP="00AB5049">
            <w:pPr>
              <w:pStyle w:val="NoSpacing"/>
              <w:rPr>
                <w:rFonts w:ascii="Times New Roman" w:eastAsia="Times New Roman" w:hAnsi="Times New Roman" w:cs="Times New Roman"/>
              </w:rPr>
            </w:pPr>
            <w:r w:rsidRPr="35B360F4">
              <w:rPr>
                <w:rFonts w:ascii="Times New Roman" w:eastAsia="Times New Roman" w:hAnsi="Times New Roman" w:cs="Times New Roman"/>
              </w:rPr>
              <w:t>Variable</w:t>
            </w:r>
          </w:p>
        </w:tc>
        <w:tc>
          <w:tcPr>
            <w:tcW w:w="800" w:type="dxa"/>
          </w:tcPr>
          <w:p w14:paraId="5848027D" w14:textId="77777777" w:rsidR="00C76C9C" w:rsidRDefault="00C76C9C" w:rsidP="00AB5049">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5B360F4">
              <w:rPr>
                <w:rFonts w:ascii="Times New Roman" w:eastAsia="Times New Roman" w:hAnsi="Times New Roman" w:cs="Times New Roman"/>
              </w:rPr>
              <w:t>Type</w:t>
            </w:r>
          </w:p>
        </w:tc>
        <w:tc>
          <w:tcPr>
            <w:tcW w:w="6855" w:type="dxa"/>
          </w:tcPr>
          <w:p w14:paraId="5D945ED5" w14:textId="77777777" w:rsidR="00C76C9C" w:rsidRDefault="00C76C9C" w:rsidP="00AB5049">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5B360F4">
              <w:rPr>
                <w:rFonts w:ascii="Times New Roman" w:eastAsia="Times New Roman" w:hAnsi="Times New Roman" w:cs="Times New Roman"/>
              </w:rPr>
              <w:t>Description</w:t>
            </w:r>
          </w:p>
        </w:tc>
      </w:tr>
      <w:tr w:rsidR="00C76C9C" w14:paraId="5A72AFCB" w14:textId="77777777" w:rsidTr="00C76C9C">
        <w:tc>
          <w:tcPr>
            <w:cnfStyle w:val="001000000000" w:firstRow="0" w:lastRow="0" w:firstColumn="1" w:lastColumn="0" w:oddVBand="0" w:evenVBand="0" w:oddHBand="0" w:evenHBand="0" w:firstRowFirstColumn="0" w:firstRowLastColumn="0" w:lastRowFirstColumn="0" w:lastRowLastColumn="0"/>
            <w:tcW w:w="1795" w:type="dxa"/>
          </w:tcPr>
          <w:p w14:paraId="47BF0F62" w14:textId="1FB2A762" w:rsidR="00C76C9C" w:rsidRDefault="00C76C9C" w:rsidP="00AB5049">
            <w:pPr>
              <w:pStyle w:val="NoSpacing"/>
              <w:rPr>
                <w:rFonts w:ascii="Times New Roman" w:eastAsia="Times New Roman" w:hAnsi="Times New Roman" w:cs="Times New Roman"/>
              </w:rPr>
            </w:pPr>
            <w:r>
              <w:rPr>
                <w:rFonts w:ascii="Times New Roman" w:eastAsia="Times New Roman" w:hAnsi="Times New Roman" w:cs="Times New Roman"/>
              </w:rPr>
              <w:t>Longitude</w:t>
            </w:r>
          </w:p>
        </w:tc>
        <w:tc>
          <w:tcPr>
            <w:tcW w:w="800" w:type="dxa"/>
          </w:tcPr>
          <w:p w14:paraId="07BDF208" w14:textId="77777777" w:rsidR="00C76C9C" w:rsidRDefault="00C76C9C" w:rsidP="00AB5049">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5B360F4">
              <w:rPr>
                <w:rFonts w:ascii="Times New Roman" w:eastAsia="Times New Roman" w:hAnsi="Times New Roman" w:cs="Times New Roman"/>
              </w:rPr>
              <w:t>Numeric</w:t>
            </w:r>
          </w:p>
        </w:tc>
        <w:tc>
          <w:tcPr>
            <w:tcW w:w="6855" w:type="dxa"/>
          </w:tcPr>
          <w:p w14:paraId="1CFABEB4" w14:textId="299122B6" w:rsidR="00C76C9C" w:rsidRDefault="00C76C9C" w:rsidP="00AB5049">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Longitude of the wrestling team</w:t>
            </w:r>
            <w:r w:rsidRPr="35B360F4">
              <w:rPr>
                <w:rFonts w:ascii="Times New Roman" w:eastAsia="Times New Roman" w:hAnsi="Times New Roman" w:cs="Times New Roman"/>
              </w:rPr>
              <w:t xml:space="preserve"> </w:t>
            </w:r>
          </w:p>
        </w:tc>
      </w:tr>
      <w:tr w:rsidR="00C76C9C" w14:paraId="28ED29D0" w14:textId="77777777" w:rsidTr="00C76C9C">
        <w:tc>
          <w:tcPr>
            <w:cnfStyle w:val="001000000000" w:firstRow="0" w:lastRow="0" w:firstColumn="1" w:lastColumn="0" w:oddVBand="0" w:evenVBand="0" w:oddHBand="0" w:evenHBand="0" w:firstRowFirstColumn="0" w:firstRowLastColumn="0" w:lastRowFirstColumn="0" w:lastRowLastColumn="0"/>
            <w:tcW w:w="1795" w:type="dxa"/>
          </w:tcPr>
          <w:p w14:paraId="7CCEE59F" w14:textId="28A0089E" w:rsidR="00C76C9C" w:rsidRDefault="00C76C9C" w:rsidP="00AB5049">
            <w:pPr>
              <w:pStyle w:val="NoSpacing"/>
              <w:rPr>
                <w:rFonts w:ascii="Times New Roman" w:eastAsia="Times New Roman" w:hAnsi="Times New Roman" w:cs="Times New Roman"/>
              </w:rPr>
            </w:pPr>
            <w:r>
              <w:rPr>
                <w:rFonts w:ascii="Times New Roman" w:eastAsia="Times New Roman" w:hAnsi="Times New Roman" w:cs="Times New Roman"/>
              </w:rPr>
              <w:t>Latitude</w:t>
            </w:r>
          </w:p>
        </w:tc>
        <w:tc>
          <w:tcPr>
            <w:tcW w:w="800" w:type="dxa"/>
          </w:tcPr>
          <w:p w14:paraId="284BEDAA" w14:textId="77777777" w:rsidR="00C76C9C" w:rsidRDefault="00C76C9C" w:rsidP="00AB5049">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5B360F4">
              <w:rPr>
                <w:rFonts w:ascii="Times New Roman" w:eastAsia="Times New Roman" w:hAnsi="Times New Roman" w:cs="Times New Roman"/>
              </w:rPr>
              <w:t>Numeric</w:t>
            </w:r>
          </w:p>
        </w:tc>
        <w:tc>
          <w:tcPr>
            <w:tcW w:w="6855" w:type="dxa"/>
          </w:tcPr>
          <w:p w14:paraId="03E951A0" w14:textId="2559B709" w:rsidR="00C76C9C" w:rsidRDefault="00C76C9C" w:rsidP="00AB5049">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Latitude of the wrestling team</w:t>
            </w:r>
          </w:p>
        </w:tc>
      </w:tr>
      <w:tr w:rsidR="00C76C9C" w14:paraId="4165C455" w14:textId="77777777" w:rsidTr="00C76C9C">
        <w:tc>
          <w:tcPr>
            <w:cnfStyle w:val="001000000000" w:firstRow="0" w:lastRow="0" w:firstColumn="1" w:lastColumn="0" w:oddVBand="0" w:evenVBand="0" w:oddHBand="0" w:evenHBand="0" w:firstRowFirstColumn="0" w:firstRowLastColumn="0" w:lastRowFirstColumn="0" w:lastRowLastColumn="0"/>
            <w:tcW w:w="1795" w:type="dxa"/>
          </w:tcPr>
          <w:p w14:paraId="2D69DD5E" w14:textId="5630CFEB" w:rsidR="00C76C9C" w:rsidRDefault="00C76C9C" w:rsidP="00AB5049">
            <w:pPr>
              <w:pStyle w:val="NoSpacing"/>
              <w:rPr>
                <w:rFonts w:ascii="Times New Roman" w:eastAsia="Times New Roman" w:hAnsi="Times New Roman" w:cs="Times New Roman"/>
              </w:rPr>
            </w:pPr>
            <w:r>
              <w:rPr>
                <w:rFonts w:ascii="Times New Roman" w:eastAsia="Times New Roman" w:hAnsi="Times New Roman" w:cs="Times New Roman"/>
              </w:rPr>
              <w:t>Power Rating</w:t>
            </w:r>
          </w:p>
        </w:tc>
        <w:tc>
          <w:tcPr>
            <w:tcW w:w="800" w:type="dxa"/>
          </w:tcPr>
          <w:p w14:paraId="515E1997" w14:textId="304E9668" w:rsidR="00C76C9C" w:rsidRDefault="00C76C9C" w:rsidP="00AB5049">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Numeric</w:t>
            </w:r>
          </w:p>
        </w:tc>
        <w:tc>
          <w:tcPr>
            <w:tcW w:w="6855" w:type="dxa"/>
          </w:tcPr>
          <w:p w14:paraId="2208A9C6" w14:textId="3770EFC5" w:rsidR="00C76C9C" w:rsidRDefault="00C76C9C" w:rsidP="00AB5049">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Power Rating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Elo rating) of the wrestling team</w:t>
            </w:r>
          </w:p>
        </w:tc>
      </w:tr>
    </w:tbl>
    <w:p w14:paraId="0CF4226F" w14:textId="77777777" w:rsidR="008B0854" w:rsidRPr="00E53148" w:rsidRDefault="008B0854" w:rsidP="008B0854">
      <w:pPr>
        <w:spacing w:after="0" w:line="240" w:lineRule="auto"/>
        <w:rPr>
          <w:rFonts w:ascii="Times New Roman" w:eastAsia="Times New Roman" w:hAnsi="Times New Roman" w:cs="Times New Roman"/>
          <w:sz w:val="24"/>
          <w:szCs w:val="24"/>
        </w:rPr>
      </w:pPr>
      <w:r w:rsidRPr="00E53148">
        <w:rPr>
          <w:rFonts w:ascii="Times New Roman" w:eastAsia="Times New Roman" w:hAnsi="Times New Roman" w:cs="Times New Roman"/>
          <w:noProof/>
          <w:sz w:val="24"/>
          <w:szCs w:val="24"/>
        </w:rPr>
        <w:lastRenderedPageBreak/>
        <w:drawing>
          <wp:inline distT="0" distB="0" distL="0" distR="0" wp14:anchorId="3584FA90" wp14:editId="0F87E2D4">
            <wp:extent cx="5920740" cy="3101028"/>
            <wp:effectExtent l="0" t="0" r="3810" b="4445"/>
            <wp:docPr id="5" name="Picture 5" descr="https://d2mxuefqeaa7sj.cloudfront.net/s_DDA1BB417B3B94FD79689ED687074DFA3D6A9BF8CDEFF743A390AE669B8AF4F5_1537141850939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mxuefqeaa7sj.cloudfront.net/s_DDA1BB417B3B94FD79689ED687074DFA3D6A9BF8CDEFF743A390AE669B8AF4F5_1537141850939_fi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3545" cy="3123447"/>
                    </a:xfrm>
                    <a:prstGeom prst="rect">
                      <a:avLst/>
                    </a:prstGeom>
                    <a:noFill/>
                    <a:ln>
                      <a:noFill/>
                    </a:ln>
                  </pic:spPr>
                </pic:pic>
              </a:graphicData>
            </a:graphic>
          </wp:inline>
        </w:drawing>
      </w:r>
    </w:p>
    <w:p w14:paraId="0CD9ACA8" w14:textId="77777777" w:rsidR="008B0854" w:rsidRPr="008B0854" w:rsidRDefault="008B0854" w:rsidP="008B0854">
      <w:pPr>
        <w:spacing w:after="0" w:line="240" w:lineRule="auto"/>
        <w:rPr>
          <w:rFonts w:ascii="Times New Roman" w:eastAsia="Times New Roman" w:hAnsi="Times New Roman" w:cs="Times New Roman"/>
          <w:szCs w:val="24"/>
        </w:rPr>
      </w:pPr>
      <w:r w:rsidRPr="008B0854">
        <w:rPr>
          <w:rFonts w:ascii="Times New Roman" w:eastAsia="Times New Roman" w:hAnsi="Times New Roman" w:cs="Times New Roman"/>
          <w:szCs w:val="24"/>
        </w:rPr>
        <w:t>Figure 1: The school locations involved in this study</w:t>
      </w:r>
    </w:p>
    <w:p w14:paraId="15C16294" w14:textId="77777777" w:rsidR="008B0854" w:rsidRPr="00E53148" w:rsidRDefault="008B0854" w:rsidP="008B0854">
      <w:pPr>
        <w:spacing w:after="0" w:line="240" w:lineRule="auto"/>
        <w:rPr>
          <w:rFonts w:ascii="Times New Roman" w:eastAsia="Times New Roman" w:hAnsi="Times New Roman" w:cs="Times New Roman"/>
          <w:sz w:val="24"/>
          <w:szCs w:val="24"/>
        </w:rPr>
      </w:pPr>
    </w:p>
    <w:p w14:paraId="36EF8E6D" w14:textId="77777777" w:rsidR="008B0854" w:rsidRPr="00E53148" w:rsidRDefault="008B0854" w:rsidP="008B0854">
      <w:pPr>
        <w:spacing w:after="0" w:line="240" w:lineRule="auto"/>
        <w:rPr>
          <w:rFonts w:ascii="Times New Roman" w:eastAsia="Times New Roman" w:hAnsi="Times New Roman" w:cs="Times New Roman"/>
          <w:sz w:val="24"/>
          <w:szCs w:val="24"/>
        </w:rPr>
      </w:pPr>
      <w:r w:rsidRPr="00E53148">
        <w:rPr>
          <w:rFonts w:ascii="Times New Roman" w:eastAsia="Times New Roman" w:hAnsi="Times New Roman" w:cs="Times New Roman"/>
          <w:noProof/>
          <w:sz w:val="24"/>
          <w:szCs w:val="24"/>
        </w:rPr>
        <w:drawing>
          <wp:inline distT="0" distB="0" distL="0" distR="0" wp14:anchorId="4C053CC7" wp14:editId="08FDE6EE">
            <wp:extent cx="5943600" cy="3108757"/>
            <wp:effectExtent l="0" t="0" r="0" b="0"/>
            <wp:docPr id="4" name="Picture 4" descr="https://d2mxuefqeaa7sj.cloudfront.net/s_DDA1BB417B3B94FD79689ED687074DFA3D6A9BF8CDEFF743A390AE669B8AF4F5_1537141850960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mxuefqeaa7sj.cloudfront.net/s_DDA1BB417B3B94FD79689ED687074DFA3D6A9BF8CDEFF743A390AE669B8AF4F5_1537141850960_fi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7030" cy="3126242"/>
                    </a:xfrm>
                    <a:prstGeom prst="rect">
                      <a:avLst/>
                    </a:prstGeom>
                    <a:noFill/>
                    <a:ln>
                      <a:noFill/>
                    </a:ln>
                  </pic:spPr>
                </pic:pic>
              </a:graphicData>
            </a:graphic>
          </wp:inline>
        </w:drawing>
      </w:r>
    </w:p>
    <w:p w14:paraId="1F37AA17" w14:textId="0714E497" w:rsidR="008B0854" w:rsidRPr="008B0854" w:rsidRDefault="008B0854" w:rsidP="008B0854">
      <w:pPr>
        <w:spacing w:after="0" w:line="240" w:lineRule="auto"/>
        <w:rPr>
          <w:rFonts w:ascii="Times New Roman" w:eastAsia="Times New Roman" w:hAnsi="Times New Roman" w:cs="Times New Roman"/>
          <w:szCs w:val="24"/>
        </w:rPr>
      </w:pPr>
      <w:r w:rsidRPr="008B0854">
        <w:rPr>
          <w:rFonts w:ascii="Times New Roman" w:eastAsia="Times New Roman" w:hAnsi="Times New Roman" w:cs="Times New Roman"/>
          <w:szCs w:val="24"/>
        </w:rPr>
        <w:t xml:space="preserve">Figure </w:t>
      </w:r>
      <w:r>
        <w:rPr>
          <w:rFonts w:ascii="Times New Roman" w:eastAsia="Times New Roman" w:hAnsi="Times New Roman" w:cs="Times New Roman"/>
          <w:szCs w:val="24"/>
        </w:rPr>
        <w:t>2</w:t>
      </w:r>
      <w:r w:rsidRPr="008B0854">
        <w:rPr>
          <w:rFonts w:ascii="Times New Roman" w:eastAsia="Times New Roman" w:hAnsi="Times New Roman" w:cs="Times New Roman"/>
          <w:szCs w:val="24"/>
        </w:rPr>
        <w:t xml:space="preserve">: Clusters generated by the standard </w:t>
      </w:r>
      <w:r>
        <w:rPr>
          <w:rFonts w:ascii="Times New Roman" w:eastAsia="Times New Roman" w:hAnsi="Times New Roman" w:cs="Times New Roman"/>
          <w:szCs w:val="24"/>
        </w:rPr>
        <w:t>K</w:t>
      </w:r>
      <w:r w:rsidRPr="008B0854">
        <w:rPr>
          <w:rFonts w:ascii="Times New Roman" w:eastAsia="Times New Roman" w:hAnsi="Times New Roman" w:cs="Times New Roman"/>
          <w:szCs w:val="24"/>
        </w:rPr>
        <w:t>-means algorithm</w:t>
      </w:r>
    </w:p>
    <w:p w14:paraId="6B4C5D12" w14:textId="77777777" w:rsidR="009654AC" w:rsidRPr="00E53148" w:rsidRDefault="009654AC" w:rsidP="009654AC">
      <w:pPr>
        <w:spacing w:after="0" w:line="240" w:lineRule="auto"/>
        <w:rPr>
          <w:rFonts w:ascii="Times New Roman" w:eastAsia="Times New Roman" w:hAnsi="Times New Roman" w:cs="Times New Roman"/>
          <w:sz w:val="24"/>
          <w:szCs w:val="24"/>
        </w:rPr>
      </w:pPr>
    </w:p>
    <w:p w14:paraId="6B9B7751" w14:textId="4BD7F89D" w:rsidR="009654AC" w:rsidRDefault="007E1139" w:rsidP="009654AC">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C1F9CA2" wp14:editId="18889C11">
            <wp:extent cx="5943600" cy="400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03675"/>
                    </a:xfrm>
                    <a:prstGeom prst="rect">
                      <a:avLst/>
                    </a:prstGeom>
                  </pic:spPr>
                </pic:pic>
              </a:graphicData>
            </a:graphic>
          </wp:inline>
        </w:drawing>
      </w:r>
    </w:p>
    <w:p w14:paraId="376980F8" w14:textId="4D83E703" w:rsidR="007E1139" w:rsidRPr="00B05195" w:rsidRDefault="007E1139" w:rsidP="009654AC">
      <w:pPr>
        <w:spacing w:after="0" w:line="240" w:lineRule="auto"/>
        <w:rPr>
          <w:rFonts w:ascii="Times New Roman" w:eastAsia="Times New Roman" w:hAnsi="Times New Roman" w:cs="Times New Roman"/>
          <w:szCs w:val="24"/>
        </w:rPr>
      </w:pPr>
      <w:r w:rsidRPr="00B05195">
        <w:rPr>
          <w:rFonts w:ascii="Times New Roman" w:eastAsia="Times New Roman" w:hAnsi="Times New Roman" w:cs="Times New Roman"/>
          <w:szCs w:val="24"/>
        </w:rPr>
        <w:t>Figure 3:</w:t>
      </w:r>
      <w:r w:rsidR="00B05195" w:rsidRPr="00B05195">
        <w:rPr>
          <w:rFonts w:ascii="Times New Roman" w:eastAsia="Times New Roman" w:hAnsi="Times New Roman" w:cs="Times New Roman"/>
          <w:szCs w:val="24"/>
        </w:rPr>
        <w:t xml:space="preserve"> Current clustering as per 2017-18 assignments</w:t>
      </w:r>
    </w:p>
    <w:p w14:paraId="0E4A36CC" w14:textId="77777777" w:rsidR="00D0501E" w:rsidRDefault="00D0501E" w:rsidP="006A6F4A">
      <w:pPr>
        <w:pStyle w:val="Heading2"/>
        <w:jc w:val="center"/>
        <w:rPr>
          <w:rFonts w:ascii="Times New Roman" w:eastAsia="Times New Roman" w:hAnsi="Times New Roman" w:cs="Times New Roman"/>
          <w:b/>
          <w:bCs/>
          <w:color w:val="auto"/>
          <w:sz w:val="24"/>
          <w:szCs w:val="24"/>
        </w:rPr>
      </w:pPr>
    </w:p>
    <w:p w14:paraId="3F6A0E60" w14:textId="561F6A9F" w:rsidR="006A6F4A" w:rsidRDefault="006A6F4A" w:rsidP="006A6F4A">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METHODOLOGY</w:t>
      </w:r>
    </w:p>
    <w:p w14:paraId="62B655EF" w14:textId="024A444F" w:rsidR="006A6F4A" w:rsidRDefault="00523503" w:rsidP="006A6F4A">
      <w:pPr>
        <w:pStyle w:val="NoSpacing"/>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4E7698F" wp14:editId="1034DE53">
            <wp:extent cx="6423660" cy="3200400"/>
            <wp:effectExtent l="0" t="0" r="1524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62B461E" w14:textId="491B0760" w:rsidR="00CC4A4B" w:rsidRDefault="00CC4A4B" w:rsidP="006A6F4A">
      <w:pPr>
        <w:pStyle w:val="NoSpacing"/>
        <w:rPr>
          <w:rFonts w:ascii="Times New Roman" w:eastAsia="Times New Roman" w:hAnsi="Times New Roman" w:cs="Times New Roman"/>
        </w:rPr>
      </w:pPr>
      <w:r>
        <w:rPr>
          <w:rFonts w:ascii="Times New Roman" w:eastAsia="Times New Roman" w:hAnsi="Times New Roman" w:cs="Times New Roman"/>
        </w:rPr>
        <w:lastRenderedPageBreak/>
        <w:t>We have implemented Linear Programming approach to optimize the constrains of maximum and minimum number of elements in each cluster as well as equitable distribution of power ratings in each cluster.</w:t>
      </w:r>
    </w:p>
    <w:p w14:paraId="6C8F0A0E" w14:textId="75EA5A4D" w:rsidR="006A6F4A" w:rsidRDefault="006A6F4A" w:rsidP="00D0501E">
      <w:pPr>
        <w:pStyle w:val="NoSpacing"/>
      </w:pPr>
    </w:p>
    <w:p w14:paraId="7B22A20D" w14:textId="3025B083" w:rsidR="00CC4A4B" w:rsidRDefault="00CC4A4B" w:rsidP="00CC4A4B">
      <w:pPr>
        <w:pStyle w:val="NoSpacing"/>
        <w:spacing w:after="160"/>
        <w:jc w:val="both"/>
        <w:rPr>
          <w:rFonts w:ascii="Times New Roman" w:eastAsia="Times New Roman" w:hAnsi="Times New Roman" w:cs="Times New Roman"/>
          <w:b/>
        </w:rPr>
      </w:pPr>
      <w:r w:rsidRPr="00CC4A4B">
        <w:rPr>
          <w:rFonts w:ascii="Times New Roman" w:eastAsia="Times New Roman" w:hAnsi="Times New Roman" w:cs="Times New Roman"/>
          <w:b/>
        </w:rPr>
        <w:t>Optimization Parameters:</w:t>
      </w:r>
    </w:p>
    <w:p w14:paraId="5E106D36" w14:textId="37BE8471" w:rsidR="00CA4B4C" w:rsidRDefault="005C509C" w:rsidP="00CC4A4B">
      <w:pPr>
        <w:pStyle w:val="NoSpacing"/>
        <w:spacing w:after="160"/>
        <w:jc w:val="both"/>
        <w:rPr>
          <w:rFonts w:ascii="Times New Roman" w:eastAsia="Times New Roman" w:hAnsi="Times New Roman" w:cs="Times New Roman"/>
        </w:rPr>
      </w:pPr>
      <w:r>
        <w:rPr>
          <w:rFonts w:ascii="Times New Roman" w:eastAsia="Times New Roman" w:hAnsi="Times New Roman" w:cs="Times New Roman"/>
        </w:rPr>
        <w:t xml:space="preserve">The user </w:t>
      </w:r>
      <w:r w:rsidR="00695A6C">
        <w:rPr>
          <w:rFonts w:ascii="Times New Roman" w:eastAsia="Times New Roman" w:hAnsi="Times New Roman" w:cs="Times New Roman"/>
        </w:rPr>
        <w:t>must</w:t>
      </w:r>
      <w:r>
        <w:rPr>
          <w:rFonts w:ascii="Times New Roman" w:eastAsia="Times New Roman" w:hAnsi="Times New Roman" w:cs="Times New Roman"/>
        </w:rPr>
        <w:t xml:space="preserve"> specify the minimum number of elements in each cluster and maximum number of elements in each cluster.</w:t>
      </w:r>
      <w:r w:rsidR="00CA4B4C">
        <w:rPr>
          <w:rFonts w:ascii="Times New Roman" w:eastAsia="Times New Roman" w:hAnsi="Times New Roman" w:cs="Times New Roman"/>
        </w:rPr>
        <w:t xml:space="preserve"> If minimum is set too high, the model will not be able to converge.</w:t>
      </w:r>
      <w:r w:rsidR="001C2E62">
        <w:rPr>
          <w:rFonts w:ascii="Times New Roman" w:eastAsia="Times New Roman" w:hAnsi="Times New Roman" w:cs="Times New Roman"/>
        </w:rPr>
        <w:t xml:space="preserve"> Similarly, if the maximum is set too low, the model will fail to converge.</w:t>
      </w:r>
    </w:p>
    <w:p w14:paraId="77D86D1D" w14:textId="77777777" w:rsidR="00927777" w:rsidRPr="00E47EE7" w:rsidRDefault="00927777" w:rsidP="00927777">
      <w:pPr>
        <w:pStyle w:val="NoSpacing"/>
        <w:spacing w:after="160"/>
        <w:jc w:val="both"/>
        <w:rPr>
          <w:rFonts w:ascii="Times New Roman" w:eastAsia="Times New Roman" w:hAnsi="Times New Roman" w:cs="Times New Roman"/>
        </w:rPr>
      </w:pPr>
      <m:oMathPara>
        <m:oMath>
          <m:r>
            <w:rPr>
              <w:rFonts w:ascii="Cambria Math" w:eastAsia="Times New Roman" w:hAnsi="Cambria Math" w:cs="Times New Roman"/>
            </w:rPr>
            <m:t>Minimize:</m:t>
          </m:r>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m:t>
              </m:r>
            </m:sup>
            <m:e>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j=1</m:t>
                  </m:r>
                </m:sub>
                <m:sup>
                  <m:r>
                    <w:rPr>
                      <w:rFonts w:ascii="Cambria Math" w:eastAsia="Times New Roman" w:hAnsi="Cambria Math" w:cs="Times New Roman"/>
                    </w:rPr>
                    <m:t>k</m:t>
                  </m:r>
                </m:sup>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ij</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ij</m:t>
                      </m:r>
                    </m:sub>
                  </m:sSub>
                </m:e>
              </m:nary>
            </m:e>
          </m:nary>
        </m:oMath>
      </m:oMathPara>
    </w:p>
    <w:p w14:paraId="282BC09E" w14:textId="0CF5DE46" w:rsidR="00FD7864" w:rsidRPr="00D279BE" w:rsidRDefault="00927777" w:rsidP="00927777">
      <w:pPr>
        <w:pStyle w:val="NoSpacing"/>
        <w:spacing w:after="160"/>
        <w:jc w:val="both"/>
        <w:rPr>
          <w:rFonts w:ascii="Times New Roman" w:eastAsia="Times New Roman" w:hAnsi="Times New Roman" w:cs="Times New Roman"/>
        </w:rPr>
      </w:pPr>
      <m:oMathPara>
        <m:oMathParaPr>
          <m:jc m:val="left"/>
        </m:oMathParaPr>
        <m:oMath>
          <m:r>
            <w:rPr>
              <w:rFonts w:ascii="Cambria Math" w:eastAsia="Times New Roman" w:hAnsi="Cambria Math" w:cs="Times New Roman"/>
            </w:rPr>
            <m:t>Subject to:</m:t>
          </m:r>
          <m:r>
            <m:rPr>
              <m:sty m:val="p"/>
            </m:rPr>
            <w:rPr>
              <w:rFonts w:ascii="Cambria Math" w:eastAsia="Times New Roman" w:hAnsi="Cambria Math" w:cs="Times New Roman"/>
            </w:rPr>
            <w:br/>
          </m:r>
        </m:oMath>
        <m:oMath>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i</m:t>
                  </m:r>
                </m:sub>
              </m:sSub>
              <m:r>
                <w:rPr>
                  <w:rFonts w:ascii="Cambria Math" w:eastAsia="Times New Roman" w:hAnsi="Cambria Math" w:cs="Times New Roman"/>
                </w:rPr>
                <m:t xml:space="preserve">≥Minimum size of the cluster </m:t>
              </m:r>
            </m:e>
          </m:nary>
          <m:r>
            <m:rPr>
              <m:sty m:val="p"/>
            </m:rPr>
            <w:rPr>
              <w:rFonts w:ascii="Cambria Math" w:eastAsia="Times New Roman" w:hAnsi="Cambria Math" w:cs="Times New Roman"/>
            </w:rPr>
            <w:br/>
          </m:r>
        </m:oMath>
        <m:oMath>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i</m:t>
                  </m:r>
                </m:sub>
              </m:sSub>
              <m:r>
                <w:rPr>
                  <w:rFonts w:ascii="Cambria Math" w:eastAsia="Times New Roman" w:hAnsi="Cambria Math" w:cs="Times New Roman"/>
                </w:rPr>
                <m:t xml:space="preserve">≤Maximum size of the cluster </m:t>
              </m:r>
            </m:e>
          </m:nary>
          <m:r>
            <m:rPr>
              <m:sty m:val="p"/>
            </m:rPr>
            <w:rPr>
              <w:rFonts w:ascii="Cambria Math" w:eastAsia="Times New Roman" w:hAnsi="Cambria Math" w:cs="Times New Roman"/>
            </w:rPr>
            <w:br/>
          </m:r>
        </m:oMath>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m:rPr>
                      <m:sty m:val="p"/>
                    </m:rPr>
                    <w:rPr>
                      <w:rFonts w:ascii="Cambria Math" w:eastAsia="Times New Roman" w:hAnsi="Cambria Math" w:cs="Times New Roman"/>
                    </w:rPr>
                    <w:sym w:font="Symbol" w:char="F053"/>
                  </m:r>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b</m:t>
              </m:r>
            </m:e>
            <m:sub>
              <m:r>
                <w:rPr>
                  <w:rFonts w:ascii="Cambria Math" w:eastAsia="Times New Roman" w:hAnsi="Cambria Math" w:cs="Times New Roman"/>
                </w:rPr>
                <m:t>i</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μ-delta*σ</m:t>
              </m:r>
            </m:e>
          </m:d>
          <m:r>
            <w:rPr>
              <w:rFonts w:ascii="Cambria Math" w:eastAsia="Times New Roman" w:hAnsi="Cambria Math" w:cs="Times New Roman"/>
            </w:rPr>
            <m:t>*average size of cluster</m:t>
          </m:r>
        </m:oMath>
      </m:oMathPara>
    </w:p>
    <w:p w14:paraId="2CA4EDAC" w14:textId="4BF7D4AF" w:rsidR="00FD7864" w:rsidRPr="00D279BE" w:rsidRDefault="00DE7D04" w:rsidP="00927777">
      <w:pPr>
        <w:pStyle w:val="NoSpacing"/>
        <w:spacing w:after="160"/>
        <w:jc w:val="both"/>
        <w:rPr>
          <w:rFonts w:ascii="Times New Roman" w:eastAsia="Times New Roman" w:hAnsi="Times New Roman" w:cs="Times New Roman"/>
        </w:rPr>
      </w:pPr>
      <m:oMathPara>
        <m:oMathParaPr>
          <m:jc m:val="left"/>
        </m:oMathParaP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m:rPr>
                      <m:sty m:val="p"/>
                    </m:rPr>
                    <w:rPr>
                      <w:rFonts w:ascii="Cambria Math" w:eastAsia="Times New Roman" w:hAnsi="Cambria Math" w:cs="Times New Roman"/>
                    </w:rPr>
                    <w:sym w:font="Symbol" w:char="F053"/>
                  </m:r>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b</m:t>
              </m:r>
            </m:e>
            <m:sub>
              <m:r>
                <w:rPr>
                  <w:rFonts w:ascii="Cambria Math" w:eastAsia="Times New Roman" w:hAnsi="Cambria Math" w:cs="Times New Roman"/>
                </w:rPr>
                <m:t>i</m:t>
              </m:r>
            </m:sub>
          </m:sSub>
          <m:r>
            <w:rPr>
              <w:rFonts w:ascii="Cambria Math" w:eastAsia="Times New Roman" w:hAnsi="Cambria Math" w:cs="Times New Roman"/>
            </w:rPr>
            <m:t>≤</m:t>
          </m:r>
          <w:bookmarkStart w:id="0" w:name="_GoBack"/>
          <w:bookmarkEnd w:id="0"/>
          <m:r>
            <w:rPr>
              <w:rFonts w:ascii="Cambria Math" w:eastAsia="Times New Roman" w:hAnsi="Cambria Math" w:cs="Times New Roman"/>
            </w:rPr>
            <m:t>(</m:t>
          </m:r>
          <m:r>
            <w:rPr>
              <w:rFonts w:ascii="Cambria Math" w:eastAsia="Times New Roman" w:hAnsi="Cambria Math" w:cs="Times New Roman"/>
            </w:rPr>
            <m:t>μ+delta*σ</m:t>
          </m:r>
          <m:r>
            <w:rPr>
              <w:rFonts w:ascii="Cambria Math" w:eastAsia="Times New Roman" w:hAnsi="Cambria Math" w:cs="Times New Roman"/>
            </w:rPr>
            <m:t>)</m:t>
          </m:r>
          <m:r>
            <w:rPr>
              <w:rFonts w:ascii="Cambria Math" w:eastAsia="Times New Roman" w:hAnsi="Cambria Math" w:cs="Times New Roman"/>
            </w:rPr>
            <m:t>*average size of cluster</m:t>
          </m:r>
        </m:oMath>
      </m:oMathPara>
    </w:p>
    <w:p w14:paraId="46FBA955" w14:textId="77777777" w:rsidR="00D279BE" w:rsidRPr="00D279BE" w:rsidRDefault="00F65B86" w:rsidP="00927777">
      <w:pPr>
        <w:pStyle w:val="NoSpacing"/>
        <w:spacing w:after="160"/>
        <w:jc w:val="both"/>
        <w:rPr>
          <w:rFonts w:ascii="Times New Roman" w:eastAsia="Times New Roman" w:hAnsi="Times New Roman" w:cs="Times New Roman"/>
        </w:rPr>
      </w:pPr>
      <m:oMathPara>
        <m:oMathParaPr>
          <m:jc m:val="left"/>
        </m:oMathParaPr>
        <m:oMath>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j</m:t>
                  </m:r>
                </m:sub>
              </m:sSub>
              <m:r>
                <w:rPr>
                  <w:rFonts w:ascii="Cambria Math" w:eastAsia="Times New Roman" w:hAnsi="Cambria Math" w:cs="Times New Roman"/>
                </w:rPr>
                <m:t xml:space="preserve">=1 </m:t>
              </m:r>
            </m:e>
          </m:nary>
          <m:r>
            <m:rPr>
              <m:sty m:val="p"/>
            </m:rPr>
            <w:rPr>
              <w:rFonts w:ascii="Cambria Math" w:eastAsia="Times New Roman" w:hAnsi="Cambria Math" w:cs="Times New Roman"/>
            </w:rPr>
            <w:br/>
          </m:r>
        </m:oMath>
        <m:oMath>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ij</m:t>
              </m:r>
            </m:sub>
          </m:sSub>
          <m:r>
            <w:rPr>
              <w:rFonts w:ascii="Cambria Math" w:eastAsia="Times New Roman" w:hAnsi="Cambria Math" w:cs="Times New Roman"/>
            </w:rPr>
            <m:t>={0,1}</m:t>
          </m:r>
        </m:oMath>
      </m:oMathPara>
    </w:p>
    <w:p w14:paraId="44DEF050" w14:textId="47B6B2F1" w:rsidR="00927777" w:rsidRPr="00E47EE7" w:rsidRDefault="00927777" w:rsidP="00927777">
      <w:pPr>
        <w:pStyle w:val="NoSpacing"/>
        <w:spacing w:after="160"/>
        <w:jc w:val="both"/>
        <w:rPr>
          <w:rFonts w:ascii="Times New Roman" w:eastAsia="Times New Roman" w:hAnsi="Times New Roman" w:cs="Times New Roman"/>
        </w:rPr>
      </w:pPr>
      <m:oMathPara>
        <m:oMathParaPr>
          <m:jc m:val="left"/>
        </m:oMathParaPr>
        <m:oMath>
          <m:r>
            <m:rPr>
              <m:sty m:val="p"/>
            </m:rPr>
            <w:rPr>
              <w:rFonts w:ascii="Cambria Math" w:eastAsia="Times New Roman" w:hAnsi="Cambria Math" w:cs="Times New Roman"/>
            </w:rPr>
            <w:br/>
          </m:r>
        </m:oMath>
      </m:oMathPara>
      <w:r>
        <w:rPr>
          <w:rFonts w:ascii="Times New Roman" w:eastAsia="Times New Roman" w:hAnsi="Times New Roman" w:cs="Times New Roman"/>
        </w:rPr>
        <w:t xml:space="preserve">where µ and  </w:t>
      </w:r>
      <m:oMath>
        <m:r>
          <w:rPr>
            <w:rFonts w:ascii="Cambria Math" w:eastAsia="Times New Roman" w:hAnsi="Cambria Math" w:cs="Times New Roman"/>
          </w:rPr>
          <m:t>σ</m:t>
        </m:r>
      </m:oMath>
      <w:r>
        <w:rPr>
          <w:rFonts w:ascii="Times New Roman" w:eastAsia="Times New Roman" w:hAnsi="Times New Roman" w:cs="Times New Roman"/>
        </w:rPr>
        <w:t xml:space="preserve"> are the average </w:t>
      </w:r>
      <w:r w:rsidR="004A7B01">
        <w:rPr>
          <w:rFonts w:ascii="Times New Roman" w:eastAsia="Times New Roman" w:hAnsi="Times New Roman" w:cs="Times New Roman"/>
        </w:rPr>
        <w:t xml:space="preserve">and standard deviation </w:t>
      </w:r>
      <w:r>
        <w:rPr>
          <w:rFonts w:ascii="Times New Roman" w:eastAsia="Times New Roman" w:hAnsi="Times New Roman" w:cs="Times New Roman"/>
        </w:rPr>
        <w:t xml:space="preserve">values of the </w:t>
      </w:r>
      <w:r w:rsidR="004A7B01">
        <w:rPr>
          <w:rFonts w:ascii="Times New Roman" w:eastAsia="Times New Roman" w:hAnsi="Times New Roman" w:cs="Times New Roman"/>
        </w:rPr>
        <w:t>power rating (target variable)</w:t>
      </w:r>
      <w:r>
        <w:rPr>
          <w:rFonts w:ascii="Times New Roman" w:eastAsia="Times New Roman" w:hAnsi="Times New Roman" w:cs="Times New Roman"/>
        </w:rPr>
        <w:t xml:space="preserve"> and </w:t>
      </w:r>
      <w:r w:rsidR="004A7B01">
        <w:rPr>
          <w:rFonts w:ascii="Times New Roman" w:eastAsia="Times New Roman" w:hAnsi="Times New Roman" w:cs="Times New Roman"/>
        </w:rPr>
        <w:t>d</w:t>
      </w:r>
      <w:r>
        <w:rPr>
          <w:rFonts w:ascii="Times New Roman" w:eastAsia="Times New Roman" w:hAnsi="Times New Roman" w:cs="Times New Roman"/>
        </w:rPr>
        <w:t xml:space="preserve"> is the distance matrix between points and center of each cluster. </w:t>
      </w:r>
      <w:r w:rsidR="004A7B01">
        <w:rPr>
          <w:rFonts w:ascii="Times New Roman" w:eastAsia="Times New Roman" w:hAnsi="Times New Roman" w:cs="Times New Roman"/>
        </w:rPr>
        <w:t>b is the matrix of optimal cluster allocation that we want to find. p</w:t>
      </w:r>
      <w:r>
        <w:rPr>
          <w:rFonts w:ascii="Times New Roman" w:eastAsia="Times New Roman" w:hAnsi="Times New Roman" w:cs="Times New Roman"/>
        </w:rPr>
        <w:t xml:space="preserve"> is the </w:t>
      </w:r>
      <w:r w:rsidR="004A7B01">
        <w:rPr>
          <w:rFonts w:ascii="Times New Roman" w:eastAsia="Times New Roman" w:hAnsi="Times New Roman" w:cs="Times New Roman"/>
        </w:rPr>
        <w:t xml:space="preserve">power rating (target variable) </w:t>
      </w:r>
      <w:r>
        <w:rPr>
          <w:rFonts w:ascii="Times New Roman" w:eastAsia="Times New Roman" w:hAnsi="Times New Roman" w:cs="Times New Roman"/>
        </w:rPr>
        <w:t xml:space="preserve">that we would like to maintain near the mean and delta is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user defined value for tolerance in </w:t>
      </w:r>
      <w:r w:rsidR="004A7B01">
        <w:rPr>
          <w:rFonts w:ascii="Times New Roman" w:eastAsia="Times New Roman" w:hAnsi="Times New Roman" w:cs="Times New Roman"/>
        </w:rPr>
        <w:t>p</w:t>
      </w:r>
      <w:r>
        <w:rPr>
          <w:rFonts w:ascii="Times New Roman" w:eastAsia="Times New Roman" w:hAnsi="Times New Roman" w:cs="Times New Roman"/>
        </w:rPr>
        <w:t>.</w:t>
      </w:r>
      <w:r w:rsidR="00FD7864">
        <w:rPr>
          <w:rFonts w:ascii="Times New Roman" w:eastAsia="Times New Roman" w:hAnsi="Times New Roman" w:cs="Times New Roman"/>
        </w:rPr>
        <w:t xml:space="preserve"> </w:t>
      </w:r>
    </w:p>
    <w:p w14:paraId="03230B92" w14:textId="7F56FD17" w:rsidR="00CC4A4B" w:rsidRDefault="00CC4A4B" w:rsidP="00CC4A4B">
      <w:pPr>
        <w:pStyle w:val="NoSpacing"/>
        <w:spacing w:after="160"/>
        <w:jc w:val="both"/>
        <w:rPr>
          <w:rFonts w:ascii="Times New Roman" w:eastAsia="Times New Roman" w:hAnsi="Times New Roman" w:cs="Times New Roman"/>
        </w:rPr>
      </w:pPr>
      <w:r>
        <w:rPr>
          <w:rFonts w:ascii="Times New Roman" w:eastAsia="Times New Roman" w:hAnsi="Times New Roman" w:cs="Times New Roman"/>
        </w:rPr>
        <w:t>When we have a low delta value the model tries to force-fit elements in such a way that power ratings are closer to mean</w:t>
      </w:r>
      <w:r w:rsidR="00207FD4">
        <w:rPr>
          <w:rFonts w:ascii="Times New Roman" w:eastAsia="Times New Roman" w:hAnsi="Times New Roman" w:cs="Times New Roman"/>
        </w:rPr>
        <w:t xml:space="preserve"> of all the power ratings</w:t>
      </w:r>
      <w:r>
        <w:rPr>
          <w:rFonts w:ascii="Times New Roman" w:eastAsia="Times New Roman" w:hAnsi="Times New Roman" w:cs="Times New Roman"/>
        </w:rPr>
        <w:t>. This is a very restrictive condition. This leads to the points being widely dispersed</w:t>
      </w:r>
      <w:r w:rsidR="00207FD4">
        <w:rPr>
          <w:rFonts w:ascii="Times New Roman" w:eastAsia="Times New Roman" w:hAnsi="Times New Roman" w:cs="Times New Roman"/>
        </w:rPr>
        <w:t xml:space="preserve"> in terms of distance</w:t>
      </w:r>
      <w:r>
        <w:rPr>
          <w:rFonts w:ascii="Times New Roman" w:eastAsia="Times New Roman" w:hAnsi="Times New Roman" w:cs="Times New Roman"/>
        </w:rPr>
        <w:t xml:space="preserve">. </w:t>
      </w:r>
    </w:p>
    <w:p w14:paraId="1A44EB9E" w14:textId="30B8689E" w:rsidR="006A6F4A" w:rsidRPr="008B68DC" w:rsidRDefault="00CC4A4B" w:rsidP="008B68DC">
      <w:pPr>
        <w:pStyle w:val="NoSpacing"/>
        <w:spacing w:after="160"/>
        <w:jc w:val="both"/>
        <w:rPr>
          <w:rFonts w:ascii="Times New Roman" w:eastAsia="Times New Roman" w:hAnsi="Times New Roman" w:cs="Times New Roman"/>
        </w:rPr>
      </w:pPr>
      <w:r>
        <w:rPr>
          <w:rFonts w:ascii="Times New Roman" w:eastAsia="Times New Roman" w:hAnsi="Times New Roman" w:cs="Times New Roman"/>
        </w:rPr>
        <w:t>As we relax this condition by increasing delta, the model fits the elements in a more natural way</w:t>
      </w:r>
      <w:r w:rsidR="008B68DC">
        <w:rPr>
          <w:rFonts w:ascii="Times New Roman" w:eastAsia="Times New Roman" w:hAnsi="Times New Roman" w:cs="Times New Roman"/>
        </w:rPr>
        <w:t>.</w:t>
      </w:r>
      <w:r w:rsidR="00207FD4">
        <w:rPr>
          <w:rFonts w:ascii="Times New Roman" w:eastAsia="Times New Roman" w:hAnsi="Times New Roman" w:cs="Times New Roman"/>
        </w:rPr>
        <w:t xml:space="preserve"> </w:t>
      </w:r>
      <w:r w:rsidR="00695A6C">
        <w:rPr>
          <w:rFonts w:ascii="Times New Roman" w:eastAsia="Times New Roman" w:hAnsi="Times New Roman" w:cs="Times New Roman"/>
        </w:rPr>
        <w:t>For balanced K</w:t>
      </w:r>
      <w:r w:rsidR="00917102">
        <w:rPr>
          <w:rFonts w:ascii="Times New Roman" w:eastAsia="Times New Roman" w:hAnsi="Times New Roman" w:cs="Times New Roman"/>
        </w:rPr>
        <w:t>-</w:t>
      </w:r>
      <w:r w:rsidR="00695A6C">
        <w:rPr>
          <w:rFonts w:ascii="Times New Roman" w:eastAsia="Times New Roman" w:hAnsi="Times New Roman" w:cs="Times New Roman"/>
        </w:rPr>
        <w:t>Means</w:t>
      </w:r>
      <w:r w:rsidR="00207FD4">
        <w:rPr>
          <w:rFonts w:ascii="Times New Roman" w:eastAsia="Times New Roman" w:hAnsi="Times New Roman" w:cs="Times New Roman"/>
        </w:rPr>
        <w:t>, we see that the points are not dispersed too wide geospatially.</w:t>
      </w:r>
      <w:r w:rsidR="008B68DC">
        <w:rPr>
          <w:rFonts w:ascii="Times New Roman" w:eastAsia="Times New Roman" w:hAnsi="Times New Roman" w:cs="Times New Roman"/>
        </w:rPr>
        <w:t xml:space="preserve"> Once the </w:t>
      </w:r>
      <w:r w:rsidR="00C859F3">
        <w:rPr>
          <w:rFonts w:ascii="Times New Roman" w:eastAsia="Times New Roman" w:hAnsi="Times New Roman" w:cs="Times New Roman"/>
        </w:rPr>
        <w:t>convergence is realized, we can fix the delta.</w:t>
      </w:r>
    </w:p>
    <w:p w14:paraId="610FBC80" w14:textId="4CE58D17" w:rsidR="006A6F4A" w:rsidRDefault="006A6F4A" w:rsidP="006A6F4A">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MODEL</w:t>
      </w:r>
    </w:p>
    <w:p w14:paraId="33BF6BDE" w14:textId="77777777" w:rsidR="006A6F4A" w:rsidRDefault="006A6F4A" w:rsidP="006A6F4A">
      <w:pPr>
        <w:pStyle w:val="NoSpacing"/>
        <w:jc w:val="both"/>
      </w:pPr>
    </w:p>
    <w:p w14:paraId="73BEC338" w14:textId="77777777" w:rsidR="009429D0" w:rsidRPr="009429D0" w:rsidRDefault="009429D0" w:rsidP="009429D0">
      <w:pPr>
        <w:pStyle w:val="NoSpacing"/>
        <w:jc w:val="both"/>
        <w:rPr>
          <w:rFonts w:ascii="Times New Roman" w:eastAsia="Times New Roman" w:hAnsi="Times New Roman" w:cs="Times New Roman"/>
        </w:rPr>
      </w:pPr>
      <w:r w:rsidRPr="009429D0">
        <w:rPr>
          <w:rFonts w:ascii="Times New Roman" w:eastAsia="Times New Roman" w:hAnsi="Times New Roman" w:cs="Times New Roman"/>
        </w:rPr>
        <w:t xml:space="preserve">To achieve our goal, we have used custom defined K-Means clustering. As mentioned before, this model involves using K-Means clustering to first arrive at a solution set for clusters and then optimizing this cluster allocation to arrive at the most optimal result. </w:t>
      </w:r>
    </w:p>
    <w:p w14:paraId="78543360" w14:textId="77777777" w:rsidR="009429D0" w:rsidRPr="009429D0" w:rsidRDefault="009429D0" w:rsidP="009429D0">
      <w:pPr>
        <w:pStyle w:val="NoSpacing"/>
        <w:jc w:val="both"/>
        <w:rPr>
          <w:rFonts w:ascii="Times New Roman" w:eastAsia="Times New Roman" w:hAnsi="Times New Roman" w:cs="Times New Roman"/>
        </w:rPr>
      </w:pPr>
    </w:p>
    <w:p w14:paraId="5143E9C7" w14:textId="4296FF68" w:rsidR="009429D0" w:rsidRPr="009429D0" w:rsidRDefault="009429D0" w:rsidP="009429D0">
      <w:pPr>
        <w:pStyle w:val="NoSpacing"/>
        <w:jc w:val="both"/>
        <w:rPr>
          <w:rFonts w:ascii="Times New Roman" w:eastAsia="Times New Roman" w:hAnsi="Times New Roman" w:cs="Times New Roman"/>
        </w:rPr>
      </w:pPr>
      <w:r w:rsidRPr="009429D0">
        <w:rPr>
          <w:rFonts w:ascii="Times New Roman" w:eastAsia="Times New Roman" w:hAnsi="Times New Roman" w:cs="Times New Roman"/>
        </w:rPr>
        <w:t xml:space="preserve">Our motivation to arrive at this methodology was mainly motivated by the paper published </w:t>
      </w:r>
      <w:r>
        <w:rPr>
          <w:rFonts w:ascii="Times New Roman" w:eastAsia="Times New Roman" w:hAnsi="Times New Roman" w:cs="Times New Roman"/>
        </w:rPr>
        <w:t>in ‘Data Clustering with Size Constraints’</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&lt;EndNote&gt;&lt;Cite&gt;&lt;Author&gt;Shunzhi Zhu  &lt;/Author&gt;&lt;Year&gt;2010&lt;/Year&gt;&lt;IDText&gt;Data clustering with size constraints&lt;/IDText&gt;&lt;DisplayText&gt;(Shunzhi Zhu  2010)&lt;/DisplayText&gt;&lt;record&gt;&lt;urls&gt;&lt;related-urls&gt;&lt;url&gt;https://www.sciencedirect.com/science/article/pii/S095070511000095X&lt;/url&gt;&lt;/related-urls&gt;&lt;/urls&gt;&lt;titles&gt;&lt;title&gt;Data clustering with size constraints&lt;/title&gt;&lt;/titles&gt;&lt;pages&gt;7&lt;/pages&gt;&lt;number&gt;8&lt;/number&gt;&lt;contributors&gt;&lt;authors&gt;&lt;author&gt;Shunzhi Zhu  ,   Dingding Wang  ,   Tao Li&lt;/author&gt;&lt;/authors&gt;&lt;/contributors&gt;&lt;section&gt;Knowledge-Based Systems&lt;/section&gt;&lt;added-date format="utc"&gt;1539386414&lt;/added-date&gt;&lt;pub-location&gt;ELSEVIER&lt;/pub-location&gt;&lt;ref-type name="Generic"&gt;13&lt;/ref-type&gt;&lt;dates&gt;&lt;year&gt;2010&lt;/year&gt;&lt;/dates&gt;&lt;rec-number&gt;2&lt;/rec-number&gt;&lt;publisher&gt;ScienceDirect&lt;/publisher&gt;&lt;last-updated-date format="utc"&gt;1539386729&lt;/last-updated-date&gt;&lt;volume&gt;23&lt;/volume&gt;&lt;/record&gt;&lt;/Cite&gt;&lt;/EndNote&gt;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(Shunzhi Zhu  2010)</w:t>
      </w:r>
      <w:r>
        <w:rPr>
          <w:rFonts w:ascii="Times New Roman" w:eastAsia="Times New Roman" w:hAnsi="Times New Roman" w:cs="Times New Roman"/>
        </w:rPr>
        <w:fldChar w:fldCharType="end"/>
      </w:r>
      <w:r w:rsidRPr="009429D0">
        <w:rPr>
          <w:rFonts w:ascii="Times New Roman" w:eastAsia="Times New Roman" w:hAnsi="Times New Roman" w:cs="Times New Roman"/>
        </w:rPr>
        <w:t>, where the heuristics were used to arrive at a similar yet balanced cluster from the preexisting allocation. We realized that instead of simple allocation, distance matrix would be a better suitable candidate for optimization. Also, since all the constraints are integral coefficients, the solution must also have integral coefficient as solution.</w:t>
      </w:r>
    </w:p>
    <w:p w14:paraId="356C5388" w14:textId="77777777" w:rsidR="009429D0" w:rsidRPr="009429D0" w:rsidRDefault="009429D0" w:rsidP="009429D0">
      <w:pPr>
        <w:pStyle w:val="NoSpacing"/>
        <w:jc w:val="both"/>
        <w:rPr>
          <w:rFonts w:ascii="Times New Roman" w:eastAsia="Times New Roman" w:hAnsi="Times New Roman" w:cs="Times New Roman"/>
        </w:rPr>
      </w:pPr>
    </w:p>
    <w:p w14:paraId="17CD52E3" w14:textId="10B6EB66" w:rsidR="009429D0" w:rsidRPr="009429D0" w:rsidRDefault="009429D0" w:rsidP="009429D0">
      <w:pPr>
        <w:pStyle w:val="NoSpacing"/>
        <w:jc w:val="both"/>
        <w:rPr>
          <w:rFonts w:ascii="Times New Roman" w:eastAsia="Times New Roman" w:hAnsi="Times New Roman" w:cs="Times New Roman"/>
        </w:rPr>
      </w:pPr>
      <w:r w:rsidRPr="009429D0">
        <w:rPr>
          <w:rFonts w:ascii="Times New Roman" w:eastAsia="Times New Roman" w:hAnsi="Times New Roman" w:cs="Times New Roman"/>
        </w:rPr>
        <w:lastRenderedPageBreak/>
        <w:t xml:space="preserve">Regarding the constraints on the number of elements in each cluster, according to the </w:t>
      </w:r>
      <w:proofErr w:type="spellStart"/>
      <w:r w:rsidRPr="009429D0">
        <w:rPr>
          <w:rFonts w:ascii="Times New Roman" w:eastAsia="Times New Roman" w:hAnsi="Times New Roman" w:cs="Times New Roman"/>
        </w:rPr>
        <w:t>WagStaff</w:t>
      </w:r>
      <w:proofErr w:type="spellEnd"/>
      <w:r w:rsidRPr="009429D0">
        <w:rPr>
          <w:rFonts w:ascii="Times New Roman" w:eastAsia="Times New Roman" w:hAnsi="Times New Roman" w:cs="Times New Roman"/>
        </w:rPr>
        <w:t xml:space="preserve"> et al</w:t>
      </w:r>
      <w:r w:rsidR="00927777">
        <w:rPr>
          <w:rFonts w:ascii="Times New Roman" w:eastAsia="Times New Roman" w:hAnsi="Times New Roman" w:cs="Times New Roman"/>
        </w:rPr>
        <w:t xml:space="preserve"> </w:t>
      </w:r>
      <w:r w:rsidRPr="009429D0">
        <w:rPr>
          <w:rFonts w:ascii="Times New Roman" w:eastAsia="Times New Roman" w:hAnsi="Times New Roman" w:cs="Times New Roman"/>
        </w:rPr>
        <w:t>[7], imposing a minimum constraint in the number of elements is enough in most of the cases as balancing the clusters automatically gives clusters around the optimal size.</w:t>
      </w:r>
      <w:r w:rsidR="00917102">
        <w:rPr>
          <w:rFonts w:ascii="Times New Roman" w:eastAsia="Times New Roman" w:hAnsi="Times New Roman" w:cs="Times New Roman"/>
        </w:rPr>
        <w:t xml:space="preserve"> But, for generalization, we have included both the boundary constraints in our models.</w:t>
      </w:r>
    </w:p>
    <w:p w14:paraId="3AF19712" w14:textId="77777777" w:rsidR="009429D0" w:rsidRPr="009429D0" w:rsidRDefault="009429D0" w:rsidP="009429D0">
      <w:pPr>
        <w:pStyle w:val="NoSpacing"/>
        <w:jc w:val="both"/>
        <w:rPr>
          <w:rFonts w:ascii="Times New Roman" w:eastAsia="Times New Roman" w:hAnsi="Times New Roman" w:cs="Times New Roman"/>
        </w:rPr>
      </w:pPr>
    </w:p>
    <w:p w14:paraId="613D67C0" w14:textId="77777777" w:rsidR="009429D0" w:rsidRPr="009429D0" w:rsidRDefault="009429D0" w:rsidP="009429D0">
      <w:pPr>
        <w:pStyle w:val="NoSpacing"/>
        <w:jc w:val="both"/>
        <w:rPr>
          <w:rFonts w:ascii="Times New Roman" w:eastAsia="Times New Roman" w:hAnsi="Times New Roman" w:cs="Times New Roman"/>
        </w:rPr>
      </w:pPr>
      <w:r w:rsidRPr="009429D0">
        <w:rPr>
          <w:rFonts w:ascii="Times New Roman" w:eastAsia="Times New Roman" w:hAnsi="Times New Roman" w:cs="Times New Roman"/>
        </w:rPr>
        <w:t>Like ridge and lasso extensions of OLS, we proposed a penalty constraint for deviating from the mean of target variable. This factor used as delta is user defined and would determine how important is it for the clusters to have mean target variable values. Having a low delta would force the clusters to be very haphazard at the cost of achieving close mean values of target variable. Having a large delta would defeat the purpose of having the target variable in the first place. Typically, a value of 0.5 to 2 is recommended.</w:t>
      </w:r>
    </w:p>
    <w:p w14:paraId="0BC22544" w14:textId="77777777" w:rsidR="009429D0" w:rsidRPr="009429D0" w:rsidRDefault="009429D0" w:rsidP="009429D0">
      <w:pPr>
        <w:pStyle w:val="NoSpacing"/>
        <w:jc w:val="both"/>
        <w:rPr>
          <w:rFonts w:ascii="Times New Roman" w:eastAsia="Times New Roman" w:hAnsi="Times New Roman" w:cs="Times New Roman"/>
        </w:rPr>
      </w:pPr>
    </w:p>
    <w:p w14:paraId="321C667D" w14:textId="77777777" w:rsidR="009429D0" w:rsidRPr="009429D0" w:rsidRDefault="009429D0" w:rsidP="009429D0">
      <w:pPr>
        <w:pStyle w:val="NoSpacing"/>
        <w:jc w:val="both"/>
        <w:rPr>
          <w:rFonts w:ascii="Times New Roman" w:eastAsia="Times New Roman" w:hAnsi="Times New Roman" w:cs="Times New Roman"/>
        </w:rPr>
      </w:pPr>
      <w:r w:rsidRPr="009429D0">
        <w:rPr>
          <w:rFonts w:ascii="Times New Roman" w:eastAsia="Times New Roman" w:hAnsi="Times New Roman" w:cs="Times New Roman"/>
        </w:rPr>
        <w:t>For the linear optimization part, we used the predefined library ‘</w:t>
      </w:r>
      <w:proofErr w:type="spellStart"/>
      <w:r w:rsidRPr="009429D0">
        <w:rPr>
          <w:rFonts w:ascii="Times New Roman" w:eastAsia="Times New Roman" w:hAnsi="Times New Roman" w:cs="Times New Roman"/>
        </w:rPr>
        <w:t>lpsolve</w:t>
      </w:r>
      <w:proofErr w:type="spellEnd"/>
      <w:r w:rsidRPr="009429D0">
        <w:rPr>
          <w:rFonts w:ascii="Times New Roman" w:eastAsia="Times New Roman" w:hAnsi="Times New Roman" w:cs="Times New Roman"/>
        </w:rPr>
        <w:t>’ from R. The distance calculation among the points were Euclidean and ‘</w:t>
      </w:r>
      <w:proofErr w:type="spellStart"/>
      <w:r w:rsidRPr="009429D0">
        <w:rPr>
          <w:rFonts w:ascii="Times New Roman" w:eastAsia="Times New Roman" w:hAnsi="Times New Roman" w:cs="Times New Roman"/>
        </w:rPr>
        <w:t>pdist</w:t>
      </w:r>
      <w:proofErr w:type="spellEnd"/>
      <w:r w:rsidRPr="009429D0">
        <w:rPr>
          <w:rFonts w:ascii="Times New Roman" w:eastAsia="Times New Roman" w:hAnsi="Times New Roman" w:cs="Times New Roman"/>
        </w:rPr>
        <w:t>’ library was used to implement the same.</w:t>
      </w:r>
    </w:p>
    <w:p w14:paraId="28DF96D0" w14:textId="77777777" w:rsidR="006A6F4A" w:rsidRDefault="006A6F4A" w:rsidP="006A6F4A">
      <w:pPr>
        <w:pStyle w:val="NoSpacing"/>
        <w:jc w:val="both"/>
        <w:rPr>
          <w:rFonts w:ascii="Times New Roman" w:eastAsia="Times New Roman" w:hAnsi="Times New Roman" w:cs="Times New Roman"/>
        </w:rPr>
      </w:pPr>
    </w:p>
    <w:p w14:paraId="24A981AE" w14:textId="2C53D907" w:rsidR="006A6F4A" w:rsidRDefault="006A6F4A" w:rsidP="006A6F4A">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RESULTS</w:t>
      </w:r>
    </w:p>
    <w:p w14:paraId="5EFE1837" w14:textId="4DBC9F0C" w:rsidR="00420AF2" w:rsidRDefault="004520D0" w:rsidP="00420AF2">
      <w:pPr>
        <w:jc w:val="both"/>
        <w:rPr>
          <w:rFonts w:ascii="Times New Roman" w:eastAsia="Times New Roman" w:hAnsi="Times New Roman" w:cs="Times New Roman"/>
        </w:rPr>
      </w:pPr>
      <w:r>
        <w:rPr>
          <w:rFonts w:ascii="Times New Roman" w:eastAsia="Times New Roman" w:hAnsi="Times New Roman" w:cs="Times New Roman"/>
        </w:rPr>
        <w:t>A</w:t>
      </w:r>
      <w:r w:rsidR="00420AF2" w:rsidRPr="00420AF2">
        <w:rPr>
          <w:rFonts w:ascii="Times New Roman" w:eastAsia="Times New Roman" w:hAnsi="Times New Roman" w:cs="Times New Roman"/>
        </w:rPr>
        <w:t xml:space="preserve">fter implementing our algorithm, we obtained the following map organization in </w:t>
      </w:r>
      <w:r w:rsidR="00420AF2">
        <w:rPr>
          <w:rFonts w:ascii="Times New Roman" w:eastAsia="Times New Roman" w:hAnsi="Times New Roman" w:cs="Times New Roman"/>
        </w:rPr>
        <w:t>F</w:t>
      </w:r>
      <w:r w:rsidR="00420AF2" w:rsidRPr="00420AF2">
        <w:rPr>
          <w:rFonts w:ascii="Times New Roman" w:eastAsia="Times New Roman" w:hAnsi="Times New Roman" w:cs="Times New Roman"/>
        </w:rPr>
        <w:t xml:space="preserve">igure </w:t>
      </w:r>
      <w:r w:rsidR="00523503">
        <w:rPr>
          <w:rFonts w:ascii="Times New Roman" w:eastAsia="Times New Roman" w:hAnsi="Times New Roman" w:cs="Times New Roman"/>
        </w:rPr>
        <w:t>5</w:t>
      </w:r>
      <w:r w:rsidR="00420AF2" w:rsidRPr="00420AF2">
        <w:rPr>
          <w:rFonts w:ascii="Times New Roman" w:eastAsia="Times New Roman" w:hAnsi="Times New Roman" w:cs="Times New Roman"/>
        </w:rPr>
        <w:t xml:space="preserve">. Clusters produced by </w:t>
      </w:r>
      <w:r w:rsidR="00420AF2">
        <w:rPr>
          <w:rFonts w:ascii="Times New Roman" w:eastAsia="Times New Roman" w:hAnsi="Times New Roman" w:cs="Times New Roman"/>
        </w:rPr>
        <w:t>our B</w:t>
      </w:r>
      <w:r w:rsidR="00420AF2" w:rsidRPr="00420AF2">
        <w:rPr>
          <w:rFonts w:ascii="Times New Roman" w:eastAsia="Times New Roman" w:hAnsi="Times New Roman" w:cs="Times New Roman"/>
        </w:rPr>
        <w:t>alanced K</w:t>
      </w:r>
      <w:r w:rsidR="00420AF2">
        <w:rPr>
          <w:rFonts w:ascii="Times New Roman" w:eastAsia="Times New Roman" w:hAnsi="Times New Roman" w:cs="Times New Roman"/>
        </w:rPr>
        <w:t>-M</w:t>
      </w:r>
      <w:r w:rsidR="00420AF2" w:rsidRPr="00420AF2">
        <w:rPr>
          <w:rFonts w:ascii="Times New Roman" w:eastAsia="Times New Roman" w:hAnsi="Times New Roman" w:cs="Times New Roman"/>
        </w:rPr>
        <w:t xml:space="preserve">eans algorithm satisfy the problem requirements (whereas the </w:t>
      </w:r>
      <w:r w:rsidR="00420AF2">
        <w:rPr>
          <w:rFonts w:ascii="Times New Roman" w:eastAsia="Times New Roman" w:hAnsi="Times New Roman" w:cs="Times New Roman"/>
        </w:rPr>
        <w:t>standard</w:t>
      </w:r>
      <w:r w:rsidR="00420AF2" w:rsidRPr="00420AF2">
        <w:rPr>
          <w:rFonts w:ascii="Times New Roman" w:eastAsia="Times New Roman" w:hAnsi="Times New Roman" w:cs="Times New Roman"/>
        </w:rPr>
        <w:t xml:space="preserve"> K</w:t>
      </w:r>
      <w:r w:rsidR="00420AF2">
        <w:rPr>
          <w:rFonts w:ascii="Times New Roman" w:eastAsia="Times New Roman" w:hAnsi="Times New Roman" w:cs="Times New Roman"/>
        </w:rPr>
        <w:t>-M</w:t>
      </w:r>
      <w:r w:rsidR="00420AF2" w:rsidRPr="00420AF2">
        <w:rPr>
          <w:rFonts w:ascii="Times New Roman" w:eastAsia="Times New Roman" w:hAnsi="Times New Roman" w:cs="Times New Roman"/>
        </w:rPr>
        <w:t>eans algorithm does not).</w:t>
      </w:r>
    </w:p>
    <w:p w14:paraId="40DA07A5" w14:textId="509308BA" w:rsidR="004520D0" w:rsidRPr="00420AF2" w:rsidRDefault="004520D0" w:rsidP="00420AF2">
      <w:pPr>
        <w:jc w:val="both"/>
        <w:rPr>
          <w:rFonts w:ascii="Times New Roman" w:eastAsia="Times New Roman" w:hAnsi="Times New Roman" w:cs="Times New Roman"/>
        </w:rPr>
      </w:pPr>
      <w:r>
        <w:rPr>
          <w:rFonts w:ascii="Times New Roman" w:eastAsia="Times New Roman" w:hAnsi="Times New Roman" w:cs="Times New Roman"/>
        </w:rPr>
        <w:t xml:space="preserve">The Figure </w:t>
      </w:r>
      <w:r w:rsidR="00523503">
        <w:rPr>
          <w:rFonts w:ascii="Times New Roman" w:eastAsia="Times New Roman" w:hAnsi="Times New Roman" w:cs="Times New Roman"/>
        </w:rPr>
        <w:t>5</w:t>
      </w:r>
      <w:r>
        <w:rPr>
          <w:rFonts w:ascii="Times New Roman" w:eastAsia="Times New Roman" w:hAnsi="Times New Roman" w:cs="Times New Roman"/>
        </w:rPr>
        <w:t xml:space="preserve"> clearly shows that the clusters that we found are much better than the clusters that are currently assigned by NCAA. This will increase the competitiveness of the sport and increase fan following at the national level. Also, the fairness of the sport will be restored as the strong teams need not face each other at the regional level and miss out on reaching national level.</w:t>
      </w:r>
    </w:p>
    <w:p w14:paraId="54F3E938" w14:textId="5E74540F" w:rsidR="00420AF2" w:rsidRDefault="00420AF2" w:rsidP="00420AF2">
      <w:pPr>
        <w:jc w:val="both"/>
        <w:rPr>
          <w:rFonts w:ascii="Times New Roman" w:eastAsia="Times New Roman" w:hAnsi="Times New Roman" w:cs="Times New Roman"/>
        </w:rPr>
      </w:pPr>
      <w:r>
        <w:rPr>
          <w:rFonts w:ascii="Times New Roman" w:eastAsia="Times New Roman" w:hAnsi="Times New Roman" w:cs="Times New Roman"/>
        </w:rPr>
        <w:t>T</w:t>
      </w:r>
      <w:r w:rsidRPr="00420AF2">
        <w:rPr>
          <w:rFonts w:ascii="Times New Roman" w:eastAsia="Times New Roman" w:hAnsi="Times New Roman" w:cs="Times New Roman"/>
        </w:rPr>
        <w:t xml:space="preserve">his new organization of schools is aligned with the NCAA’s expectations in terms of distance between schools and average competitiveness. </w:t>
      </w:r>
      <w:r w:rsidR="00F66C44">
        <w:rPr>
          <w:rFonts w:ascii="Times New Roman" w:eastAsia="Times New Roman" w:hAnsi="Times New Roman" w:cs="Times New Roman"/>
        </w:rPr>
        <w:t>Both these constraints are taken care of in our clusters</w:t>
      </w:r>
      <w:r w:rsidRPr="00420AF2">
        <w:rPr>
          <w:rFonts w:ascii="Times New Roman" w:eastAsia="Times New Roman" w:hAnsi="Times New Roman" w:cs="Times New Roman"/>
        </w:rPr>
        <w:t>. Thus, we verified that our modified version of the K</w:t>
      </w:r>
      <w:r w:rsidR="001D7E04">
        <w:rPr>
          <w:rFonts w:ascii="Times New Roman" w:eastAsia="Times New Roman" w:hAnsi="Times New Roman" w:cs="Times New Roman"/>
        </w:rPr>
        <w:t>-M</w:t>
      </w:r>
      <w:r w:rsidRPr="00420AF2">
        <w:rPr>
          <w:rFonts w:ascii="Times New Roman" w:eastAsia="Times New Roman" w:hAnsi="Times New Roman" w:cs="Times New Roman"/>
        </w:rPr>
        <w:t>eans algorithm can be implemented successfully in problems within this domain</w:t>
      </w:r>
      <w:r w:rsidR="001D7E04">
        <w:rPr>
          <w:rFonts w:ascii="Times New Roman" w:eastAsia="Times New Roman" w:hAnsi="Times New Roman" w:cs="Times New Roman"/>
        </w:rPr>
        <w:t>.</w:t>
      </w:r>
    </w:p>
    <w:p w14:paraId="761A0B2D" w14:textId="589734A8" w:rsidR="00420AF2" w:rsidRDefault="001D7E04" w:rsidP="00420AF2">
      <w:pPr>
        <w:jc w:val="both"/>
        <w:rPr>
          <w:rFonts w:ascii="Times New Roman" w:eastAsia="Times New Roman" w:hAnsi="Times New Roman" w:cs="Times New Roman"/>
        </w:rPr>
      </w:pPr>
      <w:r>
        <w:rPr>
          <w:rFonts w:ascii="Times New Roman" w:eastAsia="Times New Roman" w:hAnsi="Times New Roman" w:cs="Times New Roman"/>
        </w:rPr>
        <w:t>The decision support for Market Segmentation where there needs to be balancing of the number of customers in each segment as well as their power ratings, this algorithm can be used.</w:t>
      </w:r>
    </w:p>
    <w:p w14:paraId="3BCC03BF" w14:textId="77777777" w:rsidR="00F421CB" w:rsidRPr="00420AF2" w:rsidRDefault="00F421CB" w:rsidP="00420AF2">
      <w:pPr>
        <w:jc w:val="both"/>
        <w:rPr>
          <w:rFonts w:ascii="Times New Roman" w:eastAsia="Times New Roman" w:hAnsi="Times New Roman" w:cs="Times New Roman"/>
        </w:rPr>
      </w:pPr>
    </w:p>
    <w:p w14:paraId="602BB635" w14:textId="336F0945" w:rsidR="00420AF2" w:rsidRDefault="00420AF2" w:rsidP="00420AF2">
      <w:pPr>
        <w:jc w:val="both"/>
        <w:rPr>
          <w:rFonts w:ascii="Times New Roman" w:eastAsia="Times New Roman" w:hAnsi="Times New Roman" w:cs="Times New Roman"/>
        </w:rPr>
      </w:pPr>
      <w:r>
        <w:rPr>
          <w:noProof/>
        </w:rPr>
        <w:lastRenderedPageBreak/>
        <w:drawing>
          <wp:inline distT="0" distB="0" distL="0" distR="0" wp14:anchorId="7D7197A4" wp14:editId="63060BE3">
            <wp:extent cx="5943600" cy="442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28490"/>
                    </a:xfrm>
                    <a:prstGeom prst="rect">
                      <a:avLst/>
                    </a:prstGeom>
                  </pic:spPr>
                </pic:pic>
              </a:graphicData>
            </a:graphic>
          </wp:inline>
        </w:drawing>
      </w:r>
    </w:p>
    <w:p w14:paraId="409C3C83" w14:textId="180371A9" w:rsidR="006A6F4A" w:rsidRPr="007F7A09" w:rsidRDefault="00420AF2" w:rsidP="00F421CB">
      <w:pPr>
        <w:jc w:val="both"/>
        <w:rPr>
          <w:rFonts w:ascii="Times New Roman" w:eastAsia="Times New Roman" w:hAnsi="Times New Roman" w:cs="Times New Roman"/>
        </w:rPr>
      </w:pPr>
      <w:r w:rsidRPr="00420AF2">
        <w:rPr>
          <w:rFonts w:ascii="Times New Roman" w:eastAsia="Times New Roman" w:hAnsi="Times New Roman" w:cs="Times New Roman"/>
        </w:rPr>
        <w:t xml:space="preserve">Figure </w:t>
      </w:r>
      <w:r w:rsidR="00523503">
        <w:rPr>
          <w:rFonts w:ascii="Times New Roman" w:eastAsia="Times New Roman" w:hAnsi="Times New Roman" w:cs="Times New Roman"/>
        </w:rPr>
        <w:t>5</w:t>
      </w:r>
      <w:r>
        <w:rPr>
          <w:rFonts w:ascii="Times New Roman" w:eastAsia="Times New Roman" w:hAnsi="Times New Roman" w:cs="Times New Roman"/>
        </w:rPr>
        <w:t>: Clusters produced have observations clubbed together in terms of distance and equitably distributed power ratings</w:t>
      </w:r>
    </w:p>
    <w:p w14:paraId="645B6714" w14:textId="6377B325" w:rsidR="006A6F4A" w:rsidRDefault="006A6F4A" w:rsidP="006A6F4A">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CONCLUSIONS</w:t>
      </w:r>
    </w:p>
    <w:p w14:paraId="218E58B6" w14:textId="77777777" w:rsidR="006A6F4A" w:rsidRDefault="006A6F4A" w:rsidP="006A6F4A">
      <w:pPr>
        <w:pStyle w:val="NoSpacing"/>
      </w:pPr>
    </w:p>
    <w:p w14:paraId="361C9BD2" w14:textId="29F09071" w:rsidR="006A6F4A" w:rsidRDefault="006A6F4A" w:rsidP="006A6F4A">
      <w:pPr>
        <w:rPr>
          <w:rFonts w:ascii="Times New Roman" w:eastAsia="Times New Roman" w:hAnsi="Times New Roman" w:cs="Times New Roman"/>
        </w:rPr>
      </w:pPr>
      <w:r>
        <w:rPr>
          <w:rFonts w:ascii="Times New Roman" w:eastAsia="Times New Roman" w:hAnsi="Times New Roman" w:cs="Times New Roman"/>
        </w:rPr>
        <w:t xml:space="preserve">Division III Men’s wrestling team assignments </w:t>
      </w:r>
      <w:r w:rsidR="00CC74AB">
        <w:rPr>
          <w:rFonts w:ascii="Times New Roman" w:eastAsia="Times New Roman" w:hAnsi="Times New Roman" w:cs="Times New Roman"/>
        </w:rPr>
        <w:t>a</w:t>
      </w:r>
      <w:r>
        <w:rPr>
          <w:rFonts w:ascii="Times New Roman" w:eastAsia="Times New Roman" w:hAnsi="Times New Roman" w:cs="Times New Roman"/>
        </w:rPr>
        <w:t xml:space="preserve">re imbalanced leading to competitions being </w:t>
      </w:r>
      <w:r w:rsidR="00CC74AB">
        <w:rPr>
          <w:rFonts w:ascii="Times New Roman" w:eastAsia="Times New Roman" w:hAnsi="Times New Roman" w:cs="Times New Roman"/>
        </w:rPr>
        <w:t>skewed against the stronger teams and the matches being uncompetitive at national level. This calls for a better clustering approach that not only looks at approximately equal number of teams but also the equitable distribution of power ratings of the teams within each cluster.</w:t>
      </w:r>
    </w:p>
    <w:p w14:paraId="0CE2051D" w14:textId="551E284F" w:rsidR="00DD7584" w:rsidRDefault="0043358F" w:rsidP="006A6F4A">
      <w:pPr>
        <w:rPr>
          <w:rFonts w:ascii="Times New Roman" w:eastAsia="Times New Roman" w:hAnsi="Times New Roman" w:cs="Times New Roman"/>
        </w:rPr>
      </w:pPr>
      <w:r>
        <w:rPr>
          <w:rFonts w:ascii="Times New Roman" w:eastAsia="Times New Roman" w:hAnsi="Times New Roman" w:cs="Times New Roman"/>
        </w:rPr>
        <w:t xml:space="preserve">The conversion of K-Means to Linear Programming approach with minimum and maximum number of observations in each cluster as constraints with additional constraints for balancing the power ratings solves the problem of balancing the clusters. </w:t>
      </w:r>
    </w:p>
    <w:p w14:paraId="00FD41C2" w14:textId="7B39C52C" w:rsidR="0043358F" w:rsidRDefault="0043358F" w:rsidP="006A6F4A">
      <w:pPr>
        <w:rPr>
          <w:rFonts w:ascii="Times New Roman" w:eastAsia="Times New Roman" w:hAnsi="Times New Roman" w:cs="Times New Roman"/>
        </w:rPr>
      </w:pPr>
      <w:r>
        <w:rPr>
          <w:rFonts w:ascii="Times New Roman" w:eastAsia="Times New Roman" w:hAnsi="Times New Roman" w:cs="Times New Roman"/>
        </w:rPr>
        <w:t xml:space="preserve">This simplified approach is beneficial to the business as it is easily understood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clusters the teams appropriately leading to healthy competition at regional and national levels. This could also find applications for Market Segmentation where there needs to be a balance between the clusters.</w:t>
      </w:r>
    </w:p>
    <w:p w14:paraId="20B20FF5" w14:textId="77777777" w:rsidR="0043358F" w:rsidRDefault="0043358F" w:rsidP="006A6F4A">
      <w:pPr>
        <w:rPr>
          <w:rFonts w:ascii="Times New Roman" w:eastAsia="Times New Roman" w:hAnsi="Times New Roman" w:cs="Times New Roman"/>
        </w:rPr>
      </w:pPr>
      <w:r>
        <w:rPr>
          <w:rFonts w:ascii="Times New Roman" w:eastAsia="Times New Roman" w:hAnsi="Times New Roman" w:cs="Times New Roman"/>
        </w:rPr>
        <w:t xml:space="preserve">We have made generalized the algorithm for any number of columns and assumed that the number of features is </w:t>
      </w:r>
      <w:proofErr w:type="spellStart"/>
      <w:r>
        <w:rPr>
          <w:rFonts w:ascii="Times New Roman" w:eastAsia="Times New Roman" w:hAnsi="Times New Roman" w:cs="Times New Roman"/>
        </w:rPr>
        <w:t>atleast</w:t>
      </w:r>
      <w:proofErr w:type="spellEnd"/>
      <w:r>
        <w:rPr>
          <w:rFonts w:ascii="Times New Roman" w:eastAsia="Times New Roman" w:hAnsi="Times New Roman" w:cs="Times New Roman"/>
        </w:rPr>
        <w:t xml:space="preserve"> 2. </w:t>
      </w:r>
    </w:p>
    <w:p w14:paraId="724E2104" w14:textId="2FC12B97" w:rsidR="0043358F" w:rsidRDefault="0043358F" w:rsidP="006A6F4A">
      <w:pPr>
        <w:rPr>
          <w:rFonts w:ascii="Times New Roman" w:eastAsia="Times New Roman" w:hAnsi="Times New Roman" w:cs="Times New Roman"/>
        </w:rPr>
      </w:pPr>
      <w:r>
        <w:rPr>
          <w:rFonts w:ascii="Times New Roman" w:eastAsia="Times New Roman" w:hAnsi="Times New Roman" w:cs="Times New Roman"/>
        </w:rPr>
        <w:t>Since it is a Linear Programming approach, as the number of features increases, the time taken to solve the problem increases. This is the limitation in our study.</w:t>
      </w:r>
    </w:p>
    <w:p w14:paraId="57FA6BF4" w14:textId="77777777" w:rsidR="005C633E" w:rsidRDefault="00AF5BA3" w:rsidP="006A6F4A">
      <w:pPr>
        <w:rPr>
          <w:rFonts w:ascii="Times New Roman" w:eastAsia="Times New Roman" w:hAnsi="Times New Roman" w:cs="Times New Roman"/>
        </w:rPr>
      </w:pPr>
      <w:r>
        <w:rPr>
          <w:rFonts w:ascii="Times New Roman" w:eastAsia="Times New Roman" w:hAnsi="Times New Roman" w:cs="Times New Roman"/>
        </w:rPr>
        <w:lastRenderedPageBreak/>
        <w:t>Ways of increasing the speed of the algorithm as the number of features increases could be looked upon in the future.</w:t>
      </w:r>
      <w:r w:rsidR="005C633E">
        <w:rPr>
          <w:rFonts w:ascii="Times New Roman" w:eastAsia="Times New Roman" w:hAnsi="Times New Roman" w:cs="Times New Roman"/>
        </w:rPr>
        <w:t xml:space="preserve"> </w:t>
      </w:r>
    </w:p>
    <w:p w14:paraId="5348B545" w14:textId="3DE5CBD5" w:rsidR="006A6F4A" w:rsidRDefault="005C633E" w:rsidP="006A6F4A">
      <w:pPr>
        <w:rPr>
          <w:rFonts w:ascii="Times New Roman" w:eastAsia="Times New Roman" w:hAnsi="Times New Roman" w:cs="Times New Roman"/>
        </w:rPr>
      </w:pPr>
      <w:r>
        <w:rPr>
          <w:rFonts w:ascii="Times New Roman" w:eastAsia="Times New Roman" w:hAnsi="Times New Roman" w:cs="Times New Roman"/>
        </w:rPr>
        <w:t xml:space="preserve">Alternatively, instead of Linear Programming approach, we could explore ways to implement Hungarian Algorithm that </w:t>
      </w:r>
      <w:proofErr w:type="spellStart"/>
      <w:r>
        <w:rPr>
          <w:rFonts w:ascii="Times New Roman" w:eastAsia="Times New Roman" w:hAnsi="Times New Roman" w:cs="Times New Roman"/>
        </w:rPr>
        <w:t>Mikko</w:t>
      </w:r>
      <w:proofErr w:type="spellEnd"/>
      <w:r>
        <w:rPr>
          <w:rFonts w:ascii="Times New Roman" w:eastAsia="Times New Roman" w:hAnsi="Times New Roman" w:cs="Times New Roman"/>
        </w:rPr>
        <w:t xml:space="preserve"> I. </w:t>
      </w:r>
      <w:proofErr w:type="spellStart"/>
      <w:r>
        <w:rPr>
          <w:rFonts w:ascii="Times New Roman" w:eastAsia="Times New Roman" w:hAnsi="Times New Roman" w:cs="Times New Roman"/>
        </w:rPr>
        <w:t>Malinen</w:t>
      </w:r>
      <w:proofErr w:type="spellEnd"/>
      <w:r>
        <w:rPr>
          <w:rFonts w:ascii="Times New Roman" w:eastAsia="Times New Roman" w:hAnsi="Times New Roman" w:cs="Times New Roman"/>
        </w:rPr>
        <w:t>, et al., proposed and include power ratings constraint in that. We could see which method gives faster and accurate results.</w:t>
      </w:r>
    </w:p>
    <w:p w14:paraId="01EBE0F2" w14:textId="5703C769" w:rsidR="00AC4FCC" w:rsidRPr="00AC4FCC" w:rsidRDefault="00AC4FCC" w:rsidP="00AC4FCC">
      <w:pPr>
        <w:pStyle w:val="Heading2"/>
        <w:jc w:val="center"/>
        <w:rPr>
          <w:rFonts w:ascii="Times New Roman" w:eastAsia="Times New Roman" w:hAnsi="Times New Roman" w:cs="Times New Roman"/>
          <w:color w:val="FF0000"/>
          <w:sz w:val="24"/>
          <w:szCs w:val="24"/>
        </w:rPr>
      </w:pPr>
      <w:r>
        <w:rPr>
          <w:rFonts w:ascii="Times New Roman" w:eastAsia="Times New Roman" w:hAnsi="Times New Roman" w:cs="Times New Roman"/>
          <w:b/>
          <w:bCs/>
          <w:color w:val="auto"/>
          <w:sz w:val="24"/>
          <w:szCs w:val="24"/>
        </w:rPr>
        <w:t>ACKNOWLEDGEMENTS</w:t>
      </w:r>
    </w:p>
    <w:p w14:paraId="4305D7EA" w14:textId="60FE67EF" w:rsidR="00A638C6" w:rsidRDefault="00AC4FCC" w:rsidP="00A638C6">
      <w:pPr>
        <w:rPr>
          <w:rFonts w:ascii="Times New Roman" w:hAnsi="Times New Roman" w:cs="Times New Roman"/>
        </w:rPr>
      </w:pPr>
      <w:r w:rsidRPr="00AC4FCC">
        <w:rPr>
          <w:rFonts w:ascii="Times New Roman" w:hAnsi="Times New Roman" w:cs="Times New Roman"/>
        </w:rPr>
        <w:t>The authors would like to thank Division III men’s wrestling, Dr. Dave Schrader, and Teradata for providing us an opportunity to work on this exciting conference realignment problem.</w:t>
      </w:r>
    </w:p>
    <w:p w14:paraId="0986392A" w14:textId="77777777" w:rsidR="00AC4FCC" w:rsidRDefault="00AC4FCC" w:rsidP="00AC4FCC">
      <w:pPr>
        <w:pStyle w:val="Heading2"/>
        <w:jc w:val="center"/>
        <w:rPr>
          <w:rFonts w:ascii="Times New Roman" w:eastAsia="Times New Roman" w:hAnsi="Times New Roman" w:cs="Times New Roman"/>
          <w:sz w:val="24"/>
          <w:szCs w:val="24"/>
        </w:rPr>
      </w:pPr>
      <w:r w:rsidRPr="6B951C33">
        <w:rPr>
          <w:rFonts w:ascii="Times New Roman" w:eastAsia="Times New Roman" w:hAnsi="Times New Roman" w:cs="Times New Roman"/>
          <w:b/>
          <w:bCs/>
          <w:color w:val="auto"/>
          <w:sz w:val="24"/>
          <w:szCs w:val="24"/>
        </w:rPr>
        <w:t>REFERENCES</w:t>
      </w:r>
    </w:p>
    <w:p w14:paraId="5171FC05" w14:textId="77777777" w:rsidR="009429D0" w:rsidRPr="009429D0" w:rsidRDefault="00AC4FCC" w:rsidP="009429D0">
      <w:pPr>
        <w:pStyle w:val="EndNoteBibliography"/>
        <w:ind w:left="720" w:hanging="720"/>
      </w:pPr>
      <w:r>
        <w:rPr>
          <w:rFonts w:ascii="Times New Roman" w:eastAsia="Times New Roman" w:hAnsi="Times New Roman" w:cs="Times New Roman"/>
        </w:rPr>
        <w:t xml:space="preserve">1.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EN.REFLIST </w:instrText>
      </w:r>
      <w:r>
        <w:rPr>
          <w:rFonts w:ascii="Times New Roman" w:eastAsia="Times New Roman" w:hAnsi="Times New Roman" w:cs="Times New Roman"/>
        </w:rPr>
        <w:fldChar w:fldCharType="separate"/>
      </w:r>
      <w:r w:rsidR="009429D0" w:rsidRPr="009429D0">
        <w:t>Shunzhi Zhu  , D. W., Tao Li. 2010. Data clustering with size constraints. 7. ELSEVIER: ScienceDirect.</w:t>
      </w:r>
    </w:p>
    <w:p w14:paraId="5C212622" w14:textId="4168181E" w:rsidR="00AC4FCC" w:rsidRPr="00E30350" w:rsidRDefault="00AC4FCC" w:rsidP="00AC4FCC">
      <w:pPr>
        <w:pStyle w:val="NoSpacing"/>
        <w:rPr>
          <w:rFonts w:ascii="Times New Roman" w:eastAsia="Times New Roman" w:hAnsi="Times New Roman" w:cs="Times New Roman"/>
        </w:rPr>
      </w:pPr>
      <w:r>
        <w:rPr>
          <w:rFonts w:ascii="Times New Roman" w:eastAsia="Times New Roman" w:hAnsi="Times New Roman" w:cs="Times New Roman"/>
        </w:rPr>
        <w:fldChar w:fldCharType="end"/>
      </w:r>
      <w:r w:rsidRPr="00E30350">
        <w:rPr>
          <w:rFonts w:ascii="Times New Roman" w:eastAsia="Times New Roman" w:hAnsi="Times New Roman" w:cs="Times New Roman"/>
        </w:rPr>
        <w:t xml:space="preserve">2. </w:t>
      </w:r>
      <w:proofErr w:type="spellStart"/>
      <w:r w:rsidRPr="00E30350">
        <w:rPr>
          <w:rFonts w:ascii="Times New Roman" w:hAnsi="Times New Roman" w:cs="Times New Roman"/>
        </w:rPr>
        <w:t>Bigsby</w:t>
      </w:r>
      <w:proofErr w:type="spellEnd"/>
      <w:r w:rsidRPr="00E30350">
        <w:rPr>
          <w:rFonts w:ascii="Times New Roman" w:hAnsi="Times New Roman" w:cs="Times New Roman"/>
        </w:rPr>
        <w:t xml:space="preserve">, K. G., &amp; </w:t>
      </w:r>
      <w:proofErr w:type="spellStart"/>
      <w:r w:rsidRPr="00E30350">
        <w:rPr>
          <w:rFonts w:ascii="Times New Roman" w:hAnsi="Times New Roman" w:cs="Times New Roman"/>
        </w:rPr>
        <w:t>Ohlmann</w:t>
      </w:r>
      <w:proofErr w:type="spellEnd"/>
      <w:r w:rsidRPr="00E30350">
        <w:rPr>
          <w:rFonts w:ascii="Times New Roman" w:hAnsi="Times New Roman" w:cs="Times New Roman"/>
        </w:rPr>
        <w:t xml:space="preserve">, J. W. (2017). Ranking and prediction of collegiate wrestling. </w:t>
      </w:r>
      <w:r w:rsidRPr="00E30350">
        <w:rPr>
          <w:rFonts w:ascii="Times New Roman" w:hAnsi="Times New Roman" w:cs="Times New Roman"/>
          <w:i/>
          <w:iCs/>
        </w:rPr>
        <w:t>Journal of Sports Analytics</w:t>
      </w:r>
      <w:r w:rsidRPr="00E30350">
        <w:rPr>
          <w:rFonts w:ascii="Times New Roman" w:hAnsi="Times New Roman" w:cs="Times New Roman"/>
        </w:rPr>
        <w:t xml:space="preserve">, </w:t>
      </w:r>
      <w:r w:rsidRPr="00E30350">
        <w:rPr>
          <w:rFonts w:ascii="Times New Roman" w:hAnsi="Times New Roman" w:cs="Times New Roman"/>
          <w:i/>
          <w:iCs/>
        </w:rPr>
        <w:t>3</w:t>
      </w:r>
      <w:r w:rsidRPr="00E30350">
        <w:rPr>
          <w:rFonts w:ascii="Times New Roman" w:hAnsi="Times New Roman" w:cs="Times New Roman"/>
        </w:rPr>
        <w:t xml:space="preserve">(1), 1-19. </w:t>
      </w:r>
      <w:r w:rsidRPr="00E30350">
        <w:rPr>
          <w:rFonts w:ascii="Times New Roman" w:eastAsia="Times New Roman" w:hAnsi="Times New Roman" w:cs="Times New Roman"/>
        </w:rPr>
        <w:t xml:space="preserve"> </w:t>
      </w:r>
    </w:p>
    <w:p w14:paraId="7EC0BE8A" w14:textId="77777777" w:rsidR="00AC4FCC" w:rsidRDefault="00AC4FCC" w:rsidP="00AC4FCC">
      <w:pPr>
        <w:pStyle w:val="NoSpacing"/>
        <w:rPr>
          <w:rFonts w:ascii="Times New Roman" w:eastAsia="Times New Roman" w:hAnsi="Times New Roman" w:cs="Times New Roman"/>
        </w:rPr>
      </w:pPr>
    </w:p>
    <w:p w14:paraId="435AAC51" w14:textId="74B58DAE" w:rsidR="00AC4FCC" w:rsidRDefault="00AC4FCC" w:rsidP="00AC4FCC">
      <w:pPr>
        <w:pStyle w:val="NoSpacing"/>
        <w:rPr>
          <w:rFonts w:ascii="Times New Roman" w:eastAsia="Times New Roman" w:hAnsi="Times New Roman" w:cs="Times New Roman"/>
        </w:rPr>
      </w:pPr>
      <w:r>
        <w:rPr>
          <w:rFonts w:ascii="Times New Roman" w:eastAsia="Times New Roman" w:hAnsi="Times New Roman" w:cs="Times New Roman"/>
        </w:rPr>
        <w:t xml:space="preserve">3. </w:t>
      </w:r>
      <w:r w:rsidR="00D11C75" w:rsidRPr="00D11C75">
        <w:rPr>
          <w:rFonts w:ascii="Times New Roman" w:eastAsia="Times New Roman" w:hAnsi="Times New Roman" w:cs="Times New Roman"/>
        </w:rPr>
        <w:t xml:space="preserve">Liang, J., Bai, L., Dang, C., &amp; Cao, F. (2012). The </w:t>
      </w:r>
      <w:proofErr w:type="spellStart"/>
      <w:r w:rsidR="00D11C75" w:rsidRPr="00D11C75">
        <w:rPr>
          <w:rFonts w:ascii="Times New Roman" w:eastAsia="Times New Roman" w:hAnsi="Times New Roman" w:cs="Times New Roman"/>
        </w:rPr>
        <w:t>Kmeans</w:t>
      </w:r>
      <w:proofErr w:type="spellEnd"/>
      <w:r w:rsidR="00D11C75" w:rsidRPr="00D11C75">
        <w:rPr>
          <w:rFonts w:ascii="Times New Roman" w:eastAsia="Times New Roman" w:hAnsi="Times New Roman" w:cs="Times New Roman"/>
        </w:rPr>
        <w:t xml:space="preserve">-type algorithms versus imbalanced data distributions. IEEE Transactions on Fuzzy Systems, 20(4), 728–745. </w:t>
      </w:r>
      <w:hyperlink r:id="rId16" w:history="1">
        <w:r w:rsidR="00D11C75" w:rsidRPr="00460151">
          <w:rPr>
            <w:rStyle w:val="Hyperlink"/>
            <w:rFonts w:ascii="Times New Roman" w:eastAsia="Times New Roman" w:hAnsi="Times New Roman" w:cs="Times New Roman"/>
          </w:rPr>
          <w:t>https://doi.org/10.1109/TFUZZ.2011.2182354</w:t>
        </w:r>
      </w:hyperlink>
    </w:p>
    <w:p w14:paraId="58A4CCF1" w14:textId="77777777" w:rsidR="00D11C75" w:rsidRDefault="00D11C75" w:rsidP="00AC4FCC">
      <w:pPr>
        <w:pStyle w:val="NoSpacing"/>
        <w:rPr>
          <w:rFonts w:ascii="Times New Roman" w:eastAsia="Times New Roman" w:hAnsi="Times New Roman" w:cs="Times New Roman"/>
        </w:rPr>
      </w:pPr>
    </w:p>
    <w:p w14:paraId="18526313" w14:textId="1C621907" w:rsidR="00D11C75" w:rsidRDefault="00D11C75" w:rsidP="00AC4FCC">
      <w:pPr>
        <w:pStyle w:val="NoSpacing"/>
        <w:rPr>
          <w:rFonts w:ascii="Times New Roman" w:eastAsia="Times New Roman" w:hAnsi="Times New Roman" w:cs="Times New Roman"/>
        </w:rPr>
      </w:pPr>
      <w:r>
        <w:rPr>
          <w:rFonts w:ascii="Times New Roman" w:eastAsia="Times New Roman" w:hAnsi="Times New Roman" w:cs="Times New Roman"/>
        </w:rPr>
        <w:t xml:space="preserve">4. </w:t>
      </w:r>
      <w:proofErr w:type="spellStart"/>
      <w:r w:rsidRPr="00D11C75">
        <w:rPr>
          <w:rFonts w:ascii="Times New Roman" w:eastAsia="Times New Roman" w:hAnsi="Times New Roman" w:cs="Times New Roman"/>
        </w:rPr>
        <w:t>Tzortzis</w:t>
      </w:r>
      <w:proofErr w:type="spellEnd"/>
      <w:r w:rsidRPr="00D11C75">
        <w:rPr>
          <w:rFonts w:ascii="Times New Roman" w:eastAsia="Times New Roman" w:hAnsi="Times New Roman" w:cs="Times New Roman"/>
        </w:rPr>
        <w:t xml:space="preserve">, G., &amp; </w:t>
      </w:r>
      <w:proofErr w:type="spellStart"/>
      <w:r w:rsidRPr="00D11C75">
        <w:rPr>
          <w:rFonts w:ascii="Times New Roman" w:eastAsia="Times New Roman" w:hAnsi="Times New Roman" w:cs="Times New Roman"/>
        </w:rPr>
        <w:t>Likas</w:t>
      </w:r>
      <w:proofErr w:type="spellEnd"/>
      <w:r w:rsidRPr="00D11C75">
        <w:rPr>
          <w:rFonts w:ascii="Times New Roman" w:eastAsia="Times New Roman" w:hAnsi="Times New Roman" w:cs="Times New Roman"/>
        </w:rPr>
        <w:t xml:space="preserve">, A. (2014). The </w:t>
      </w:r>
      <w:proofErr w:type="spellStart"/>
      <w:r w:rsidRPr="00D11C75">
        <w:rPr>
          <w:rFonts w:ascii="Times New Roman" w:eastAsia="Times New Roman" w:hAnsi="Times New Roman" w:cs="Times New Roman"/>
        </w:rPr>
        <w:t>MinMax</w:t>
      </w:r>
      <w:proofErr w:type="spellEnd"/>
      <w:r w:rsidRPr="00D11C75">
        <w:rPr>
          <w:rFonts w:ascii="Times New Roman" w:eastAsia="Times New Roman" w:hAnsi="Times New Roman" w:cs="Times New Roman"/>
        </w:rPr>
        <w:t xml:space="preserve"> </w:t>
      </w:r>
      <w:proofErr w:type="spellStart"/>
      <w:r w:rsidRPr="00D11C75">
        <w:rPr>
          <w:rFonts w:ascii="Times New Roman" w:eastAsia="Times New Roman" w:hAnsi="Times New Roman" w:cs="Times New Roman"/>
        </w:rPr>
        <w:t>Kmeans</w:t>
      </w:r>
      <w:proofErr w:type="spellEnd"/>
      <w:r w:rsidRPr="00D11C75">
        <w:rPr>
          <w:rFonts w:ascii="Times New Roman" w:eastAsia="Times New Roman" w:hAnsi="Times New Roman" w:cs="Times New Roman"/>
        </w:rPr>
        <w:t xml:space="preserve"> clustering algorithm. Pattern Recognition, 47(7), 2505–2516. </w:t>
      </w:r>
      <w:hyperlink r:id="rId17" w:history="1">
        <w:r w:rsidRPr="00460151">
          <w:rPr>
            <w:rStyle w:val="Hyperlink"/>
            <w:rFonts w:ascii="Times New Roman" w:eastAsia="Times New Roman" w:hAnsi="Times New Roman" w:cs="Times New Roman"/>
          </w:rPr>
          <w:t>https://doi.org/10.1016/j.patcog.2014.01.015</w:t>
        </w:r>
      </w:hyperlink>
    </w:p>
    <w:p w14:paraId="3AA27553" w14:textId="7A66DD7B" w:rsidR="00D11C75" w:rsidRDefault="00D11C75" w:rsidP="00AC4FCC">
      <w:pPr>
        <w:pStyle w:val="NoSpacing"/>
        <w:rPr>
          <w:rFonts w:ascii="Times New Roman" w:eastAsia="Times New Roman" w:hAnsi="Times New Roman" w:cs="Times New Roman"/>
        </w:rPr>
      </w:pPr>
    </w:p>
    <w:p w14:paraId="724EF1ED" w14:textId="77777777" w:rsidR="00D11C75" w:rsidRPr="00D11C75" w:rsidRDefault="00D11C75" w:rsidP="00D11C75">
      <w:pPr>
        <w:pStyle w:val="NoSpacing"/>
        <w:rPr>
          <w:rFonts w:ascii="Times New Roman" w:eastAsia="Times New Roman" w:hAnsi="Times New Roman" w:cs="Times New Roman"/>
        </w:rPr>
      </w:pPr>
      <w:r>
        <w:rPr>
          <w:rFonts w:ascii="Times New Roman" w:eastAsia="Times New Roman" w:hAnsi="Times New Roman" w:cs="Times New Roman"/>
        </w:rPr>
        <w:t xml:space="preserve">5. </w:t>
      </w:r>
      <w:r w:rsidRPr="00D11C75">
        <w:rPr>
          <w:rFonts w:ascii="Times New Roman" w:eastAsia="Times New Roman" w:hAnsi="Times New Roman" w:cs="Times New Roman"/>
        </w:rPr>
        <w:t xml:space="preserve">Chang, X., </w:t>
      </w:r>
      <w:proofErr w:type="spellStart"/>
      <w:r w:rsidRPr="00D11C75">
        <w:rPr>
          <w:rFonts w:ascii="Times New Roman" w:eastAsia="Times New Roman" w:hAnsi="Times New Roman" w:cs="Times New Roman"/>
        </w:rPr>
        <w:t>Nie</w:t>
      </w:r>
      <w:proofErr w:type="spellEnd"/>
      <w:r w:rsidRPr="00D11C75">
        <w:rPr>
          <w:rFonts w:ascii="Times New Roman" w:eastAsia="Times New Roman" w:hAnsi="Times New Roman" w:cs="Times New Roman"/>
        </w:rPr>
        <w:t xml:space="preserve">, F., Ma, Z., &amp; Yang, Y. (2014). Balanced </w:t>
      </w:r>
      <w:proofErr w:type="spellStart"/>
      <w:r w:rsidRPr="00D11C75">
        <w:rPr>
          <w:rFonts w:ascii="Times New Roman" w:eastAsia="Times New Roman" w:hAnsi="Times New Roman" w:cs="Times New Roman"/>
        </w:rPr>
        <w:t>Kmeans</w:t>
      </w:r>
      <w:proofErr w:type="spellEnd"/>
      <w:r w:rsidRPr="00D11C75">
        <w:rPr>
          <w:rFonts w:ascii="Times New Roman" w:eastAsia="Times New Roman" w:hAnsi="Times New Roman" w:cs="Times New Roman"/>
        </w:rPr>
        <w:t xml:space="preserve"> and min-cut clustering.</w:t>
      </w:r>
    </w:p>
    <w:p w14:paraId="574BC3E0" w14:textId="04332001" w:rsidR="00D11C75" w:rsidRDefault="00D11C75" w:rsidP="00D11C75">
      <w:pPr>
        <w:pStyle w:val="NoSpacing"/>
        <w:rPr>
          <w:rFonts w:ascii="Times New Roman" w:eastAsia="Times New Roman" w:hAnsi="Times New Roman" w:cs="Times New Roman"/>
        </w:rPr>
      </w:pPr>
      <w:proofErr w:type="spellStart"/>
      <w:r w:rsidRPr="00D11C75">
        <w:rPr>
          <w:rFonts w:ascii="Times New Roman" w:eastAsia="Times New Roman" w:hAnsi="Times New Roman" w:cs="Times New Roman"/>
        </w:rPr>
        <w:t>Eilermann</w:t>
      </w:r>
      <w:proofErr w:type="spellEnd"/>
      <w:r w:rsidRPr="00D11C75">
        <w:rPr>
          <w:rFonts w:ascii="Times New Roman" w:eastAsia="Times New Roman" w:hAnsi="Times New Roman" w:cs="Times New Roman"/>
        </w:rPr>
        <w:t xml:space="preserve">, M., Post, C., Schwarz, D., </w:t>
      </w:r>
      <w:proofErr w:type="spellStart"/>
      <w:r w:rsidRPr="00D11C75">
        <w:rPr>
          <w:rFonts w:ascii="Times New Roman" w:eastAsia="Times New Roman" w:hAnsi="Times New Roman" w:cs="Times New Roman"/>
        </w:rPr>
        <w:t>Leufke</w:t>
      </w:r>
      <w:proofErr w:type="spellEnd"/>
      <w:r w:rsidRPr="00D11C75">
        <w:rPr>
          <w:rFonts w:ascii="Times New Roman" w:eastAsia="Times New Roman" w:hAnsi="Times New Roman" w:cs="Times New Roman"/>
        </w:rPr>
        <w:t xml:space="preserve">, S., </w:t>
      </w:r>
      <w:proofErr w:type="spellStart"/>
      <w:r w:rsidRPr="00D11C75">
        <w:rPr>
          <w:rFonts w:ascii="Times New Roman" w:eastAsia="Times New Roman" w:hAnsi="Times New Roman" w:cs="Times New Roman"/>
        </w:rPr>
        <w:t>Schembecker</w:t>
      </w:r>
      <w:proofErr w:type="spellEnd"/>
      <w:r w:rsidRPr="00D11C75">
        <w:rPr>
          <w:rFonts w:ascii="Times New Roman" w:eastAsia="Times New Roman" w:hAnsi="Times New Roman" w:cs="Times New Roman"/>
        </w:rPr>
        <w:t xml:space="preserve">, G., &amp; </w:t>
      </w:r>
      <w:proofErr w:type="spellStart"/>
      <w:r w:rsidRPr="00D11C75">
        <w:rPr>
          <w:rFonts w:ascii="Times New Roman" w:eastAsia="Times New Roman" w:hAnsi="Times New Roman" w:cs="Times New Roman"/>
        </w:rPr>
        <w:t>Bramsiepe</w:t>
      </w:r>
      <w:proofErr w:type="spellEnd"/>
      <w:r w:rsidRPr="00D11C75">
        <w:rPr>
          <w:rFonts w:ascii="Times New Roman" w:eastAsia="Times New Roman" w:hAnsi="Times New Roman" w:cs="Times New Roman"/>
        </w:rPr>
        <w:t>, C. (2017).</w:t>
      </w:r>
    </w:p>
    <w:p w14:paraId="385F66E2" w14:textId="3EFABF7F" w:rsidR="00D11C75" w:rsidRDefault="00D11C75" w:rsidP="00D11C75">
      <w:pPr>
        <w:pStyle w:val="NoSpacing"/>
        <w:rPr>
          <w:rFonts w:ascii="Times New Roman" w:eastAsia="Times New Roman" w:hAnsi="Times New Roman" w:cs="Times New Roman"/>
        </w:rPr>
      </w:pPr>
    </w:p>
    <w:p w14:paraId="34914B58" w14:textId="15A6869A" w:rsidR="00D11C75" w:rsidRDefault="00D11C75" w:rsidP="00D11C75">
      <w:pPr>
        <w:pStyle w:val="NoSpacing"/>
        <w:rPr>
          <w:rFonts w:ascii="Times New Roman" w:eastAsia="Times New Roman" w:hAnsi="Times New Roman" w:cs="Times New Roman"/>
        </w:rPr>
      </w:pPr>
      <w:r>
        <w:rPr>
          <w:rFonts w:ascii="Times New Roman" w:eastAsia="Times New Roman" w:hAnsi="Times New Roman" w:cs="Times New Roman"/>
        </w:rPr>
        <w:t xml:space="preserve">6. </w:t>
      </w:r>
      <w:proofErr w:type="spellStart"/>
      <w:r w:rsidRPr="00D11C75">
        <w:rPr>
          <w:rFonts w:ascii="Times New Roman" w:eastAsia="Times New Roman" w:hAnsi="Times New Roman" w:cs="Times New Roman"/>
        </w:rPr>
        <w:t>Borgwardt</w:t>
      </w:r>
      <w:proofErr w:type="spellEnd"/>
      <w:r w:rsidRPr="00D11C75">
        <w:rPr>
          <w:rFonts w:ascii="Times New Roman" w:eastAsia="Times New Roman" w:hAnsi="Times New Roman" w:cs="Times New Roman"/>
        </w:rPr>
        <w:t xml:space="preserve">, S., </w:t>
      </w:r>
      <w:proofErr w:type="spellStart"/>
      <w:r w:rsidRPr="00D11C75">
        <w:rPr>
          <w:rFonts w:ascii="Times New Roman" w:eastAsia="Times New Roman" w:hAnsi="Times New Roman" w:cs="Times New Roman"/>
        </w:rPr>
        <w:t>Brieden</w:t>
      </w:r>
      <w:proofErr w:type="spellEnd"/>
      <w:r w:rsidRPr="00D11C75">
        <w:rPr>
          <w:rFonts w:ascii="Times New Roman" w:eastAsia="Times New Roman" w:hAnsi="Times New Roman" w:cs="Times New Roman"/>
        </w:rPr>
        <w:t xml:space="preserve">, A., &amp; </w:t>
      </w:r>
      <w:proofErr w:type="spellStart"/>
      <w:r w:rsidRPr="00D11C75">
        <w:rPr>
          <w:rFonts w:ascii="Times New Roman" w:eastAsia="Times New Roman" w:hAnsi="Times New Roman" w:cs="Times New Roman"/>
        </w:rPr>
        <w:t>Gritzmann</w:t>
      </w:r>
      <w:proofErr w:type="spellEnd"/>
      <w:r w:rsidRPr="00D11C75">
        <w:rPr>
          <w:rFonts w:ascii="Times New Roman" w:eastAsia="Times New Roman" w:hAnsi="Times New Roman" w:cs="Times New Roman"/>
        </w:rPr>
        <w:t xml:space="preserve">, P. (2016). A balanced </w:t>
      </w:r>
      <w:proofErr w:type="spellStart"/>
      <w:r w:rsidRPr="00D11C75">
        <w:rPr>
          <w:rFonts w:ascii="Times New Roman" w:eastAsia="Times New Roman" w:hAnsi="Times New Roman" w:cs="Times New Roman"/>
        </w:rPr>
        <w:t>Kmeans</w:t>
      </w:r>
      <w:proofErr w:type="spellEnd"/>
      <w:r w:rsidRPr="00D11C75">
        <w:rPr>
          <w:rFonts w:ascii="Times New Roman" w:eastAsia="Times New Roman" w:hAnsi="Times New Roman" w:cs="Times New Roman"/>
        </w:rPr>
        <w:t xml:space="preserve"> algorithm for weighted point sets.</w:t>
      </w:r>
    </w:p>
    <w:p w14:paraId="30868575" w14:textId="33BAA63B" w:rsidR="00D11C75" w:rsidRDefault="00D11C75" w:rsidP="00D11C75">
      <w:pPr>
        <w:pStyle w:val="NoSpacing"/>
        <w:rPr>
          <w:rFonts w:ascii="Times New Roman" w:eastAsia="Times New Roman" w:hAnsi="Times New Roman" w:cs="Times New Roman"/>
        </w:rPr>
      </w:pPr>
    </w:p>
    <w:p w14:paraId="1A87FF46" w14:textId="57FF39B8" w:rsidR="00D11C75" w:rsidRDefault="00D11C75" w:rsidP="00D11C75">
      <w:pPr>
        <w:pStyle w:val="NoSpacing"/>
        <w:rPr>
          <w:rFonts w:ascii="Times New Roman" w:eastAsia="Times New Roman" w:hAnsi="Times New Roman" w:cs="Times New Roman"/>
        </w:rPr>
      </w:pPr>
      <w:r>
        <w:rPr>
          <w:rFonts w:ascii="Times New Roman" w:eastAsia="Times New Roman" w:hAnsi="Times New Roman" w:cs="Times New Roman"/>
        </w:rPr>
        <w:t xml:space="preserve">7. </w:t>
      </w:r>
      <w:r w:rsidR="00CA5CAC" w:rsidRPr="00CA5CAC">
        <w:rPr>
          <w:rFonts w:ascii="Times New Roman" w:eastAsia="Times New Roman" w:hAnsi="Times New Roman" w:cs="Times New Roman"/>
        </w:rPr>
        <w:t xml:space="preserve">Wagstaff, K., </w:t>
      </w:r>
      <w:proofErr w:type="spellStart"/>
      <w:r w:rsidR="00CA5CAC" w:rsidRPr="00CA5CAC">
        <w:rPr>
          <w:rFonts w:ascii="Times New Roman" w:eastAsia="Times New Roman" w:hAnsi="Times New Roman" w:cs="Times New Roman"/>
        </w:rPr>
        <w:t>Cardie</w:t>
      </w:r>
      <w:proofErr w:type="spellEnd"/>
      <w:r w:rsidR="00CA5CAC" w:rsidRPr="00CA5CAC">
        <w:rPr>
          <w:rFonts w:ascii="Times New Roman" w:eastAsia="Times New Roman" w:hAnsi="Times New Roman" w:cs="Times New Roman"/>
        </w:rPr>
        <w:t xml:space="preserve">, C., Rogers, S., &amp; </w:t>
      </w:r>
      <w:proofErr w:type="spellStart"/>
      <w:r w:rsidR="00CA5CAC" w:rsidRPr="00CA5CAC">
        <w:rPr>
          <w:rFonts w:ascii="Times New Roman" w:eastAsia="Times New Roman" w:hAnsi="Times New Roman" w:cs="Times New Roman"/>
        </w:rPr>
        <w:t>Schroedl</w:t>
      </w:r>
      <w:proofErr w:type="spellEnd"/>
      <w:r w:rsidR="00CA5CAC" w:rsidRPr="00CA5CAC">
        <w:rPr>
          <w:rFonts w:ascii="Times New Roman" w:eastAsia="Times New Roman" w:hAnsi="Times New Roman" w:cs="Times New Roman"/>
        </w:rPr>
        <w:t xml:space="preserve">, S. (2001). Constrained </w:t>
      </w:r>
      <w:proofErr w:type="spellStart"/>
      <w:r w:rsidR="00CA5CAC" w:rsidRPr="00CA5CAC">
        <w:rPr>
          <w:rFonts w:ascii="Times New Roman" w:eastAsia="Times New Roman" w:hAnsi="Times New Roman" w:cs="Times New Roman"/>
        </w:rPr>
        <w:t>Kmeans</w:t>
      </w:r>
      <w:proofErr w:type="spellEnd"/>
      <w:r w:rsidR="00CA5CAC" w:rsidRPr="00CA5CAC">
        <w:rPr>
          <w:rFonts w:ascii="Times New Roman" w:eastAsia="Times New Roman" w:hAnsi="Times New Roman" w:cs="Times New Roman"/>
        </w:rPr>
        <w:t xml:space="preserve"> clustering with background knowledge. International Conference on Machine Learning, 577–584. </w:t>
      </w:r>
      <w:hyperlink r:id="rId18" w:history="1">
        <w:r w:rsidR="00CA5CAC" w:rsidRPr="00460151">
          <w:rPr>
            <w:rStyle w:val="Hyperlink"/>
            <w:rFonts w:ascii="Times New Roman" w:eastAsia="Times New Roman" w:hAnsi="Times New Roman" w:cs="Times New Roman"/>
          </w:rPr>
          <w:t>https://doi.org/10.1109/TPAMI.2002.1017616</w:t>
        </w:r>
      </w:hyperlink>
    </w:p>
    <w:p w14:paraId="60793DFD" w14:textId="75562474" w:rsidR="00CA5CAC" w:rsidRDefault="00CA5CAC" w:rsidP="00D11C75">
      <w:pPr>
        <w:pStyle w:val="NoSpacing"/>
        <w:rPr>
          <w:rFonts w:ascii="Times New Roman" w:eastAsia="Times New Roman" w:hAnsi="Times New Roman" w:cs="Times New Roman"/>
        </w:rPr>
      </w:pPr>
    </w:p>
    <w:p w14:paraId="04C16377" w14:textId="21920236" w:rsidR="00CA5CAC" w:rsidRDefault="00CA5CAC" w:rsidP="00D11C75">
      <w:pPr>
        <w:pStyle w:val="NoSpacing"/>
        <w:rPr>
          <w:rFonts w:ascii="Times New Roman" w:eastAsia="Times New Roman" w:hAnsi="Times New Roman" w:cs="Times New Roman"/>
        </w:rPr>
      </w:pPr>
      <w:r>
        <w:rPr>
          <w:rFonts w:ascii="Times New Roman" w:eastAsia="Times New Roman" w:hAnsi="Times New Roman" w:cs="Times New Roman"/>
        </w:rPr>
        <w:t xml:space="preserve">8. </w:t>
      </w:r>
      <w:r w:rsidRPr="00CA5CAC">
        <w:rPr>
          <w:rFonts w:ascii="Times New Roman" w:eastAsia="Times New Roman" w:hAnsi="Times New Roman" w:cs="Times New Roman"/>
        </w:rPr>
        <w:t xml:space="preserve">Kumar, N. S., Rao, K. N., Govardhan, A., Reddy, K. S., &amp; Mahmood, A. M. (2014). </w:t>
      </w:r>
      <w:proofErr w:type="spellStart"/>
      <w:r w:rsidRPr="00CA5CAC">
        <w:rPr>
          <w:rFonts w:ascii="Times New Roman" w:eastAsia="Times New Roman" w:hAnsi="Times New Roman" w:cs="Times New Roman"/>
        </w:rPr>
        <w:t>Undersampled</w:t>
      </w:r>
      <w:proofErr w:type="spellEnd"/>
      <w:r w:rsidRPr="00CA5CAC">
        <w:rPr>
          <w:rFonts w:ascii="Times New Roman" w:eastAsia="Times New Roman" w:hAnsi="Times New Roman" w:cs="Times New Roman"/>
        </w:rPr>
        <w:t xml:space="preserve"> </w:t>
      </w:r>
      <w:proofErr w:type="spellStart"/>
      <w:r w:rsidRPr="00CA5CAC">
        <w:rPr>
          <w:rFonts w:ascii="Times New Roman" w:eastAsia="Times New Roman" w:hAnsi="Times New Roman" w:cs="Times New Roman"/>
        </w:rPr>
        <w:t>Kmeans</w:t>
      </w:r>
      <w:proofErr w:type="spellEnd"/>
      <w:r w:rsidRPr="00CA5CAC">
        <w:rPr>
          <w:rFonts w:ascii="Times New Roman" w:eastAsia="Times New Roman" w:hAnsi="Times New Roman" w:cs="Times New Roman"/>
        </w:rPr>
        <w:t xml:space="preserve"> approach for handling imbalanced distributed data. Progress in Artificial Intelligence, 3(1), 29–38. </w:t>
      </w:r>
      <w:hyperlink r:id="rId19" w:history="1">
        <w:r w:rsidRPr="00460151">
          <w:rPr>
            <w:rStyle w:val="Hyperlink"/>
            <w:rFonts w:ascii="Times New Roman" w:eastAsia="Times New Roman" w:hAnsi="Times New Roman" w:cs="Times New Roman"/>
          </w:rPr>
          <w:t>https://doi.org/10.1007/s13748-014-0045-6</w:t>
        </w:r>
      </w:hyperlink>
    </w:p>
    <w:p w14:paraId="2EF1569B" w14:textId="796B91FA" w:rsidR="00CA5CAC" w:rsidRDefault="00CA5CAC" w:rsidP="00D11C75">
      <w:pPr>
        <w:pStyle w:val="NoSpacing"/>
        <w:rPr>
          <w:rFonts w:ascii="Times New Roman" w:eastAsia="Times New Roman" w:hAnsi="Times New Roman" w:cs="Times New Roman"/>
        </w:rPr>
      </w:pPr>
    </w:p>
    <w:p w14:paraId="1AE620D5" w14:textId="7B06282E" w:rsidR="00AC4FCC" w:rsidRDefault="00CA5CAC" w:rsidP="00E43892">
      <w:pPr>
        <w:pStyle w:val="NoSpacing"/>
        <w:rPr>
          <w:rFonts w:ascii="Times New Roman" w:eastAsia="Times New Roman" w:hAnsi="Times New Roman" w:cs="Times New Roman"/>
        </w:rPr>
      </w:pPr>
      <w:r>
        <w:rPr>
          <w:rFonts w:ascii="Times New Roman" w:eastAsia="Times New Roman" w:hAnsi="Times New Roman" w:cs="Times New Roman"/>
        </w:rPr>
        <w:t xml:space="preserve">9. </w:t>
      </w:r>
      <w:r w:rsidR="00E44CBF" w:rsidRPr="00E44CBF">
        <w:rPr>
          <w:rFonts w:ascii="Times New Roman" w:eastAsia="Times New Roman" w:hAnsi="Times New Roman" w:cs="Times New Roman"/>
        </w:rPr>
        <w:t xml:space="preserve">C. T. </w:t>
      </w:r>
      <w:proofErr w:type="spellStart"/>
      <w:r w:rsidR="00E44CBF" w:rsidRPr="00E44CBF">
        <w:rPr>
          <w:rFonts w:ascii="Times New Roman" w:eastAsia="Times New Roman" w:hAnsi="Times New Roman" w:cs="Times New Roman"/>
        </w:rPr>
        <w:t>Althoff</w:t>
      </w:r>
      <w:proofErr w:type="spellEnd"/>
      <w:r w:rsidR="00E44CBF" w:rsidRPr="00E44CBF">
        <w:rPr>
          <w:rFonts w:ascii="Times New Roman" w:eastAsia="Times New Roman" w:hAnsi="Times New Roman" w:cs="Times New Roman"/>
        </w:rPr>
        <w:t xml:space="preserve">, A. </w:t>
      </w:r>
      <w:proofErr w:type="spellStart"/>
      <w:r w:rsidR="00E44CBF" w:rsidRPr="00E44CBF">
        <w:rPr>
          <w:rFonts w:ascii="Times New Roman" w:eastAsia="Times New Roman" w:hAnsi="Times New Roman" w:cs="Times New Roman"/>
        </w:rPr>
        <w:t>Ulges</w:t>
      </w:r>
      <w:proofErr w:type="spellEnd"/>
      <w:r w:rsidR="00E44CBF" w:rsidRPr="00E44CBF">
        <w:rPr>
          <w:rFonts w:ascii="Times New Roman" w:eastAsia="Times New Roman" w:hAnsi="Times New Roman" w:cs="Times New Roman"/>
        </w:rPr>
        <w:t xml:space="preserve">, A. </w:t>
      </w:r>
      <w:proofErr w:type="spellStart"/>
      <w:r w:rsidR="00E44CBF" w:rsidRPr="00E44CBF">
        <w:rPr>
          <w:rFonts w:ascii="Times New Roman" w:eastAsia="Times New Roman" w:hAnsi="Times New Roman" w:cs="Times New Roman"/>
        </w:rPr>
        <w:t>Dengel</w:t>
      </w:r>
      <w:proofErr w:type="spellEnd"/>
      <w:r w:rsidR="00E44CBF" w:rsidRPr="00E44CBF">
        <w:rPr>
          <w:rFonts w:ascii="Times New Roman" w:eastAsia="Times New Roman" w:hAnsi="Times New Roman" w:cs="Times New Roman"/>
        </w:rPr>
        <w:t>, “Balanced clustering for</w:t>
      </w:r>
      <w:r w:rsidR="00E44CBF">
        <w:rPr>
          <w:rFonts w:ascii="Times New Roman" w:eastAsia="Times New Roman" w:hAnsi="Times New Roman" w:cs="Times New Roman"/>
        </w:rPr>
        <w:t xml:space="preserve"> </w:t>
      </w:r>
      <w:r w:rsidR="00E44CBF" w:rsidRPr="00E44CBF">
        <w:rPr>
          <w:rFonts w:ascii="Times New Roman" w:eastAsia="Times New Roman" w:hAnsi="Times New Roman" w:cs="Times New Roman"/>
        </w:rPr>
        <w:t>content-based image browsing”, GI-</w:t>
      </w:r>
      <w:proofErr w:type="spellStart"/>
      <w:r w:rsidR="00E44CBF" w:rsidRPr="00E44CBF">
        <w:rPr>
          <w:rFonts w:ascii="Times New Roman" w:eastAsia="Times New Roman" w:hAnsi="Times New Roman" w:cs="Times New Roman"/>
        </w:rPr>
        <w:t>Informatiktage</w:t>
      </w:r>
      <w:proofErr w:type="spellEnd"/>
      <w:r w:rsidR="00E44CBF" w:rsidRPr="00E44CBF">
        <w:rPr>
          <w:rFonts w:ascii="Times New Roman" w:eastAsia="Times New Roman" w:hAnsi="Times New Roman" w:cs="Times New Roman"/>
        </w:rPr>
        <w:t xml:space="preserve"> 2011.</w:t>
      </w:r>
      <w:r w:rsidR="00E44CBF">
        <w:rPr>
          <w:rFonts w:ascii="Times New Roman" w:eastAsia="Times New Roman" w:hAnsi="Times New Roman" w:cs="Times New Roman"/>
        </w:rPr>
        <w:t xml:space="preserve"> </w:t>
      </w:r>
      <w:r w:rsidR="00E44CBF" w:rsidRPr="00E44CBF">
        <w:rPr>
          <w:rFonts w:ascii="Times New Roman" w:eastAsia="Times New Roman" w:hAnsi="Times New Roman" w:cs="Times New Roman"/>
        </w:rPr>
        <w:t xml:space="preserve">Gesellschaft </w:t>
      </w:r>
      <w:proofErr w:type="spellStart"/>
      <w:r w:rsidR="00E44CBF" w:rsidRPr="00E44CBF">
        <w:rPr>
          <w:rFonts w:ascii="Times New Roman" w:eastAsia="Times New Roman" w:hAnsi="Times New Roman" w:cs="Times New Roman"/>
        </w:rPr>
        <w:t>f¨ur</w:t>
      </w:r>
      <w:proofErr w:type="spellEnd"/>
      <w:r w:rsidR="00E44CBF" w:rsidRPr="00E44CBF">
        <w:rPr>
          <w:rFonts w:ascii="Times New Roman" w:eastAsia="Times New Roman" w:hAnsi="Times New Roman" w:cs="Times New Roman"/>
        </w:rPr>
        <w:t xml:space="preserve"> </w:t>
      </w:r>
      <w:proofErr w:type="spellStart"/>
      <w:r w:rsidR="00E44CBF" w:rsidRPr="00E44CBF">
        <w:rPr>
          <w:rFonts w:ascii="Times New Roman" w:eastAsia="Times New Roman" w:hAnsi="Times New Roman" w:cs="Times New Roman"/>
        </w:rPr>
        <w:t>Informatik</w:t>
      </w:r>
      <w:proofErr w:type="spellEnd"/>
      <w:r w:rsidR="00E44CBF" w:rsidRPr="00E44CBF">
        <w:rPr>
          <w:rFonts w:ascii="Times New Roman" w:eastAsia="Times New Roman" w:hAnsi="Times New Roman" w:cs="Times New Roman"/>
        </w:rPr>
        <w:t xml:space="preserve"> </w:t>
      </w:r>
      <w:proofErr w:type="spellStart"/>
      <w:r w:rsidR="00E44CBF" w:rsidRPr="00E44CBF">
        <w:rPr>
          <w:rFonts w:ascii="Times New Roman" w:eastAsia="Times New Roman" w:hAnsi="Times New Roman" w:cs="Times New Roman"/>
        </w:rPr>
        <w:t>e.V</w:t>
      </w:r>
      <w:proofErr w:type="spellEnd"/>
      <w:r w:rsidR="00E44CBF" w:rsidRPr="00E44CBF">
        <w:rPr>
          <w:rFonts w:ascii="Times New Roman" w:eastAsia="Times New Roman" w:hAnsi="Times New Roman" w:cs="Times New Roman"/>
        </w:rPr>
        <w:t>., March 2011.</w:t>
      </w:r>
    </w:p>
    <w:p w14:paraId="36406439" w14:textId="77777777" w:rsidR="00E43892" w:rsidRPr="00E43892" w:rsidRDefault="00E43892" w:rsidP="00E43892">
      <w:pPr>
        <w:pStyle w:val="NoSpacing"/>
        <w:rPr>
          <w:rFonts w:ascii="Times New Roman" w:eastAsia="Times New Roman" w:hAnsi="Times New Roman" w:cs="Times New Roman"/>
        </w:rPr>
      </w:pPr>
    </w:p>
    <w:p w14:paraId="43437ADE" w14:textId="4382AD74" w:rsidR="00E43892" w:rsidRDefault="00E43892" w:rsidP="00E43892">
      <w:pPr>
        <w:rPr>
          <w:rFonts w:ascii="Times New Roman" w:hAnsi="Times New Roman" w:cs="Times New Roman"/>
        </w:rPr>
      </w:pPr>
      <w:r>
        <w:rPr>
          <w:rFonts w:ascii="Times New Roman" w:hAnsi="Times New Roman" w:cs="Times New Roman"/>
        </w:rPr>
        <w:t xml:space="preserve">10. </w:t>
      </w:r>
      <w:proofErr w:type="spellStart"/>
      <w:r w:rsidRPr="00E43892">
        <w:rPr>
          <w:rFonts w:ascii="Times New Roman" w:hAnsi="Times New Roman" w:cs="Times New Roman"/>
        </w:rPr>
        <w:t>Mikko</w:t>
      </w:r>
      <w:proofErr w:type="spellEnd"/>
      <w:r w:rsidRPr="00E43892">
        <w:rPr>
          <w:rFonts w:ascii="Times New Roman" w:hAnsi="Times New Roman" w:cs="Times New Roman"/>
        </w:rPr>
        <w:t xml:space="preserve"> I. </w:t>
      </w:r>
      <w:proofErr w:type="spellStart"/>
      <w:r w:rsidRPr="00E43892">
        <w:rPr>
          <w:rFonts w:ascii="Times New Roman" w:hAnsi="Times New Roman" w:cs="Times New Roman"/>
        </w:rPr>
        <w:t>Malinen</w:t>
      </w:r>
      <w:proofErr w:type="spellEnd"/>
      <w:r w:rsidRPr="00E43892">
        <w:rPr>
          <w:rFonts w:ascii="Times New Roman" w:hAnsi="Times New Roman" w:cs="Times New Roman"/>
        </w:rPr>
        <w:t xml:space="preserve"> and </w:t>
      </w:r>
      <w:proofErr w:type="spellStart"/>
      <w:r w:rsidRPr="00E43892">
        <w:rPr>
          <w:rFonts w:ascii="Times New Roman" w:hAnsi="Times New Roman" w:cs="Times New Roman"/>
        </w:rPr>
        <w:t>Pasi</w:t>
      </w:r>
      <w:proofErr w:type="spellEnd"/>
      <w:r w:rsidRPr="00E43892">
        <w:rPr>
          <w:rFonts w:ascii="Times New Roman" w:hAnsi="Times New Roman" w:cs="Times New Roman"/>
        </w:rPr>
        <w:t xml:space="preserve"> </w:t>
      </w:r>
      <w:proofErr w:type="spellStart"/>
      <w:r w:rsidRPr="00E43892">
        <w:rPr>
          <w:rFonts w:ascii="Times New Roman" w:hAnsi="Times New Roman" w:cs="Times New Roman"/>
        </w:rPr>
        <w:t>Fränti</w:t>
      </w:r>
      <w:proofErr w:type="spellEnd"/>
      <w:r w:rsidRPr="00E43892">
        <w:rPr>
          <w:rFonts w:ascii="Times New Roman" w:hAnsi="Times New Roman" w:cs="Times New Roman"/>
        </w:rPr>
        <w:t>, “Balanced K-Means for</w:t>
      </w:r>
      <w:r>
        <w:rPr>
          <w:rFonts w:ascii="Times New Roman" w:hAnsi="Times New Roman" w:cs="Times New Roman"/>
        </w:rPr>
        <w:t xml:space="preserve"> </w:t>
      </w:r>
      <w:r w:rsidRPr="00E43892">
        <w:rPr>
          <w:rFonts w:ascii="Times New Roman" w:hAnsi="Times New Roman" w:cs="Times New Roman"/>
        </w:rPr>
        <w:t>Clustering”, Volume 8621 of the series Lecture Notes in</w:t>
      </w:r>
      <w:r>
        <w:rPr>
          <w:rFonts w:ascii="Times New Roman" w:hAnsi="Times New Roman" w:cs="Times New Roman"/>
        </w:rPr>
        <w:t xml:space="preserve"> </w:t>
      </w:r>
      <w:r w:rsidRPr="00E43892">
        <w:rPr>
          <w:rFonts w:ascii="Times New Roman" w:hAnsi="Times New Roman" w:cs="Times New Roman"/>
        </w:rPr>
        <w:t>Computer Science pp 32-41 and Proceedings of the Joint IAPR</w:t>
      </w:r>
      <w:r>
        <w:rPr>
          <w:rFonts w:ascii="Times New Roman" w:hAnsi="Times New Roman" w:cs="Times New Roman"/>
        </w:rPr>
        <w:t xml:space="preserve"> </w:t>
      </w:r>
      <w:r w:rsidRPr="00E43892">
        <w:rPr>
          <w:rFonts w:ascii="Times New Roman" w:hAnsi="Times New Roman" w:cs="Times New Roman"/>
        </w:rPr>
        <w:t>International Workshop, S+SSPR 2014, Joensuu, Finland, 2014.</w:t>
      </w:r>
      <w:r>
        <w:rPr>
          <w:rFonts w:ascii="Times New Roman" w:hAnsi="Times New Roman" w:cs="Times New Roman"/>
        </w:rPr>
        <w:t xml:space="preserve"> </w:t>
      </w:r>
    </w:p>
    <w:p w14:paraId="0745071F" w14:textId="76EAA00B" w:rsidR="00E43892" w:rsidRPr="00CF5C9E" w:rsidRDefault="00E43892" w:rsidP="00E43892">
      <w:pPr>
        <w:rPr>
          <w:rFonts w:ascii="Times New Roman" w:hAnsi="Times New Roman" w:cs="Times New Roman"/>
        </w:rPr>
      </w:pPr>
      <w:r>
        <w:rPr>
          <w:rFonts w:ascii="Times New Roman" w:hAnsi="Times New Roman" w:cs="Times New Roman"/>
        </w:rPr>
        <w:t xml:space="preserve">11. </w:t>
      </w:r>
      <w:r w:rsidRPr="00E43892">
        <w:rPr>
          <w:rFonts w:ascii="Times New Roman" w:hAnsi="Times New Roman" w:cs="Times New Roman"/>
        </w:rPr>
        <w:t>Y. Chen, Y. Zhang, X. Ji, “Size regularized cut for data</w:t>
      </w:r>
      <w:r>
        <w:rPr>
          <w:rFonts w:ascii="Times New Roman" w:hAnsi="Times New Roman" w:cs="Times New Roman"/>
        </w:rPr>
        <w:t xml:space="preserve"> </w:t>
      </w:r>
      <w:r w:rsidRPr="00E43892">
        <w:rPr>
          <w:rFonts w:ascii="Times New Roman" w:hAnsi="Times New Roman" w:cs="Times New Roman"/>
        </w:rPr>
        <w:t>clustering”. Advances in Neural Information Processing Systems,</w:t>
      </w:r>
      <w:r>
        <w:rPr>
          <w:rFonts w:ascii="Times New Roman" w:hAnsi="Times New Roman" w:cs="Times New Roman"/>
        </w:rPr>
        <w:t xml:space="preserve"> </w:t>
      </w:r>
      <w:r w:rsidRPr="00E43892">
        <w:rPr>
          <w:rFonts w:ascii="Times New Roman" w:hAnsi="Times New Roman" w:cs="Times New Roman"/>
        </w:rPr>
        <w:t>2005.</w:t>
      </w:r>
    </w:p>
    <w:sectPr w:rsidR="00E43892" w:rsidRPr="00CF5C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6EF4"/>
    <w:multiLevelType w:val="hybridMultilevel"/>
    <w:tmpl w:val="B87E4BB0"/>
    <w:lvl w:ilvl="0" w:tplc="EF564298">
      <w:start w:val="1"/>
      <w:numFmt w:val="bullet"/>
      <w:lvlText w:val=""/>
      <w:lvlJc w:val="left"/>
      <w:pPr>
        <w:ind w:left="720" w:hanging="360"/>
      </w:pPr>
      <w:rPr>
        <w:rFonts w:ascii="Symbol" w:hAnsi="Symbol" w:hint="default"/>
      </w:rPr>
    </w:lvl>
    <w:lvl w:ilvl="1" w:tplc="2526734A">
      <w:start w:val="1"/>
      <w:numFmt w:val="bullet"/>
      <w:lvlText w:val="o"/>
      <w:lvlJc w:val="left"/>
      <w:pPr>
        <w:ind w:left="1440" w:hanging="360"/>
      </w:pPr>
      <w:rPr>
        <w:rFonts w:ascii="Courier New" w:hAnsi="Courier New" w:hint="default"/>
      </w:rPr>
    </w:lvl>
    <w:lvl w:ilvl="2" w:tplc="408A618E">
      <w:start w:val="1"/>
      <w:numFmt w:val="bullet"/>
      <w:lvlText w:val=""/>
      <w:lvlJc w:val="left"/>
      <w:pPr>
        <w:ind w:left="2160" w:hanging="360"/>
      </w:pPr>
      <w:rPr>
        <w:rFonts w:ascii="Wingdings" w:hAnsi="Wingdings" w:hint="default"/>
      </w:rPr>
    </w:lvl>
    <w:lvl w:ilvl="3" w:tplc="FE5A628A">
      <w:start w:val="1"/>
      <w:numFmt w:val="bullet"/>
      <w:lvlText w:val=""/>
      <w:lvlJc w:val="left"/>
      <w:pPr>
        <w:ind w:left="2880" w:hanging="360"/>
      </w:pPr>
      <w:rPr>
        <w:rFonts w:ascii="Symbol" w:hAnsi="Symbol" w:hint="default"/>
      </w:rPr>
    </w:lvl>
    <w:lvl w:ilvl="4" w:tplc="D5944578">
      <w:start w:val="1"/>
      <w:numFmt w:val="bullet"/>
      <w:lvlText w:val="o"/>
      <w:lvlJc w:val="left"/>
      <w:pPr>
        <w:ind w:left="3600" w:hanging="360"/>
      </w:pPr>
      <w:rPr>
        <w:rFonts w:ascii="Courier New" w:hAnsi="Courier New" w:hint="default"/>
      </w:rPr>
    </w:lvl>
    <w:lvl w:ilvl="5" w:tplc="702006B2">
      <w:start w:val="1"/>
      <w:numFmt w:val="bullet"/>
      <w:lvlText w:val=""/>
      <w:lvlJc w:val="left"/>
      <w:pPr>
        <w:ind w:left="4320" w:hanging="360"/>
      </w:pPr>
      <w:rPr>
        <w:rFonts w:ascii="Wingdings" w:hAnsi="Wingdings" w:hint="default"/>
      </w:rPr>
    </w:lvl>
    <w:lvl w:ilvl="6" w:tplc="13BC5C44">
      <w:start w:val="1"/>
      <w:numFmt w:val="bullet"/>
      <w:lvlText w:val=""/>
      <w:lvlJc w:val="left"/>
      <w:pPr>
        <w:ind w:left="5040" w:hanging="360"/>
      </w:pPr>
      <w:rPr>
        <w:rFonts w:ascii="Symbol" w:hAnsi="Symbol" w:hint="default"/>
      </w:rPr>
    </w:lvl>
    <w:lvl w:ilvl="7" w:tplc="2422A5EE">
      <w:start w:val="1"/>
      <w:numFmt w:val="bullet"/>
      <w:lvlText w:val="o"/>
      <w:lvlJc w:val="left"/>
      <w:pPr>
        <w:ind w:left="5760" w:hanging="360"/>
      </w:pPr>
      <w:rPr>
        <w:rFonts w:ascii="Courier New" w:hAnsi="Courier New" w:hint="default"/>
      </w:rPr>
    </w:lvl>
    <w:lvl w:ilvl="8" w:tplc="1D06D4BE">
      <w:start w:val="1"/>
      <w:numFmt w:val="bullet"/>
      <w:lvlText w:val=""/>
      <w:lvlJc w:val="left"/>
      <w:pPr>
        <w:ind w:left="6480" w:hanging="360"/>
      </w:pPr>
      <w:rPr>
        <w:rFonts w:ascii="Wingdings" w:hAnsi="Wingdings" w:hint="default"/>
      </w:rPr>
    </w:lvl>
  </w:abstractNum>
  <w:abstractNum w:abstractNumId="1" w15:restartNumberingAfterBreak="0">
    <w:nsid w:val="55C06976"/>
    <w:multiLevelType w:val="hybridMultilevel"/>
    <w:tmpl w:val="2922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89579F"/>
    <w:multiLevelType w:val="hybridMultilevel"/>
    <w:tmpl w:val="68AA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B869DB"/>
    <w:multiLevelType w:val="hybridMultilevel"/>
    <w:tmpl w:val="8B7ED8CC"/>
    <w:lvl w:ilvl="0" w:tplc="8E7CC33A">
      <w:start w:val="1"/>
      <w:numFmt w:val="bullet"/>
      <w:lvlText w:val=""/>
      <w:lvlJc w:val="left"/>
      <w:pPr>
        <w:ind w:left="720" w:hanging="360"/>
      </w:pPr>
      <w:rPr>
        <w:rFonts w:ascii="Symbol" w:hAnsi="Symbol" w:hint="default"/>
      </w:rPr>
    </w:lvl>
    <w:lvl w:ilvl="1" w:tplc="172419F2">
      <w:start w:val="1"/>
      <w:numFmt w:val="bullet"/>
      <w:lvlText w:val="o"/>
      <w:lvlJc w:val="left"/>
      <w:pPr>
        <w:ind w:left="1440" w:hanging="360"/>
      </w:pPr>
      <w:rPr>
        <w:rFonts w:ascii="Courier New" w:hAnsi="Courier New" w:hint="default"/>
      </w:rPr>
    </w:lvl>
    <w:lvl w:ilvl="2" w:tplc="CC463942">
      <w:start w:val="1"/>
      <w:numFmt w:val="bullet"/>
      <w:lvlText w:val=""/>
      <w:lvlJc w:val="left"/>
      <w:pPr>
        <w:ind w:left="2160" w:hanging="360"/>
      </w:pPr>
      <w:rPr>
        <w:rFonts w:ascii="Wingdings" w:hAnsi="Wingdings" w:hint="default"/>
      </w:rPr>
    </w:lvl>
    <w:lvl w:ilvl="3" w:tplc="21F2922C">
      <w:start w:val="1"/>
      <w:numFmt w:val="bullet"/>
      <w:lvlText w:val=""/>
      <w:lvlJc w:val="left"/>
      <w:pPr>
        <w:ind w:left="2880" w:hanging="360"/>
      </w:pPr>
      <w:rPr>
        <w:rFonts w:ascii="Symbol" w:hAnsi="Symbol" w:hint="default"/>
      </w:rPr>
    </w:lvl>
    <w:lvl w:ilvl="4" w:tplc="4ABEC8A6">
      <w:start w:val="1"/>
      <w:numFmt w:val="bullet"/>
      <w:lvlText w:val="o"/>
      <w:lvlJc w:val="left"/>
      <w:pPr>
        <w:ind w:left="3600" w:hanging="360"/>
      </w:pPr>
      <w:rPr>
        <w:rFonts w:ascii="Courier New" w:hAnsi="Courier New" w:hint="default"/>
      </w:rPr>
    </w:lvl>
    <w:lvl w:ilvl="5" w:tplc="33E64D4A">
      <w:start w:val="1"/>
      <w:numFmt w:val="bullet"/>
      <w:lvlText w:val=""/>
      <w:lvlJc w:val="left"/>
      <w:pPr>
        <w:ind w:left="4320" w:hanging="360"/>
      </w:pPr>
      <w:rPr>
        <w:rFonts w:ascii="Wingdings" w:hAnsi="Wingdings" w:hint="default"/>
      </w:rPr>
    </w:lvl>
    <w:lvl w:ilvl="6" w:tplc="67C09046">
      <w:start w:val="1"/>
      <w:numFmt w:val="bullet"/>
      <w:lvlText w:val=""/>
      <w:lvlJc w:val="left"/>
      <w:pPr>
        <w:ind w:left="5040" w:hanging="360"/>
      </w:pPr>
      <w:rPr>
        <w:rFonts w:ascii="Symbol" w:hAnsi="Symbol" w:hint="default"/>
      </w:rPr>
    </w:lvl>
    <w:lvl w:ilvl="7" w:tplc="67964C4C">
      <w:start w:val="1"/>
      <w:numFmt w:val="bullet"/>
      <w:lvlText w:val="o"/>
      <w:lvlJc w:val="left"/>
      <w:pPr>
        <w:ind w:left="5760" w:hanging="360"/>
      </w:pPr>
      <w:rPr>
        <w:rFonts w:ascii="Courier New" w:hAnsi="Courier New" w:hint="default"/>
      </w:rPr>
    </w:lvl>
    <w:lvl w:ilvl="8" w:tplc="74A2CE68">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A638C6"/>
    <w:rsid w:val="00162DA3"/>
    <w:rsid w:val="001C2E62"/>
    <w:rsid w:val="001D24BE"/>
    <w:rsid w:val="001D7E04"/>
    <w:rsid w:val="00207FD4"/>
    <w:rsid w:val="00264F3B"/>
    <w:rsid w:val="002D3D78"/>
    <w:rsid w:val="002D6AA8"/>
    <w:rsid w:val="00314ECA"/>
    <w:rsid w:val="00420AF2"/>
    <w:rsid w:val="0043358F"/>
    <w:rsid w:val="004520D0"/>
    <w:rsid w:val="004A7B01"/>
    <w:rsid w:val="00520322"/>
    <w:rsid w:val="00523503"/>
    <w:rsid w:val="0059678E"/>
    <w:rsid w:val="005C509C"/>
    <w:rsid w:val="005C633E"/>
    <w:rsid w:val="00695A6C"/>
    <w:rsid w:val="006A6F4A"/>
    <w:rsid w:val="006F60D4"/>
    <w:rsid w:val="00730679"/>
    <w:rsid w:val="00786FB7"/>
    <w:rsid w:val="007E1139"/>
    <w:rsid w:val="008B0854"/>
    <w:rsid w:val="008B68DC"/>
    <w:rsid w:val="008F190D"/>
    <w:rsid w:val="00917102"/>
    <w:rsid w:val="00927777"/>
    <w:rsid w:val="009429D0"/>
    <w:rsid w:val="009654AC"/>
    <w:rsid w:val="00A21547"/>
    <w:rsid w:val="00A638C6"/>
    <w:rsid w:val="00AC4FCC"/>
    <w:rsid w:val="00AF5BA3"/>
    <w:rsid w:val="00B05195"/>
    <w:rsid w:val="00C25B0A"/>
    <w:rsid w:val="00C76C9C"/>
    <w:rsid w:val="00C859F3"/>
    <w:rsid w:val="00CA4B4C"/>
    <w:rsid w:val="00CA5CAC"/>
    <w:rsid w:val="00CC4A4B"/>
    <w:rsid w:val="00CC74AB"/>
    <w:rsid w:val="00CF5C9E"/>
    <w:rsid w:val="00D0501E"/>
    <w:rsid w:val="00D11C75"/>
    <w:rsid w:val="00D279BE"/>
    <w:rsid w:val="00DC4FD0"/>
    <w:rsid w:val="00DD7584"/>
    <w:rsid w:val="00DE7D04"/>
    <w:rsid w:val="00E43892"/>
    <w:rsid w:val="00E44CBF"/>
    <w:rsid w:val="00EA66C3"/>
    <w:rsid w:val="00F421CB"/>
    <w:rsid w:val="00F65B86"/>
    <w:rsid w:val="00F66C44"/>
    <w:rsid w:val="00FD7864"/>
    <w:rsid w:val="00FF2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62B8"/>
  <w15:chartTrackingRefBased/>
  <w15:docId w15:val="{90179B0C-8927-4B77-A7F3-F2A6665B9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8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8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8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8C6"/>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A638C6"/>
    <w:pPr>
      <w:spacing w:after="0" w:line="240" w:lineRule="auto"/>
    </w:pPr>
  </w:style>
  <w:style w:type="character" w:styleId="Hyperlink">
    <w:name w:val="Hyperlink"/>
    <w:basedOn w:val="DefaultParagraphFont"/>
    <w:uiPriority w:val="99"/>
    <w:unhideWhenUsed/>
    <w:rsid w:val="00A638C6"/>
    <w:rPr>
      <w:color w:val="0563C1" w:themeColor="hyperlink"/>
      <w:u w:val="single"/>
    </w:rPr>
  </w:style>
  <w:style w:type="paragraph" w:styleId="ListParagraph">
    <w:name w:val="List Paragraph"/>
    <w:basedOn w:val="Normal"/>
    <w:uiPriority w:val="34"/>
    <w:qFormat/>
    <w:rsid w:val="009654AC"/>
    <w:pPr>
      <w:ind w:left="720"/>
      <w:contextualSpacing/>
    </w:pPr>
  </w:style>
  <w:style w:type="table" w:styleId="GridTable1Light">
    <w:name w:val="Grid Table 1 Light"/>
    <w:basedOn w:val="TableNormal"/>
    <w:uiPriority w:val="46"/>
    <w:rsid w:val="00C76C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11C75"/>
    <w:rPr>
      <w:color w:val="605E5C"/>
      <w:shd w:val="clear" w:color="auto" w:fill="E1DFDD"/>
    </w:rPr>
  </w:style>
  <w:style w:type="paragraph" w:customStyle="1" w:styleId="EndNoteBibliographyTitle">
    <w:name w:val="EndNote Bibliography Title"/>
    <w:basedOn w:val="Normal"/>
    <w:link w:val="EndNoteBibliographyTitleChar"/>
    <w:rsid w:val="009429D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9429D0"/>
  </w:style>
  <w:style w:type="character" w:customStyle="1" w:styleId="EndNoteBibliographyTitleChar">
    <w:name w:val="EndNote Bibliography Title Char"/>
    <w:basedOn w:val="NoSpacingChar"/>
    <w:link w:val="EndNoteBibliographyTitle"/>
    <w:rsid w:val="009429D0"/>
    <w:rPr>
      <w:rFonts w:ascii="Calibri" w:hAnsi="Calibri" w:cs="Calibri"/>
      <w:noProof/>
    </w:rPr>
  </w:style>
  <w:style w:type="paragraph" w:customStyle="1" w:styleId="EndNoteBibliography">
    <w:name w:val="EndNote Bibliography"/>
    <w:basedOn w:val="Normal"/>
    <w:link w:val="EndNoteBibliographyChar"/>
    <w:rsid w:val="009429D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9429D0"/>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hyperlink" Target="https://doi.org/10.1109/TPAMI.2002.101761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hyperlink" Target="https://doi.org/10.1016/j.patcog.2014.01.015" TargetMode="External"/><Relationship Id="rId2" Type="http://schemas.openxmlformats.org/officeDocument/2006/relationships/styles" Target="styles.xml"/><Relationship Id="rId16" Type="http://schemas.openxmlformats.org/officeDocument/2006/relationships/hyperlink" Target="https://doi.org/10.1109/TFUZZ.2011.218235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lanhamm@purdue.edu" TargetMode="External"/><Relationship Id="rId11" Type="http://schemas.openxmlformats.org/officeDocument/2006/relationships/diagramLayout" Target="diagrams/layout1.xml"/><Relationship Id="rId5" Type="http://schemas.openxmlformats.org/officeDocument/2006/relationships/hyperlink" Target="mailto:jain297@purdue.edu" TargetMode="External"/><Relationship Id="rId15" Type="http://schemas.openxmlformats.org/officeDocument/2006/relationships/image" Target="media/image4.png"/><Relationship Id="rId10" Type="http://schemas.openxmlformats.org/officeDocument/2006/relationships/diagramData" Target="diagrams/data1.xml"/><Relationship Id="rId19" Type="http://schemas.openxmlformats.org/officeDocument/2006/relationships/hyperlink" Target="https://doi.org/10.1007/s13748-014-0045-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E459AB-9B4D-47AA-83BF-125C7F6AC59B}"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45114A5F-EE6D-4C09-9A77-124E15176DAE}">
      <dgm:prSet phldrT="[Text]"/>
      <dgm:spPr/>
      <dgm:t>
        <a:bodyPr/>
        <a:lstStyle/>
        <a:p>
          <a:r>
            <a:rPr lang="en-US"/>
            <a:t>Business Understanding</a:t>
          </a:r>
        </a:p>
        <a:p>
          <a:endParaRPr lang="en-US"/>
        </a:p>
        <a:p>
          <a:r>
            <a:rPr lang="en-US"/>
            <a:t>Understanding the Data</a:t>
          </a:r>
        </a:p>
      </dgm:t>
    </dgm:pt>
    <dgm:pt modelId="{4856AF3B-14F0-42BE-80AD-F1926A60C4BF}" type="parTrans" cxnId="{0203FCB1-4203-47BB-8318-2A8BE1C5BE60}">
      <dgm:prSet/>
      <dgm:spPr/>
      <dgm:t>
        <a:bodyPr/>
        <a:lstStyle/>
        <a:p>
          <a:endParaRPr lang="en-US"/>
        </a:p>
      </dgm:t>
    </dgm:pt>
    <dgm:pt modelId="{71AE7C42-798A-4448-8739-B0840B665ED8}" type="sibTrans" cxnId="{0203FCB1-4203-47BB-8318-2A8BE1C5BE60}">
      <dgm:prSet/>
      <dgm:spPr/>
      <dgm:t>
        <a:bodyPr/>
        <a:lstStyle/>
        <a:p>
          <a:endParaRPr lang="en-US"/>
        </a:p>
      </dgm:t>
    </dgm:pt>
    <dgm:pt modelId="{CA50F8B0-C4E7-4F96-8582-F00E65235BE2}">
      <dgm:prSet phldrT="[Text]"/>
      <dgm:spPr/>
      <dgm:t>
        <a:bodyPr/>
        <a:lstStyle/>
        <a:p>
          <a:r>
            <a:rPr lang="en-US"/>
            <a:t>Data Exploration</a:t>
          </a:r>
        </a:p>
        <a:p>
          <a:endParaRPr lang="en-US"/>
        </a:p>
        <a:p>
          <a:r>
            <a:rPr lang="en-US"/>
            <a:t>EDA</a:t>
          </a:r>
        </a:p>
      </dgm:t>
    </dgm:pt>
    <dgm:pt modelId="{6B6FE3D6-DF92-4C4D-ABD6-2E31FFB12258}" type="parTrans" cxnId="{0B98AA56-E720-41D6-98E7-A86118F310F6}">
      <dgm:prSet/>
      <dgm:spPr/>
      <dgm:t>
        <a:bodyPr/>
        <a:lstStyle/>
        <a:p>
          <a:endParaRPr lang="en-US"/>
        </a:p>
      </dgm:t>
    </dgm:pt>
    <dgm:pt modelId="{544E8E6B-50C9-4C7C-81F4-B487FD3C8B4F}" type="sibTrans" cxnId="{0B98AA56-E720-41D6-98E7-A86118F310F6}">
      <dgm:prSet/>
      <dgm:spPr/>
      <dgm:t>
        <a:bodyPr/>
        <a:lstStyle/>
        <a:p>
          <a:endParaRPr lang="en-US"/>
        </a:p>
      </dgm:t>
    </dgm:pt>
    <dgm:pt modelId="{07B456B0-D56E-40D2-B10E-D266F6AEA6C6}">
      <dgm:prSet phldrT="[Text]"/>
      <dgm:spPr/>
      <dgm:t>
        <a:bodyPr/>
        <a:lstStyle/>
        <a:p>
          <a:r>
            <a:rPr lang="en-US"/>
            <a:t>Deployment</a:t>
          </a:r>
        </a:p>
        <a:p>
          <a:endParaRPr lang="en-US"/>
        </a:p>
        <a:p>
          <a:r>
            <a:rPr lang="en-US"/>
            <a:t>Model Implementation and tuning the model by changing the constraints for power ratings</a:t>
          </a:r>
        </a:p>
      </dgm:t>
    </dgm:pt>
    <dgm:pt modelId="{7E72A826-CE11-42CE-8F38-7B0FE69F5F27}" type="parTrans" cxnId="{2660A5E4-C627-4915-BC24-A90BE73E3BEA}">
      <dgm:prSet/>
      <dgm:spPr/>
      <dgm:t>
        <a:bodyPr/>
        <a:lstStyle/>
        <a:p>
          <a:endParaRPr lang="en-US"/>
        </a:p>
      </dgm:t>
    </dgm:pt>
    <dgm:pt modelId="{012E4A7A-BBC4-4C57-895F-2E08652CD453}" type="sibTrans" cxnId="{2660A5E4-C627-4915-BC24-A90BE73E3BEA}">
      <dgm:prSet/>
      <dgm:spPr/>
      <dgm:t>
        <a:bodyPr/>
        <a:lstStyle/>
        <a:p>
          <a:endParaRPr lang="en-US"/>
        </a:p>
      </dgm:t>
    </dgm:pt>
    <dgm:pt modelId="{C0C71A82-6D9D-492F-87CA-4C26AE29AF4D}">
      <dgm:prSet/>
      <dgm:spPr/>
      <dgm:t>
        <a:bodyPr/>
        <a:lstStyle/>
        <a:p>
          <a:r>
            <a:rPr lang="en-US"/>
            <a:t>Modeling</a:t>
          </a:r>
        </a:p>
        <a:p>
          <a:endParaRPr lang="en-US"/>
        </a:p>
        <a:p>
          <a:r>
            <a:rPr lang="en-US"/>
            <a:t>Design of Linear Programming model with constraints for Min and Max number of elements and equitable power ratings</a:t>
          </a:r>
        </a:p>
      </dgm:t>
    </dgm:pt>
    <dgm:pt modelId="{24721BD6-977E-4FE2-BC73-31EDCFB38258}" type="parTrans" cxnId="{E361CFF2-5ECF-44AB-B2A0-0941846A98DC}">
      <dgm:prSet/>
      <dgm:spPr/>
      <dgm:t>
        <a:bodyPr/>
        <a:lstStyle/>
        <a:p>
          <a:endParaRPr lang="en-US"/>
        </a:p>
      </dgm:t>
    </dgm:pt>
    <dgm:pt modelId="{EEDB1AD9-A62C-454B-8810-730EF532ED32}" type="sibTrans" cxnId="{E361CFF2-5ECF-44AB-B2A0-0941846A98DC}">
      <dgm:prSet/>
      <dgm:spPr/>
      <dgm:t>
        <a:bodyPr/>
        <a:lstStyle/>
        <a:p>
          <a:endParaRPr lang="en-US"/>
        </a:p>
      </dgm:t>
    </dgm:pt>
    <dgm:pt modelId="{04DCD2A6-5E6D-4B7F-9AA7-1B564787A6A0}">
      <dgm:prSet/>
      <dgm:spPr/>
      <dgm:t>
        <a:bodyPr/>
        <a:lstStyle/>
        <a:p>
          <a:r>
            <a:rPr lang="en-US"/>
            <a:t>Data Preparation</a:t>
          </a:r>
        </a:p>
        <a:p>
          <a:endParaRPr lang="en-US"/>
        </a:p>
        <a:p>
          <a:r>
            <a:rPr lang="en-US"/>
            <a:t>Data Preprocessing</a:t>
          </a:r>
        </a:p>
        <a:p>
          <a:r>
            <a:rPr lang="en-US"/>
            <a:t>Standardization</a:t>
          </a:r>
        </a:p>
      </dgm:t>
    </dgm:pt>
    <dgm:pt modelId="{6BB8904F-8D04-4DA5-8B09-607B2CD5E457}" type="parTrans" cxnId="{A702A5DE-7013-43E3-B0D9-9A63EFBBF6C6}">
      <dgm:prSet/>
      <dgm:spPr/>
      <dgm:t>
        <a:bodyPr/>
        <a:lstStyle/>
        <a:p>
          <a:endParaRPr lang="en-US"/>
        </a:p>
      </dgm:t>
    </dgm:pt>
    <dgm:pt modelId="{0D0919C8-0499-451E-BEA7-6F5EC0E60FBD}" type="sibTrans" cxnId="{A702A5DE-7013-43E3-B0D9-9A63EFBBF6C6}">
      <dgm:prSet/>
      <dgm:spPr/>
      <dgm:t>
        <a:bodyPr/>
        <a:lstStyle/>
        <a:p>
          <a:endParaRPr lang="en-US"/>
        </a:p>
      </dgm:t>
    </dgm:pt>
    <dgm:pt modelId="{A3D9F3DC-6B50-426B-A5F8-039D434D472E}" type="pres">
      <dgm:prSet presAssocID="{50E459AB-9B4D-47AA-83BF-125C7F6AC59B}" presName="CompostProcess" presStyleCnt="0">
        <dgm:presLayoutVars>
          <dgm:dir/>
          <dgm:resizeHandles val="exact"/>
        </dgm:presLayoutVars>
      </dgm:prSet>
      <dgm:spPr/>
    </dgm:pt>
    <dgm:pt modelId="{C04EB038-5A68-436C-AD04-D8D3DDAE27B7}" type="pres">
      <dgm:prSet presAssocID="{50E459AB-9B4D-47AA-83BF-125C7F6AC59B}" presName="arrow" presStyleLbl="bgShp" presStyleIdx="0" presStyleCnt="1"/>
      <dgm:spPr/>
    </dgm:pt>
    <dgm:pt modelId="{FF2785CB-6B00-4EF1-9842-D7A72AC1C0A1}" type="pres">
      <dgm:prSet presAssocID="{50E459AB-9B4D-47AA-83BF-125C7F6AC59B}" presName="linearProcess" presStyleCnt="0"/>
      <dgm:spPr/>
    </dgm:pt>
    <dgm:pt modelId="{C107896D-4B7F-4A44-81B6-931823666DAC}" type="pres">
      <dgm:prSet presAssocID="{45114A5F-EE6D-4C09-9A77-124E15176DAE}" presName="textNode" presStyleLbl="node1" presStyleIdx="0" presStyleCnt="5">
        <dgm:presLayoutVars>
          <dgm:bulletEnabled val="1"/>
        </dgm:presLayoutVars>
      </dgm:prSet>
      <dgm:spPr/>
    </dgm:pt>
    <dgm:pt modelId="{99499A1F-B0EB-4036-AD68-85EEAD4E2DF1}" type="pres">
      <dgm:prSet presAssocID="{71AE7C42-798A-4448-8739-B0840B665ED8}" presName="sibTrans" presStyleCnt="0"/>
      <dgm:spPr/>
    </dgm:pt>
    <dgm:pt modelId="{862EB773-E59A-49F2-BDD9-3EFC8B040B6F}" type="pres">
      <dgm:prSet presAssocID="{CA50F8B0-C4E7-4F96-8582-F00E65235BE2}" presName="textNode" presStyleLbl="node1" presStyleIdx="1" presStyleCnt="5">
        <dgm:presLayoutVars>
          <dgm:bulletEnabled val="1"/>
        </dgm:presLayoutVars>
      </dgm:prSet>
      <dgm:spPr/>
    </dgm:pt>
    <dgm:pt modelId="{BA10D9DE-BC02-420C-9ACE-77165A181E9A}" type="pres">
      <dgm:prSet presAssocID="{544E8E6B-50C9-4C7C-81F4-B487FD3C8B4F}" presName="sibTrans" presStyleCnt="0"/>
      <dgm:spPr/>
    </dgm:pt>
    <dgm:pt modelId="{E9D06767-C3FB-4B68-AB04-C9F6FE4ED3BA}" type="pres">
      <dgm:prSet presAssocID="{04DCD2A6-5E6D-4B7F-9AA7-1B564787A6A0}" presName="textNode" presStyleLbl="node1" presStyleIdx="2" presStyleCnt="5">
        <dgm:presLayoutVars>
          <dgm:bulletEnabled val="1"/>
        </dgm:presLayoutVars>
      </dgm:prSet>
      <dgm:spPr/>
    </dgm:pt>
    <dgm:pt modelId="{06F2CC6A-1E7A-477A-B6A5-8AF4E2FEFF9E}" type="pres">
      <dgm:prSet presAssocID="{0D0919C8-0499-451E-BEA7-6F5EC0E60FBD}" presName="sibTrans" presStyleCnt="0"/>
      <dgm:spPr/>
    </dgm:pt>
    <dgm:pt modelId="{DD2B73CA-2995-47DE-86AE-83D789C42EF0}" type="pres">
      <dgm:prSet presAssocID="{C0C71A82-6D9D-492F-87CA-4C26AE29AF4D}" presName="textNode" presStyleLbl="node1" presStyleIdx="3" presStyleCnt="5">
        <dgm:presLayoutVars>
          <dgm:bulletEnabled val="1"/>
        </dgm:presLayoutVars>
      </dgm:prSet>
      <dgm:spPr/>
    </dgm:pt>
    <dgm:pt modelId="{2548FFA4-48C0-4714-BAF3-8E3A973BFE33}" type="pres">
      <dgm:prSet presAssocID="{EEDB1AD9-A62C-454B-8810-730EF532ED32}" presName="sibTrans" presStyleCnt="0"/>
      <dgm:spPr/>
    </dgm:pt>
    <dgm:pt modelId="{280D2683-7FBA-492D-8C51-914D3E6AC74B}" type="pres">
      <dgm:prSet presAssocID="{07B456B0-D56E-40D2-B10E-D266F6AEA6C6}" presName="textNode" presStyleLbl="node1" presStyleIdx="4" presStyleCnt="5">
        <dgm:presLayoutVars>
          <dgm:bulletEnabled val="1"/>
        </dgm:presLayoutVars>
      </dgm:prSet>
      <dgm:spPr/>
    </dgm:pt>
  </dgm:ptLst>
  <dgm:cxnLst>
    <dgm:cxn modelId="{9C10EE25-58CF-4F19-8286-9AB097AA793E}" type="presOf" srcId="{07B456B0-D56E-40D2-B10E-D266F6AEA6C6}" destId="{280D2683-7FBA-492D-8C51-914D3E6AC74B}" srcOrd="0" destOrd="0" presId="urn:microsoft.com/office/officeart/2005/8/layout/hProcess9"/>
    <dgm:cxn modelId="{C6E87C41-0EFA-4F98-9B7D-28E7B6AF0A72}" type="presOf" srcId="{45114A5F-EE6D-4C09-9A77-124E15176DAE}" destId="{C107896D-4B7F-4A44-81B6-931823666DAC}" srcOrd="0" destOrd="0" presId="urn:microsoft.com/office/officeart/2005/8/layout/hProcess9"/>
    <dgm:cxn modelId="{0B98AA56-E720-41D6-98E7-A86118F310F6}" srcId="{50E459AB-9B4D-47AA-83BF-125C7F6AC59B}" destId="{CA50F8B0-C4E7-4F96-8582-F00E65235BE2}" srcOrd="1" destOrd="0" parTransId="{6B6FE3D6-DF92-4C4D-ABD6-2E31FFB12258}" sibTransId="{544E8E6B-50C9-4C7C-81F4-B487FD3C8B4F}"/>
    <dgm:cxn modelId="{E2DF557B-2ED7-4BE0-8DF8-CEC8B57E4D5D}" type="presOf" srcId="{C0C71A82-6D9D-492F-87CA-4C26AE29AF4D}" destId="{DD2B73CA-2995-47DE-86AE-83D789C42EF0}" srcOrd="0" destOrd="0" presId="urn:microsoft.com/office/officeart/2005/8/layout/hProcess9"/>
    <dgm:cxn modelId="{DA096E8E-3865-49FE-94B7-D5B76BD71881}" type="presOf" srcId="{04DCD2A6-5E6D-4B7F-9AA7-1B564787A6A0}" destId="{E9D06767-C3FB-4B68-AB04-C9F6FE4ED3BA}" srcOrd="0" destOrd="0" presId="urn:microsoft.com/office/officeart/2005/8/layout/hProcess9"/>
    <dgm:cxn modelId="{C74E13AD-81B3-431E-A1AD-E359CC74782C}" type="presOf" srcId="{CA50F8B0-C4E7-4F96-8582-F00E65235BE2}" destId="{862EB773-E59A-49F2-BDD9-3EFC8B040B6F}" srcOrd="0" destOrd="0" presId="urn:microsoft.com/office/officeart/2005/8/layout/hProcess9"/>
    <dgm:cxn modelId="{0203FCB1-4203-47BB-8318-2A8BE1C5BE60}" srcId="{50E459AB-9B4D-47AA-83BF-125C7F6AC59B}" destId="{45114A5F-EE6D-4C09-9A77-124E15176DAE}" srcOrd="0" destOrd="0" parTransId="{4856AF3B-14F0-42BE-80AD-F1926A60C4BF}" sibTransId="{71AE7C42-798A-4448-8739-B0840B665ED8}"/>
    <dgm:cxn modelId="{3B7019CD-A0DC-4AA7-ACFA-E515DC6DC8CA}" type="presOf" srcId="{50E459AB-9B4D-47AA-83BF-125C7F6AC59B}" destId="{A3D9F3DC-6B50-426B-A5F8-039D434D472E}" srcOrd="0" destOrd="0" presId="urn:microsoft.com/office/officeart/2005/8/layout/hProcess9"/>
    <dgm:cxn modelId="{A702A5DE-7013-43E3-B0D9-9A63EFBBF6C6}" srcId="{50E459AB-9B4D-47AA-83BF-125C7F6AC59B}" destId="{04DCD2A6-5E6D-4B7F-9AA7-1B564787A6A0}" srcOrd="2" destOrd="0" parTransId="{6BB8904F-8D04-4DA5-8B09-607B2CD5E457}" sibTransId="{0D0919C8-0499-451E-BEA7-6F5EC0E60FBD}"/>
    <dgm:cxn modelId="{2660A5E4-C627-4915-BC24-A90BE73E3BEA}" srcId="{50E459AB-9B4D-47AA-83BF-125C7F6AC59B}" destId="{07B456B0-D56E-40D2-B10E-D266F6AEA6C6}" srcOrd="4" destOrd="0" parTransId="{7E72A826-CE11-42CE-8F38-7B0FE69F5F27}" sibTransId="{012E4A7A-BBC4-4C57-895F-2E08652CD453}"/>
    <dgm:cxn modelId="{E361CFF2-5ECF-44AB-B2A0-0941846A98DC}" srcId="{50E459AB-9B4D-47AA-83BF-125C7F6AC59B}" destId="{C0C71A82-6D9D-492F-87CA-4C26AE29AF4D}" srcOrd="3" destOrd="0" parTransId="{24721BD6-977E-4FE2-BC73-31EDCFB38258}" sibTransId="{EEDB1AD9-A62C-454B-8810-730EF532ED32}"/>
    <dgm:cxn modelId="{5137C4D4-60D4-4EEA-89CB-7C72C949C5DE}" type="presParOf" srcId="{A3D9F3DC-6B50-426B-A5F8-039D434D472E}" destId="{C04EB038-5A68-436C-AD04-D8D3DDAE27B7}" srcOrd="0" destOrd="0" presId="urn:microsoft.com/office/officeart/2005/8/layout/hProcess9"/>
    <dgm:cxn modelId="{DCE08B29-FFEE-4EEA-94E4-E58A99A22ADA}" type="presParOf" srcId="{A3D9F3DC-6B50-426B-A5F8-039D434D472E}" destId="{FF2785CB-6B00-4EF1-9842-D7A72AC1C0A1}" srcOrd="1" destOrd="0" presId="urn:microsoft.com/office/officeart/2005/8/layout/hProcess9"/>
    <dgm:cxn modelId="{F94EC154-30DA-4598-98AA-FF39A81EBEB1}" type="presParOf" srcId="{FF2785CB-6B00-4EF1-9842-D7A72AC1C0A1}" destId="{C107896D-4B7F-4A44-81B6-931823666DAC}" srcOrd="0" destOrd="0" presId="urn:microsoft.com/office/officeart/2005/8/layout/hProcess9"/>
    <dgm:cxn modelId="{34B7CEAF-785B-4E51-B451-BEAC77FB8083}" type="presParOf" srcId="{FF2785CB-6B00-4EF1-9842-D7A72AC1C0A1}" destId="{99499A1F-B0EB-4036-AD68-85EEAD4E2DF1}" srcOrd="1" destOrd="0" presId="urn:microsoft.com/office/officeart/2005/8/layout/hProcess9"/>
    <dgm:cxn modelId="{553F53DD-A5E1-42A0-8A4D-BDC37E04A001}" type="presParOf" srcId="{FF2785CB-6B00-4EF1-9842-D7A72AC1C0A1}" destId="{862EB773-E59A-49F2-BDD9-3EFC8B040B6F}" srcOrd="2" destOrd="0" presId="urn:microsoft.com/office/officeart/2005/8/layout/hProcess9"/>
    <dgm:cxn modelId="{F2D031DA-C9E7-42EF-BD90-AF9DFA995F24}" type="presParOf" srcId="{FF2785CB-6B00-4EF1-9842-D7A72AC1C0A1}" destId="{BA10D9DE-BC02-420C-9ACE-77165A181E9A}" srcOrd="3" destOrd="0" presId="urn:microsoft.com/office/officeart/2005/8/layout/hProcess9"/>
    <dgm:cxn modelId="{3CEDC9DA-2AB0-4863-848E-DFA9F1212ED4}" type="presParOf" srcId="{FF2785CB-6B00-4EF1-9842-D7A72AC1C0A1}" destId="{E9D06767-C3FB-4B68-AB04-C9F6FE4ED3BA}" srcOrd="4" destOrd="0" presId="urn:microsoft.com/office/officeart/2005/8/layout/hProcess9"/>
    <dgm:cxn modelId="{06742DEB-26ED-4378-8943-0FE1AD532AAE}" type="presParOf" srcId="{FF2785CB-6B00-4EF1-9842-D7A72AC1C0A1}" destId="{06F2CC6A-1E7A-477A-B6A5-8AF4E2FEFF9E}" srcOrd="5" destOrd="0" presId="urn:microsoft.com/office/officeart/2005/8/layout/hProcess9"/>
    <dgm:cxn modelId="{E4F8355A-4098-47EB-9B38-E0792848E43A}" type="presParOf" srcId="{FF2785CB-6B00-4EF1-9842-D7A72AC1C0A1}" destId="{DD2B73CA-2995-47DE-86AE-83D789C42EF0}" srcOrd="6" destOrd="0" presId="urn:microsoft.com/office/officeart/2005/8/layout/hProcess9"/>
    <dgm:cxn modelId="{7B76EAD7-147B-4B3F-8820-40C1D02F6922}" type="presParOf" srcId="{FF2785CB-6B00-4EF1-9842-D7A72AC1C0A1}" destId="{2548FFA4-48C0-4714-BAF3-8E3A973BFE33}" srcOrd="7" destOrd="0" presId="urn:microsoft.com/office/officeart/2005/8/layout/hProcess9"/>
    <dgm:cxn modelId="{33FE5701-D4D4-4342-8D9C-074C1C960D3C}" type="presParOf" srcId="{FF2785CB-6B00-4EF1-9842-D7A72AC1C0A1}" destId="{280D2683-7FBA-492D-8C51-914D3E6AC74B}" srcOrd="8" destOrd="0" presId="urn:microsoft.com/office/officeart/2005/8/layout/hProcess9"/>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4EB038-5A68-436C-AD04-D8D3DDAE27B7}">
      <dsp:nvSpPr>
        <dsp:cNvPr id="0" name=""/>
        <dsp:cNvSpPr/>
      </dsp:nvSpPr>
      <dsp:spPr>
        <a:xfrm>
          <a:off x="481774" y="0"/>
          <a:ext cx="5460111"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107896D-4B7F-4A44-81B6-931823666DAC}">
      <dsp:nvSpPr>
        <dsp:cNvPr id="0" name=""/>
        <dsp:cNvSpPr/>
      </dsp:nvSpPr>
      <dsp:spPr>
        <a:xfrm>
          <a:off x="2822" y="960120"/>
          <a:ext cx="1234233"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Business Understanding</a:t>
          </a:r>
        </a:p>
        <a:p>
          <a:pPr marL="0" lvl="0" indent="0" algn="ctr" defTabSz="355600">
            <a:lnSpc>
              <a:spcPct val="90000"/>
            </a:lnSpc>
            <a:spcBef>
              <a:spcPct val="0"/>
            </a:spcBef>
            <a:spcAft>
              <a:spcPct val="35000"/>
            </a:spcAft>
            <a:buNone/>
          </a:pPr>
          <a:endParaRPr lang="en-US" sz="800" kern="1200"/>
        </a:p>
        <a:p>
          <a:pPr marL="0" lvl="0" indent="0" algn="ctr" defTabSz="355600">
            <a:lnSpc>
              <a:spcPct val="90000"/>
            </a:lnSpc>
            <a:spcBef>
              <a:spcPct val="0"/>
            </a:spcBef>
            <a:spcAft>
              <a:spcPct val="35000"/>
            </a:spcAft>
            <a:buNone/>
          </a:pPr>
          <a:r>
            <a:rPr lang="en-US" sz="800" kern="1200"/>
            <a:t>Understanding the Data</a:t>
          </a:r>
        </a:p>
      </dsp:txBody>
      <dsp:txXfrm>
        <a:off x="63072" y="1020370"/>
        <a:ext cx="1113733" cy="1159660"/>
      </dsp:txXfrm>
    </dsp:sp>
    <dsp:sp modelId="{862EB773-E59A-49F2-BDD9-3EFC8B040B6F}">
      <dsp:nvSpPr>
        <dsp:cNvPr id="0" name=""/>
        <dsp:cNvSpPr/>
      </dsp:nvSpPr>
      <dsp:spPr>
        <a:xfrm>
          <a:off x="1298768" y="960120"/>
          <a:ext cx="1234233"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 Exploration</a:t>
          </a:r>
        </a:p>
        <a:p>
          <a:pPr marL="0" lvl="0" indent="0" algn="ctr" defTabSz="355600">
            <a:lnSpc>
              <a:spcPct val="90000"/>
            </a:lnSpc>
            <a:spcBef>
              <a:spcPct val="0"/>
            </a:spcBef>
            <a:spcAft>
              <a:spcPct val="35000"/>
            </a:spcAft>
            <a:buNone/>
          </a:pPr>
          <a:endParaRPr lang="en-US" sz="800" kern="1200"/>
        </a:p>
        <a:p>
          <a:pPr marL="0" lvl="0" indent="0" algn="ctr" defTabSz="355600">
            <a:lnSpc>
              <a:spcPct val="90000"/>
            </a:lnSpc>
            <a:spcBef>
              <a:spcPct val="0"/>
            </a:spcBef>
            <a:spcAft>
              <a:spcPct val="35000"/>
            </a:spcAft>
            <a:buNone/>
          </a:pPr>
          <a:r>
            <a:rPr lang="en-US" sz="800" kern="1200"/>
            <a:t>EDA</a:t>
          </a:r>
        </a:p>
      </dsp:txBody>
      <dsp:txXfrm>
        <a:off x="1359018" y="1020370"/>
        <a:ext cx="1113733" cy="1159660"/>
      </dsp:txXfrm>
    </dsp:sp>
    <dsp:sp modelId="{E9D06767-C3FB-4B68-AB04-C9F6FE4ED3BA}">
      <dsp:nvSpPr>
        <dsp:cNvPr id="0" name=""/>
        <dsp:cNvSpPr/>
      </dsp:nvSpPr>
      <dsp:spPr>
        <a:xfrm>
          <a:off x="2594713" y="960120"/>
          <a:ext cx="1234233"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 Preparation</a:t>
          </a:r>
        </a:p>
        <a:p>
          <a:pPr marL="0" lvl="0" indent="0" algn="ctr" defTabSz="355600">
            <a:lnSpc>
              <a:spcPct val="90000"/>
            </a:lnSpc>
            <a:spcBef>
              <a:spcPct val="0"/>
            </a:spcBef>
            <a:spcAft>
              <a:spcPct val="35000"/>
            </a:spcAft>
            <a:buNone/>
          </a:pPr>
          <a:endParaRPr lang="en-US" sz="800" kern="1200"/>
        </a:p>
        <a:p>
          <a:pPr marL="0" lvl="0" indent="0" algn="ctr" defTabSz="355600">
            <a:lnSpc>
              <a:spcPct val="90000"/>
            </a:lnSpc>
            <a:spcBef>
              <a:spcPct val="0"/>
            </a:spcBef>
            <a:spcAft>
              <a:spcPct val="35000"/>
            </a:spcAft>
            <a:buNone/>
          </a:pPr>
          <a:r>
            <a:rPr lang="en-US" sz="800" kern="1200"/>
            <a:t>Data Preprocessing</a:t>
          </a:r>
        </a:p>
        <a:p>
          <a:pPr marL="0" lvl="0" indent="0" algn="ctr" defTabSz="355600">
            <a:lnSpc>
              <a:spcPct val="90000"/>
            </a:lnSpc>
            <a:spcBef>
              <a:spcPct val="0"/>
            </a:spcBef>
            <a:spcAft>
              <a:spcPct val="35000"/>
            </a:spcAft>
            <a:buNone/>
          </a:pPr>
          <a:r>
            <a:rPr lang="en-US" sz="800" kern="1200"/>
            <a:t>Standardization</a:t>
          </a:r>
        </a:p>
      </dsp:txBody>
      <dsp:txXfrm>
        <a:off x="2654963" y="1020370"/>
        <a:ext cx="1113733" cy="1159660"/>
      </dsp:txXfrm>
    </dsp:sp>
    <dsp:sp modelId="{DD2B73CA-2995-47DE-86AE-83D789C42EF0}">
      <dsp:nvSpPr>
        <dsp:cNvPr id="0" name=""/>
        <dsp:cNvSpPr/>
      </dsp:nvSpPr>
      <dsp:spPr>
        <a:xfrm>
          <a:off x="3890658" y="960120"/>
          <a:ext cx="1234233"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Modeling</a:t>
          </a:r>
        </a:p>
        <a:p>
          <a:pPr marL="0" lvl="0" indent="0" algn="ctr" defTabSz="355600">
            <a:lnSpc>
              <a:spcPct val="90000"/>
            </a:lnSpc>
            <a:spcBef>
              <a:spcPct val="0"/>
            </a:spcBef>
            <a:spcAft>
              <a:spcPct val="35000"/>
            </a:spcAft>
            <a:buNone/>
          </a:pPr>
          <a:endParaRPr lang="en-US" sz="800" kern="1200"/>
        </a:p>
        <a:p>
          <a:pPr marL="0" lvl="0" indent="0" algn="ctr" defTabSz="355600">
            <a:lnSpc>
              <a:spcPct val="90000"/>
            </a:lnSpc>
            <a:spcBef>
              <a:spcPct val="0"/>
            </a:spcBef>
            <a:spcAft>
              <a:spcPct val="35000"/>
            </a:spcAft>
            <a:buNone/>
          </a:pPr>
          <a:r>
            <a:rPr lang="en-US" sz="800" kern="1200"/>
            <a:t>Design of Linear Programming model with constraints for Min and Max number of elements and equitable power ratings</a:t>
          </a:r>
        </a:p>
      </dsp:txBody>
      <dsp:txXfrm>
        <a:off x="3950908" y="1020370"/>
        <a:ext cx="1113733" cy="1159660"/>
      </dsp:txXfrm>
    </dsp:sp>
    <dsp:sp modelId="{280D2683-7FBA-492D-8C51-914D3E6AC74B}">
      <dsp:nvSpPr>
        <dsp:cNvPr id="0" name=""/>
        <dsp:cNvSpPr/>
      </dsp:nvSpPr>
      <dsp:spPr>
        <a:xfrm>
          <a:off x="5186603" y="960120"/>
          <a:ext cx="1234233"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Deployment</a:t>
          </a:r>
        </a:p>
        <a:p>
          <a:pPr marL="0" lvl="0" indent="0" algn="ctr" defTabSz="355600">
            <a:lnSpc>
              <a:spcPct val="90000"/>
            </a:lnSpc>
            <a:spcBef>
              <a:spcPct val="0"/>
            </a:spcBef>
            <a:spcAft>
              <a:spcPct val="35000"/>
            </a:spcAft>
            <a:buNone/>
          </a:pPr>
          <a:endParaRPr lang="en-US" sz="800" kern="1200"/>
        </a:p>
        <a:p>
          <a:pPr marL="0" lvl="0" indent="0" algn="ctr" defTabSz="355600">
            <a:lnSpc>
              <a:spcPct val="90000"/>
            </a:lnSpc>
            <a:spcBef>
              <a:spcPct val="0"/>
            </a:spcBef>
            <a:spcAft>
              <a:spcPct val="35000"/>
            </a:spcAft>
            <a:buNone/>
          </a:pPr>
          <a:r>
            <a:rPr lang="en-US" sz="800" kern="1200"/>
            <a:t>Model Implementation and tuning the model by changing the constraints for power ratings</a:t>
          </a:r>
        </a:p>
      </dsp:txBody>
      <dsp:txXfrm>
        <a:off x="5246853" y="1020370"/>
        <a:ext cx="1113733" cy="115966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10</Pages>
  <Words>3301</Words>
  <Characters>18819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Muthuraja Palaniappan</dc:creator>
  <cp:keywords/>
  <dc:description/>
  <cp:lastModifiedBy>Muthuraja Palaniappan</cp:lastModifiedBy>
  <cp:revision>6</cp:revision>
  <dcterms:created xsi:type="dcterms:W3CDTF">2018-10-13T16:00:00Z</dcterms:created>
  <dcterms:modified xsi:type="dcterms:W3CDTF">2018-10-20T21:37:00Z</dcterms:modified>
</cp:coreProperties>
</file>