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A31F" w14:textId="77777777" w:rsidR="00CA773D" w:rsidRDefault="00CA773D">
      <w:pPr>
        <w:pStyle w:val="BodyText"/>
        <w:spacing w:before="0"/>
        <w:ind w:left="0"/>
        <w:rPr>
          <w:rFonts w:ascii="Times New Roman"/>
          <w:sz w:val="49"/>
        </w:rPr>
      </w:pPr>
    </w:p>
    <w:p w14:paraId="260680E7" w14:textId="77777777" w:rsidR="00CA773D" w:rsidRDefault="00CA773D">
      <w:pPr>
        <w:pStyle w:val="BodyText"/>
        <w:spacing w:before="12"/>
        <w:ind w:left="0"/>
        <w:rPr>
          <w:rFonts w:ascii="Times New Roman"/>
          <w:sz w:val="49"/>
        </w:rPr>
      </w:pPr>
    </w:p>
    <w:p w14:paraId="628BF0F0" w14:textId="77777777" w:rsidR="00CA773D" w:rsidRDefault="00000000">
      <w:pPr>
        <w:pStyle w:val="Title"/>
        <w:spacing w:line="256" w:lineRule="auto"/>
      </w:pPr>
      <w:r>
        <w:t>Final Report Cryptocurrency</w:t>
      </w:r>
      <w:r>
        <w:rPr>
          <w:spacing w:val="-32"/>
        </w:rPr>
        <w:t xml:space="preserve"> </w:t>
      </w:r>
      <w:r>
        <w:t xml:space="preserve">Volatility </w:t>
      </w:r>
      <w:r>
        <w:rPr>
          <w:spacing w:val="-2"/>
        </w:rPr>
        <w:t>Prediction</w:t>
      </w:r>
    </w:p>
    <w:p w14:paraId="2DA70AEB" w14:textId="77777777" w:rsidR="00CA773D" w:rsidRDefault="00CA773D">
      <w:pPr>
        <w:pStyle w:val="BodyText"/>
        <w:spacing w:before="68"/>
        <w:ind w:left="0"/>
        <w:rPr>
          <w:rFonts w:ascii="Georgia"/>
          <w:b/>
          <w:sz w:val="49"/>
        </w:rPr>
      </w:pPr>
    </w:p>
    <w:p w14:paraId="7C5AAA24" w14:textId="1CCFE4A1" w:rsidR="00CA773D" w:rsidRDefault="00CA773D">
      <w:pPr>
        <w:ind w:right="423"/>
        <w:jc w:val="center"/>
        <w:rPr>
          <w:sz w:val="28"/>
        </w:rPr>
      </w:pPr>
    </w:p>
    <w:p w14:paraId="135C1394" w14:textId="77777777" w:rsidR="00CA773D" w:rsidRDefault="00CA773D">
      <w:pPr>
        <w:pStyle w:val="BodyText"/>
        <w:spacing w:before="0"/>
        <w:ind w:left="0"/>
        <w:rPr>
          <w:sz w:val="24"/>
        </w:rPr>
      </w:pPr>
    </w:p>
    <w:p w14:paraId="4E67E2FD" w14:textId="77777777" w:rsidR="00CA773D" w:rsidRDefault="00CA773D">
      <w:pPr>
        <w:pStyle w:val="BodyText"/>
        <w:spacing w:before="0"/>
        <w:ind w:left="0"/>
        <w:rPr>
          <w:sz w:val="24"/>
        </w:rPr>
      </w:pPr>
    </w:p>
    <w:p w14:paraId="027BF608" w14:textId="77777777" w:rsidR="00CA773D" w:rsidRDefault="00CA773D">
      <w:pPr>
        <w:pStyle w:val="BodyText"/>
        <w:spacing w:before="253"/>
        <w:ind w:left="0"/>
        <w:rPr>
          <w:sz w:val="24"/>
        </w:rPr>
      </w:pPr>
    </w:p>
    <w:p w14:paraId="7F2A6D33" w14:textId="77777777" w:rsidR="00CA773D" w:rsidRDefault="00CA773D">
      <w:pPr>
        <w:jc w:val="center"/>
        <w:rPr>
          <w:sz w:val="24"/>
        </w:rPr>
        <w:sectPr w:rsidR="00CA773D">
          <w:type w:val="continuous"/>
          <w:pgSz w:w="11910" w:h="16840"/>
          <w:pgMar w:top="1920" w:right="992" w:bottom="280" w:left="1417" w:header="720" w:footer="720" w:gutter="0"/>
          <w:cols w:space="720"/>
        </w:sectPr>
      </w:pPr>
    </w:p>
    <w:p w14:paraId="19AC290D" w14:textId="77777777" w:rsidR="00CA773D" w:rsidRDefault="00000000">
      <w:pPr>
        <w:spacing w:before="121"/>
        <w:ind w:left="23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lastRenderedPageBreak/>
        <w:t>Contents</w:t>
      </w:r>
    </w:p>
    <w:sdt>
      <w:sdtPr>
        <w:rPr>
          <w:rFonts w:ascii="Palatino Linotype" w:eastAsia="Palatino Linotype" w:hAnsi="Palatino Linotype" w:cs="Palatino Linotype"/>
          <w:b w:val="0"/>
          <w:bCs w:val="0"/>
        </w:rPr>
        <w:id w:val="-461497264"/>
        <w:docPartObj>
          <w:docPartGallery w:val="Table of Contents"/>
          <w:docPartUnique/>
        </w:docPartObj>
      </w:sdtPr>
      <w:sdtContent>
        <w:p w14:paraId="7CAFA45F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315"/>
            <w:ind w:left="349" w:hanging="32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  <w:spacing w:val="-2"/>
              </w:rPr>
              <w:t>Objective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7941C9BE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40" w:line="246" w:lineRule="exact"/>
            <w:ind w:left="349" w:hanging="326"/>
          </w:pPr>
          <w:hyperlink w:anchor="_bookmark1" w:history="1">
            <w:r>
              <w:rPr>
                <w:color w:val="0000FF"/>
                <w:spacing w:val="-2"/>
              </w:rPr>
              <w:t>Methodology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6BE57A54" w14:textId="77777777" w:rsidR="00CA773D" w:rsidRDefault="00000000">
          <w:pPr>
            <w:pStyle w:val="TOC2"/>
            <w:numPr>
              <w:ilvl w:val="1"/>
              <w:numId w:val="5"/>
            </w:numPr>
            <w:tabs>
              <w:tab w:val="left" w:pos="851"/>
              <w:tab w:val="right" w:leader="dot" w:pos="9048"/>
            </w:tabs>
            <w:spacing w:line="280" w:lineRule="exact"/>
            <w:ind w:hanging="501"/>
          </w:pPr>
          <w:hyperlink w:anchor="_bookmark2" w:history="1">
            <w:r>
              <w:rPr>
                <w:color w:val="0000FF"/>
              </w:rPr>
              <w:t>Data</w:t>
            </w:r>
            <w:r>
              <w:rPr>
                <w:color w:val="0000FF"/>
                <w:spacing w:val="19"/>
              </w:rPr>
              <w:t xml:space="preserve"> </w:t>
            </w:r>
            <w:r>
              <w:rPr>
                <w:color w:val="0000FF"/>
                <w:spacing w:val="-2"/>
              </w:rPr>
              <w:t>Preprocessing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5D92CF8A" w14:textId="77777777" w:rsidR="00CA773D" w:rsidRDefault="00000000">
          <w:pPr>
            <w:pStyle w:val="TOC2"/>
            <w:numPr>
              <w:ilvl w:val="1"/>
              <w:numId w:val="5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3" w:history="1">
            <w:r>
              <w:rPr>
                <w:color w:val="0000FF"/>
              </w:rPr>
              <w:t>Exploratory</w:t>
            </w:r>
            <w:r>
              <w:rPr>
                <w:color w:val="0000FF"/>
                <w:spacing w:val="38"/>
              </w:rPr>
              <w:t xml:space="preserve"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</w:rPr>
              <w:t>Analysis</w:t>
            </w:r>
            <w:r>
              <w:rPr>
                <w:color w:val="0000FF"/>
                <w:spacing w:val="39"/>
              </w:rPr>
              <w:t xml:space="preserve"> </w:t>
            </w:r>
            <w:r>
              <w:rPr>
                <w:color w:val="0000FF"/>
                <w:spacing w:val="-4"/>
              </w:rPr>
              <w:t>(EDA)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6430D80B" w14:textId="77777777" w:rsidR="00CA773D" w:rsidRDefault="00000000">
          <w:pPr>
            <w:pStyle w:val="TOC2"/>
            <w:numPr>
              <w:ilvl w:val="1"/>
              <w:numId w:val="5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4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Development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40DD01F3" w14:textId="77777777" w:rsidR="00CA773D" w:rsidRDefault="00000000">
          <w:pPr>
            <w:pStyle w:val="TOC2"/>
            <w:numPr>
              <w:ilvl w:val="1"/>
              <w:numId w:val="5"/>
            </w:numPr>
            <w:tabs>
              <w:tab w:val="left" w:pos="851"/>
              <w:tab w:val="right" w:leader="dot" w:pos="9048"/>
            </w:tabs>
            <w:ind w:hanging="501"/>
          </w:pPr>
          <w:hyperlink w:anchor="_bookmark5" w:history="1">
            <w:r>
              <w:rPr>
                <w:color w:val="0000FF"/>
              </w:rPr>
              <w:t>Model</w:t>
            </w:r>
            <w:r>
              <w:rPr>
                <w:color w:val="0000FF"/>
                <w:spacing w:val="13"/>
              </w:rPr>
              <w:t xml:space="preserve"> </w:t>
            </w:r>
            <w:r>
              <w:rPr>
                <w:color w:val="0000FF"/>
                <w:spacing w:val="-2"/>
              </w:rPr>
              <w:t>Evaluation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79A0ACF4" w14:textId="77777777" w:rsidR="00CA773D" w:rsidRDefault="00000000">
          <w:pPr>
            <w:pStyle w:val="TOC2"/>
            <w:numPr>
              <w:ilvl w:val="1"/>
              <w:numId w:val="5"/>
            </w:numPr>
            <w:tabs>
              <w:tab w:val="left" w:pos="851"/>
              <w:tab w:val="right" w:leader="dot" w:pos="9048"/>
            </w:tabs>
            <w:spacing w:line="284" w:lineRule="exact"/>
            <w:ind w:hanging="501"/>
          </w:pPr>
          <w:hyperlink w:anchor="_bookmark6" w:history="1">
            <w:r>
              <w:rPr>
                <w:color w:val="0000FF"/>
                <w:spacing w:val="-2"/>
              </w:rPr>
              <w:t>Deployment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2417F924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21"/>
            <w:ind w:left="349" w:hanging="326"/>
          </w:pPr>
          <w:hyperlink w:anchor="_bookmark7" w:history="1">
            <w:r>
              <w:rPr>
                <w:color w:val="0000FF"/>
                <w:spacing w:val="-5"/>
              </w:rPr>
              <w:t>Key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Insights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2"/>
            </w:rPr>
            <w:t>3</w:t>
          </w:r>
        </w:p>
        <w:p w14:paraId="46BD8E27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8" w:history="1">
            <w:r>
              <w:rPr>
                <w:color w:val="0000FF"/>
                <w:spacing w:val="-2"/>
              </w:rPr>
              <w:t>Challenges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71035138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9" w:history="1">
            <w:r>
              <w:rPr>
                <w:color w:val="0000FF"/>
                <w:spacing w:val="-4"/>
              </w:rPr>
              <w:t>Future</w:t>
            </w:r>
            <w:r>
              <w:rPr>
                <w:color w:val="0000FF"/>
                <w:spacing w:val="-2"/>
              </w:rPr>
              <w:t xml:space="preserve"> Improvements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274FD67E" w14:textId="77777777" w:rsidR="00CA773D" w:rsidRDefault="00000000">
          <w:pPr>
            <w:pStyle w:val="TOC1"/>
            <w:numPr>
              <w:ilvl w:val="0"/>
              <w:numId w:val="5"/>
            </w:numPr>
            <w:tabs>
              <w:tab w:val="left" w:pos="349"/>
              <w:tab w:val="right" w:pos="9048"/>
            </w:tabs>
            <w:ind w:left="349" w:hanging="326"/>
          </w:pPr>
          <w:hyperlink w:anchor="_bookmark10" w:history="1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3</w:t>
          </w:r>
        </w:p>
        <w:p w14:paraId="3CE47112" w14:textId="77777777" w:rsidR="00CA773D" w:rsidRDefault="00000000">
          <w:r>
            <w:fldChar w:fldCharType="end"/>
          </w:r>
        </w:p>
      </w:sdtContent>
    </w:sdt>
    <w:p w14:paraId="22D29C74" w14:textId="77777777" w:rsidR="00CA773D" w:rsidRDefault="00CA773D">
      <w:pPr>
        <w:sectPr w:rsidR="00CA773D">
          <w:footerReference w:type="default" r:id="rId7"/>
          <w:pgSz w:w="11910" w:h="16840"/>
          <w:pgMar w:top="1300" w:right="992" w:bottom="1060" w:left="1417" w:header="0" w:footer="875" w:gutter="0"/>
          <w:pgNumType w:start="1"/>
          <w:cols w:space="720"/>
        </w:sectPr>
      </w:pPr>
    </w:p>
    <w:p w14:paraId="04C8CA9D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spacing w:before="121"/>
        <w:ind w:hanging="372"/>
      </w:pPr>
      <w:bookmarkStart w:id="0" w:name="Objective"/>
      <w:bookmarkStart w:id="1" w:name="_bookmark0"/>
      <w:bookmarkEnd w:id="0"/>
      <w:bookmarkEnd w:id="1"/>
      <w:r>
        <w:rPr>
          <w:spacing w:val="-2"/>
        </w:rPr>
        <w:lastRenderedPageBreak/>
        <w:t>Objective</w:t>
      </w:r>
    </w:p>
    <w:p w14:paraId="26118C8E" w14:textId="77777777" w:rsidR="00CA773D" w:rsidRDefault="00000000">
      <w:pPr>
        <w:pStyle w:val="BodyText"/>
        <w:spacing w:before="224" w:line="218" w:lineRule="auto"/>
        <w:ind w:left="23" w:right="394"/>
        <w:jc w:val="both"/>
      </w:pPr>
      <w:r>
        <w:t>The</w:t>
      </w:r>
      <w:r>
        <w:rPr>
          <w:spacing w:val="24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aimed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develop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machine</w:t>
      </w:r>
      <w:r>
        <w:rPr>
          <w:spacing w:val="24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predict</w:t>
      </w:r>
      <w:r>
        <w:rPr>
          <w:spacing w:val="24"/>
        </w:rPr>
        <w:t xml:space="preserve"> </w:t>
      </w:r>
      <w:r>
        <w:t>cryptocurrency</w:t>
      </w:r>
      <w:r>
        <w:rPr>
          <w:spacing w:val="24"/>
        </w:rPr>
        <w:t xml:space="preserve"> </w:t>
      </w:r>
      <w:proofErr w:type="spellStart"/>
      <w:r>
        <w:t>volatil</w:t>
      </w:r>
      <w:proofErr w:type="spellEnd"/>
      <w:r>
        <w:t xml:space="preserve">- </w:t>
      </w:r>
      <w:proofErr w:type="spellStart"/>
      <w:r>
        <w:t>ity</w:t>
      </w:r>
      <w:proofErr w:type="spellEnd"/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historical</w:t>
      </w:r>
      <w:r>
        <w:rPr>
          <w:spacing w:val="40"/>
        </w:rPr>
        <w:t xml:space="preserve"> </w:t>
      </w:r>
      <w:r>
        <w:t>OHLC,</w:t>
      </w:r>
      <w:r>
        <w:rPr>
          <w:spacing w:val="40"/>
        </w:rPr>
        <w:t xml:space="preserve"> </w:t>
      </w:r>
      <w:r>
        <w:t>volume,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market</w:t>
      </w:r>
      <w:r>
        <w:rPr>
          <w:spacing w:val="40"/>
        </w:rPr>
        <w:t xml:space="preserve"> </w:t>
      </w:r>
      <w:r>
        <w:t>capitalization</w:t>
      </w:r>
      <w:r>
        <w:rPr>
          <w:spacing w:val="40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focusing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Bitcoin. The</w:t>
      </w:r>
      <w:r>
        <w:rPr>
          <w:spacing w:val="33"/>
        </w:rPr>
        <w:t xml:space="preserve"> </w:t>
      </w:r>
      <w:r>
        <w:t>model</w:t>
      </w:r>
      <w:r>
        <w:rPr>
          <w:spacing w:val="33"/>
        </w:rPr>
        <w:t xml:space="preserve"> </w:t>
      </w:r>
      <w:r>
        <w:t>supports</w:t>
      </w:r>
      <w:r>
        <w:rPr>
          <w:spacing w:val="33"/>
        </w:rPr>
        <w:t xml:space="preserve"> </w:t>
      </w:r>
      <w:r>
        <w:t>traders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financial</w:t>
      </w:r>
      <w:r>
        <w:rPr>
          <w:spacing w:val="33"/>
        </w:rPr>
        <w:t xml:space="preserve"> </w:t>
      </w:r>
      <w:r>
        <w:t>institutions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anticipating</w:t>
      </w:r>
      <w:r>
        <w:rPr>
          <w:spacing w:val="33"/>
        </w:rPr>
        <w:t xml:space="preserve"> </w:t>
      </w:r>
      <w:r>
        <w:t>volatile</w:t>
      </w:r>
      <w:r>
        <w:rPr>
          <w:spacing w:val="33"/>
        </w:rPr>
        <w:t xml:space="preserve"> </w:t>
      </w:r>
      <w:r>
        <w:t>periods</w:t>
      </w:r>
      <w:r>
        <w:rPr>
          <w:spacing w:val="33"/>
        </w:rPr>
        <w:t xml:space="preserve"> </w:t>
      </w:r>
      <w:r>
        <w:t xml:space="preserve">for </w:t>
      </w:r>
      <w:r>
        <w:rPr>
          <w:w w:val="110"/>
        </w:rPr>
        <w:t>risk management.</w:t>
      </w:r>
    </w:p>
    <w:p w14:paraId="0A49DAD0" w14:textId="77777777" w:rsidR="00CA773D" w:rsidRDefault="00CA773D">
      <w:pPr>
        <w:pStyle w:val="BodyText"/>
        <w:spacing w:before="34"/>
        <w:ind w:left="0"/>
      </w:pPr>
    </w:p>
    <w:p w14:paraId="4E5C0C04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ind w:hanging="372"/>
      </w:pPr>
      <w:bookmarkStart w:id="2" w:name="Methodology"/>
      <w:bookmarkStart w:id="3" w:name="_bookmark1"/>
      <w:bookmarkEnd w:id="2"/>
      <w:bookmarkEnd w:id="3"/>
      <w:r>
        <w:rPr>
          <w:spacing w:val="-2"/>
        </w:rPr>
        <w:t>Methodology</w:t>
      </w:r>
    </w:p>
    <w:p w14:paraId="3C45E6F8" w14:textId="77777777" w:rsidR="00CA773D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255"/>
        <w:ind w:hanging="526"/>
      </w:pPr>
      <w:bookmarkStart w:id="4" w:name="Data_Preprocessing"/>
      <w:bookmarkStart w:id="5" w:name="_bookmark2"/>
      <w:bookmarkEnd w:id="4"/>
      <w:bookmarkEnd w:id="5"/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Preprocessing</w:t>
      </w:r>
    </w:p>
    <w:p w14:paraId="60BA990D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Loaded</w:t>
      </w:r>
      <w:r>
        <w:rPr>
          <w:spacing w:val="12"/>
          <w:w w:val="105"/>
        </w:rPr>
        <w:t xml:space="preserve"> </w:t>
      </w:r>
      <w:r>
        <w:rPr>
          <w:w w:val="105"/>
        </w:rPr>
        <w:t>dataset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2"/>
          <w:w w:val="105"/>
        </w:rPr>
        <w:t xml:space="preserve"> </w:t>
      </w:r>
      <w:r>
        <w:rPr>
          <w:w w:val="105"/>
        </w:rPr>
        <w:t>72,945</w:t>
      </w:r>
      <w:r>
        <w:rPr>
          <w:spacing w:val="12"/>
          <w:w w:val="105"/>
        </w:rPr>
        <w:t xml:space="preserve"> </w:t>
      </w:r>
      <w:r>
        <w:rPr>
          <w:w w:val="105"/>
        </w:rPr>
        <w:t>records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(2013–2022).</w:t>
      </w:r>
    </w:p>
    <w:p w14:paraId="718E6335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Dropped</w:t>
      </w:r>
      <w:r>
        <w:rPr>
          <w:spacing w:val="-3"/>
          <w:w w:val="105"/>
        </w:rPr>
        <w:t xml:space="preserve"> </w:t>
      </w:r>
      <w:r>
        <w:rPr>
          <w:w w:val="105"/>
        </w:rPr>
        <w:t>Unnamed:</w:t>
      </w:r>
      <w:r>
        <w:rPr>
          <w:spacing w:val="17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column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rows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missing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values.</w:t>
      </w:r>
    </w:p>
    <w:p w14:paraId="7E80E023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Engineered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features:</w:t>
      </w:r>
    </w:p>
    <w:p w14:paraId="31239088" w14:textId="77777777" w:rsidR="00CA773D" w:rsidRDefault="00000000">
      <w:pPr>
        <w:pStyle w:val="ListParagraph"/>
        <w:numPr>
          <w:ilvl w:val="3"/>
          <w:numId w:val="4"/>
        </w:numPr>
        <w:tabs>
          <w:tab w:val="left" w:pos="1047"/>
        </w:tabs>
        <w:spacing w:before="78" w:line="278" w:lineRule="exact"/>
        <w:ind w:left="1047"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499776" behindDoc="1" locked="0" layoutInCell="1" allowOverlap="1" wp14:anchorId="55376F2C" wp14:editId="4AB0E125">
                <wp:simplePos x="0" y="0"/>
                <wp:positionH relativeFrom="page">
                  <wp:posOffset>2683903</wp:posOffset>
                </wp:positionH>
                <wp:positionV relativeFrom="paragraph">
                  <wp:posOffset>188280</wp:posOffset>
                </wp:positionV>
                <wp:extent cx="387350" cy="11303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3BA43" w14:textId="77777777" w:rsidR="00CA773D" w:rsidRDefault="00000000">
                            <w:pPr>
                              <w:spacing w:line="163" w:lineRule="exact"/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15"/>
                                <w:sz w:val="16"/>
                              </w:rPr>
                              <w:t>close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ucida Console" w:hAnsi="Lucida Console"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76F2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11.35pt;margin-top:14.85pt;width:30.5pt;height:8.9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" filled="f" stroked="f">
                <v:textbox inset="0,0,0,0">
                  <w:txbxContent>
                    <w:p w14:paraId="0EA3BA43" w14:textId="77777777" w:rsidR="00CA773D" w:rsidRDefault="00000000">
                      <w:pPr>
                        <w:spacing w:line="163" w:lineRule="exact"/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w w:val="115"/>
                          <w:sz w:val="16"/>
                        </w:rPr>
                        <w:t>close</w:t>
                      </w:r>
                      <w:r>
                        <w:rPr>
                          <w:rFonts w:ascii="Calibri" w:hAnsi="Calibri"/>
                          <w:i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−</w:t>
                      </w:r>
                      <w:r>
                        <w:rPr>
                          <w:rFonts w:ascii="Lucida Console" w:hAnsi="Lucida Console"/>
                          <w:spacing w:val="-5"/>
                          <w:w w:val="12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Daily Return:</w:t>
      </w:r>
      <w:r>
        <w:rPr>
          <w:spacing w:val="46"/>
          <w:w w:val="110"/>
        </w:rPr>
        <w:t xml:space="preserve"> </w:t>
      </w:r>
      <w:r>
        <w:rPr>
          <w:rFonts w:ascii="Calibri" w:hAnsi="Calibri"/>
          <w:i/>
          <w:w w:val="110"/>
          <w:u w:val="single"/>
          <w:vertAlign w:val="superscript"/>
        </w:rPr>
        <w:t>close</w:t>
      </w:r>
      <w:r>
        <w:rPr>
          <w:rFonts w:ascii="Comic Sans MS" w:hAnsi="Comic Sans MS"/>
          <w:i/>
          <w:w w:val="110"/>
          <w:position w:val="9"/>
          <w:sz w:val="12"/>
          <w:u w:val="single"/>
        </w:rPr>
        <w:t>t</w:t>
      </w:r>
      <w:r>
        <w:rPr>
          <w:rFonts w:ascii="Times New Roman" w:hAnsi="Times New Roman"/>
          <w:i/>
          <w:w w:val="110"/>
          <w:position w:val="11"/>
          <w:sz w:val="16"/>
          <w:u w:val="single"/>
        </w:rPr>
        <w:t>−</w:t>
      </w:r>
      <w:r>
        <w:rPr>
          <w:rFonts w:ascii="Calibri" w:hAnsi="Calibri"/>
          <w:i/>
          <w:w w:val="110"/>
          <w:position w:val="11"/>
          <w:sz w:val="16"/>
          <w:u w:val="single"/>
        </w:rPr>
        <w:t>close</w:t>
      </w:r>
      <w:r>
        <w:rPr>
          <w:rFonts w:ascii="Comic Sans MS" w:hAnsi="Comic Sans MS"/>
          <w:i/>
          <w:w w:val="110"/>
          <w:position w:val="8"/>
          <w:sz w:val="12"/>
          <w:u w:val="single"/>
        </w:rPr>
        <w:t>t</w:t>
      </w:r>
      <w:r>
        <w:rPr>
          <w:rFonts w:ascii="Times New Roman" w:hAnsi="Times New Roman"/>
          <w:i/>
          <w:w w:val="110"/>
          <w:position w:val="8"/>
          <w:sz w:val="12"/>
          <w:u w:val="single"/>
        </w:rPr>
        <w:t>−</w:t>
      </w:r>
      <w:r>
        <w:rPr>
          <w:rFonts w:ascii="Lucida Console" w:hAnsi="Lucida Console"/>
          <w:w w:val="110"/>
          <w:position w:val="8"/>
          <w:sz w:val="12"/>
          <w:u w:val="single"/>
        </w:rPr>
        <w:t>1</w:t>
      </w:r>
      <w:r>
        <w:rPr>
          <w:rFonts w:ascii="Lucida Console" w:hAnsi="Lucida Console"/>
          <w:spacing w:val="-44"/>
          <w:w w:val="110"/>
          <w:position w:val="8"/>
          <w:sz w:val="12"/>
        </w:rPr>
        <w:t xml:space="preserve"> </w:t>
      </w:r>
      <w:r>
        <w:rPr>
          <w:spacing w:val="-10"/>
          <w:w w:val="110"/>
        </w:rPr>
        <w:t>.</w:t>
      </w:r>
    </w:p>
    <w:p w14:paraId="3C6C87F3" w14:textId="77777777" w:rsidR="00CA773D" w:rsidRDefault="00000000">
      <w:pPr>
        <w:spacing w:line="117" w:lineRule="exact"/>
        <w:ind w:right="3089"/>
        <w:jc w:val="center"/>
        <w:rPr>
          <w:rFonts w:ascii="Comic Sans MS"/>
          <w:i/>
          <w:sz w:val="12"/>
        </w:rPr>
      </w:pPr>
      <w:r>
        <w:rPr>
          <w:rFonts w:ascii="Comic Sans MS"/>
          <w:i/>
          <w:spacing w:val="-10"/>
          <w:sz w:val="12"/>
        </w:rPr>
        <w:t>t</w:t>
      </w:r>
    </w:p>
    <w:p w14:paraId="2AA84740" w14:textId="77777777" w:rsidR="00CA773D" w:rsidRDefault="00000000">
      <w:pPr>
        <w:pStyle w:val="ListParagraph"/>
        <w:numPr>
          <w:ilvl w:val="3"/>
          <w:numId w:val="4"/>
        </w:numPr>
        <w:tabs>
          <w:tab w:val="left" w:pos="1047"/>
        </w:tabs>
        <w:spacing w:before="74"/>
        <w:ind w:left="1047" w:hanging="217"/>
      </w:pPr>
      <w:r>
        <w:rPr>
          <w:w w:val="105"/>
        </w:rPr>
        <w:t>Rolling</w:t>
      </w:r>
      <w:r>
        <w:rPr>
          <w:spacing w:val="-7"/>
          <w:w w:val="105"/>
        </w:rPr>
        <w:t xml:space="preserve"> </w:t>
      </w:r>
      <w:r>
        <w:rPr>
          <w:w w:val="105"/>
        </w:rPr>
        <w:t>Volatility</w:t>
      </w:r>
      <w:r>
        <w:rPr>
          <w:spacing w:val="-7"/>
          <w:w w:val="105"/>
        </w:rPr>
        <w:t xml:space="preserve"> </w:t>
      </w:r>
      <w:r>
        <w:rPr>
          <w:w w:val="105"/>
        </w:rPr>
        <w:t>(7-day):</w:t>
      </w:r>
      <w:r>
        <w:rPr>
          <w:spacing w:val="10"/>
          <w:w w:val="105"/>
        </w:rPr>
        <w:t xml:space="preserve"> </w:t>
      </w:r>
      <w:r>
        <w:rPr>
          <w:w w:val="105"/>
        </w:rPr>
        <w:t>Standard</w:t>
      </w:r>
      <w:r>
        <w:rPr>
          <w:spacing w:val="-7"/>
          <w:w w:val="105"/>
        </w:rPr>
        <w:t xml:space="preserve"> </w:t>
      </w:r>
      <w:r>
        <w:rPr>
          <w:w w:val="105"/>
        </w:rPr>
        <w:t>deviation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daily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returns.</w:t>
      </w:r>
    </w:p>
    <w:p w14:paraId="14C23127" w14:textId="77777777" w:rsidR="00CA773D" w:rsidRDefault="00000000">
      <w:pPr>
        <w:pStyle w:val="ListParagraph"/>
        <w:numPr>
          <w:ilvl w:val="3"/>
          <w:numId w:val="4"/>
        </w:numPr>
        <w:tabs>
          <w:tab w:val="left" w:pos="1047"/>
        </w:tabs>
        <w:spacing w:before="99"/>
        <w:ind w:left="1047" w:hanging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7EBA336F" wp14:editId="48543836">
                <wp:simplePos x="0" y="0"/>
                <wp:positionH relativeFrom="page">
                  <wp:posOffset>2650820</wp:posOffset>
                </wp:positionH>
                <wp:positionV relativeFrom="paragraph">
                  <wp:posOffset>188515</wp:posOffset>
                </wp:positionV>
                <wp:extent cx="546735" cy="1016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D4912A" w14:textId="77777777" w:rsidR="00CA773D" w:rsidRDefault="00000000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i/>
                                <w:spacing w:val="-2"/>
                                <w:w w:val="115"/>
                                <w:sz w:val="16"/>
                              </w:rPr>
                              <w:t>marketCap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336F" id="Textbox 3" o:spid="_x0000_s1027" type="#_x0000_t202" style="position:absolute;left:0;text-align:left;margin-left:208.75pt;margin-top:14.85pt;width:43.05pt;height:8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" filled="f" stroked="f">
                <v:textbox inset="0,0,0,0">
                  <w:txbxContent>
                    <w:p w14:paraId="77D4912A" w14:textId="77777777" w:rsidR="00CA773D" w:rsidRDefault="00000000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spacing w:val="-2"/>
                          <w:w w:val="115"/>
                          <w:sz w:val="16"/>
                        </w:rPr>
                        <w:t>marketCap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Liquidity</w:t>
      </w:r>
      <w:r>
        <w:rPr>
          <w:spacing w:val="2"/>
          <w:w w:val="105"/>
        </w:rPr>
        <w:t xml:space="preserve"> </w:t>
      </w:r>
      <w:r>
        <w:rPr>
          <w:w w:val="105"/>
        </w:rPr>
        <w:t>Ratio:</w:t>
      </w:r>
      <w:r>
        <w:rPr>
          <w:spacing w:val="48"/>
          <w:w w:val="105"/>
        </w:rPr>
        <w:t xml:space="preserve"> </w:t>
      </w:r>
      <w:r>
        <w:rPr>
          <w:rFonts w:ascii="Calibri" w:hAnsi="Calibri"/>
          <w:i/>
          <w:spacing w:val="45"/>
          <w:w w:val="105"/>
          <w:position w:val="9"/>
          <w:sz w:val="16"/>
          <w:u w:val="single"/>
        </w:rPr>
        <w:t xml:space="preserve">  </w:t>
      </w:r>
      <w:r>
        <w:rPr>
          <w:rFonts w:ascii="Calibri" w:hAnsi="Calibri"/>
          <w:i/>
          <w:w w:val="105"/>
          <w:position w:val="9"/>
          <w:sz w:val="16"/>
          <w:u w:val="single"/>
        </w:rPr>
        <w:t>volume</w:t>
      </w:r>
      <w:r>
        <w:rPr>
          <w:rFonts w:ascii="Calibri" w:hAnsi="Calibri"/>
          <w:i/>
          <w:spacing w:val="45"/>
          <w:w w:val="105"/>
          <w:position w:val="9"/>
          <w:sz w:val="16"/>
          <w:u w:val="single"/>
        </w:rPr>
        <w:t xml:space="preserve">  </w:t>
      </w:r>
      <w:r>
        <w:rPr>
          <w:rFonts w:ascii="Calibri" w:hAnsi="Calibri"/>
          <w:i/>
          <w:spacing w:val="-12"/>
          <w:w w:val="105"/>
          <w:position w:val="9"/>
          <w:sz w:val="16"/>
        </w:rPr>
        <w:t xml:space="preserve"> </w:t>
      </w:r>
      <w:r>
        <w:rPr>
          <w:spacing w:val="-12"/>
          <w:w w:val="105"/>
        </w:rPr>
        <w:t>.</w:t>
      </w:r>
    </w:p>
    <w:p w14:paraId="78E462E8" w14:textId="77777777" w:rsidR="00CA773D" w:rsidRDefault="00000000">
      <w:pPr>
        <w:pStyle w:val="ListParagraph"/>
        <w:numPr>
          <w:ilvl w:val="3"/>
          <w:numId w:val="4"/>
        </w:numPr>
        <w:tabs>
          <w:tab w:val="left" w:pos="1047"/>
        </w:tabs>
        <w:spacing w:before="132"/>
        <w:ind w:left="1047" w:hanging="217"/>
      </w:pPr>
      <w:r>
        <w:rPr>
          <w:w w:val="105"/>
        </w:rPr>
        <w:t>7-day</w:t>
      </w:r>
      <w:r>
        <w:rPr>
          <w:spacing w:val="-10"/>
          <w:w w:val="105"/>
        </w:rPr>
        <w:t xml:space="preserve"> </w:t>
      </w:r>
      <w:r>
        <w:rPr>
          <w:w w:val="105"/>
        </w:rPr>
        <w:t>Moving</w:t>
      </w:r>
      <w:r>
        <w:rPr>
          <w:spacing w:val="-10"/>
          <w:w w:val="105"/>
        </w:rPr>
        <w:t xml:space="preserve"> </w:t>
      </w:r>
      <w:r>
        <w:rPr>
          <w:w w:val="105"/>
        </w:rPr>
        <w:t>Average:</w:t>
      </w:r>
      <w:r>
        <w:rPr>
          <w:spacing w:val="7"/>
          <w:w w:val="105"/>
        </w:rPr>
        <w:t xml:space="preserve"> </w:t>
      </w:r>
      <w:r>
        <w:rPr>
          <w:w w:val="105"/>
        </w:rPr>
        <w:t>Mean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prices.</w:t>
      </w:r>
    </w:p>
    <w:p w14:paraId="6CB351E5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Normalized</w:t>
      </w:r>
      <w:r>
        <w:rPr>
          <w:spacing w:val="2"/>
          <w:w w:val="105"/>
        </w:rPr>
        <w:t xml:space="preserve"> </w:t>
      </w:r>
      <w:r>
        <w:rPr>
          <w:w w:val="105"/>
        </w:rPr>
        <w:t>features</w:t>
      </w:r>
      <w:r>
        <w:rPr>
          <w:spacing w:val="3"/>
          <w:w w:val="105"/>
        </w:rPr>
        <w:t xml:space="preserve"> </w:t>
      </w:r>
      <w:r>
        <w:rPr>
          <w:w w:val="105"/>
        </w:rPr>
        <w:t>using</w:t>
      </w:r>
      <w:r>
        <w:rPr>
          <w:spacing w:val="3"/>
          <w:w w:val="105"/>
        </w:rPr>
        <w:t xml:space="preserve"> </w:t>
      </w:r>
      <w:proofErr w:type="spellStart"/>
      <w:r>
        <w:rPr>
          <w:spacing w:val="-2"/>
          <w:w w:val="105"/>
        </w:rPr>
        <w:t>StandardScaler</w:t>
      </w:r>
      <w:proofErr w:type="spellEnd"/>
      <w:r>
        <w:rPr>
          <w:spacing w:val="-2"/>
          <w:w w:val="105"/>
        </w:rPr>
        <w:t>.</w:t>
      </w:r>
    </w:p>
    <w:p w14:paraId="3659A285" w14:textId="77777777" w:rsidR="00CA773D" w:rsidRDefault="00CA773D">
      <w:pPr>
        <w:pStyle w:val="BodyText"/>
        <w:spacing w:before="12"/>
        <w:ind w:left="0"/>
      </w:pPr>
    </w:p>
    <w:p w14:paraId="27BCAA8D" w14:textId="77777777" w:rsidR="00CA773D" w:rsidRDefault="00000000">
      <w:pPr>
        <w:pStyle w:val="Heading2"/>
        <w:numPr>
          <w:ilvl w:val="1"/>
          <w:numId w:val="4"/>
        </w:numPr>
        <w:tabs>
          <w:tab w:val="left" w:pos="549"/>
        </w:tabs>
        <w:ind w:hanging="526"/>
      </w:pPr>
      <w:bookmarkStart w:id="6" w:name="Exploratory_Data_Analysis_(EDA)"/>
      <w:bookmarkStart w:id="7" w:name="_bookmark3"/>
      <w:bookmarkEnd w:id="6"/>
      <w:bookmarkEnd w:id="7"/>
      <w:r>
        <w:rPr>
          <w:spacing w:val="-2"/>
        </w:rPr>
        <w:t>Exploratory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(EDA)</w:t>
      </w:r>
    </w:p>
    <w:p w14:paraId="0BE79BB9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Analyzed</w:t>
      </w:r>
      <w:r>
        <w:rPr>
          <w:spacing w:val="-5"/>
          <w:w w:val="105"/>
        </w:rPr>
        <w:t xml:space="preserve"> </w:t>
      </w:r>
      <w:r>
        <w:rPr>
          <w:w w:val="105"/>
        </w:rPr>
        <w:t>Bitcoin’s</w:t>
      </w:r>
      <w:r>
        <w:rPr>
          <w:spacing w:val="-5"/>
          <w:w w:val="105"/>
        </w:rPr>
        <w:t xml:space="preserve"> </w:t>
      </w:r>
      <w:r>
        <w:rPr>
          <w:w w:val="105"/>
        </w:rPr>
        <w:t>price</w:t>
      </w:r>
      <w:r>
        <w:rPr>
          <w:spacing w:val="-5"/>
          <w:w w:val="105"/>
        </w:rPr>
        <w:t xml:space="preserve"> </w:t>
      </w:r>
      <w:r>
        <w:rPr>
          <w:w w:val="105"/>
        </w:rPr>
        <w:t>trends,</w:t>
      </w:r>
      <w:r>
        <w:rPr>
          <w:spacing w:val="-5"/>
          <w:w w:val="105"/>
        </w:rPr>
        <w:t xml:space="preserve"> </w:t>
      </w:r>
      <w:r>
        <w:rPr>
          <w:w w:val="105"/>
        </w:rPr>
        <w:t>volatility,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liquidity.</w:t>
      </w:r>
    </w:p>
    <w:p w14:paraId="4F4DBA09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6"/>
          <w:tab w:val="left" w:pos="568"/>
        </w:tabs>
        <w:spacing w:before="130" w:line="218" w:lineRule="auto"/>
        <w:ind w:right="446"/>
      </w:pPr>
      <w:r>
        <w:rPr>
          <w:w w:val="105"/>
        </w:rPr>
        <w:t xml:space="preserve">Key finding: Bitcoin shows high price growth with volatility spikes during market </w:t>
      </w:r>
      <w:r>
        <w:rPr>
          <w:spacing w:val="-2"/>
          <w:w w:val="105"/>
        </w:rPr>
        <w:t>events.</w:t>
      </w:r>
    </w:p>
    <w:p w14:paraId="73E6BD17" w14:textId="77777777" w:rsidR="00CA773D" w:rsidRDefault="00CA773D">
      <w:pPr>
        <w:pStyle w:val="BodyText"/>
        <w:spacing w:before="19"/>
        <w:ind w:left="0"/>
      </w:pPr>
    </w:p>
    <w:p w14:paraId="75F102AE" w14:textId="77777777" w:rsidR="00CA773D" w:rsidRDefault="00000000">
      <w:pPr>
        <w:pStyle w:val="Heading2"/>
        <w:numPr>
          <w:ilvl w:val="1"/>
          <w:numId w:val="4"/>
        </w:numPr>
        <w:tabs>
          <w:tab w:val="left" w:pos="549"/>
        </w:tabs>
        <w:ind w:hanging="526"/>
      </w:pPr>
      <w:bookmarkStart w:id="8" w:name="Model_Development"/>
      <w:bookmarkStart w:id="9" w:name="_bookmark4"/>
      <w:bookmarkEnd w:id="8"/>
      <w:bookmarkEnd w:id="9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Development</w:t>
      </w:r>
    </w:p>
    <w:p w14:paraId="3A00B9A2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32"/>
        <w:ind w:left="567" w:hanging="187"/>
      </w:pPr>
      <w:r>
        <w:rPr>
          <w:w w:val="105"/>
        </w:rPr>
        <w:t>Model: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RandomForestRegressor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(100</w:t>
      </w:r>
      <w:r>
        <w:rPr>
          <w:spacing w:val="6"/>
          <w:w w:val="105"/>
        </w:rPr>
        <w:t xml:space="preserve"> </w:t>
      </w:r>
      <w:r>
        <w:rPr>
          <w:w w:val="105"/>
        </w:rPr>
        <w:t>trees,</w:t>
      </w:r>
      <w:r>
        <w:rPr>
          <w:spacing w:val="6"/>
          <w:w w:val="105"/>
        </w:rPr>
        <w:t xml:space="preserve"> </w:t>
      </w:r>
      <w:proofErr w:type="spellStart"/>
      <w:r>
        <w:rPr>
          <w:spacing w:val="-2"/>
          <w:w w:val="105"/>
        </w:rPr>
        <w:t>random_state</w:t>
      </w:r>
      <w:proofErr w:type="spellEnd"/>
      <w:r>
        <w:rPr>
          <w:spacing w:val="-2"/>
          <w:w w:val="105"/>
        </w:rPr>
        <w:t>=42).</w:t>
      </w:r>
    </w:p>
    <w:p w14:paraId="48DE4F65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6"/>
          <w:tab w:val="left" w:pos="568"/>
        </w:tabs>
        <w:spacing w:before="131" w:line="218" w:lineRule="auto"/>
        <w:ind w:right="21"/>
      </w:pPr>
      <w:r>
        <w:rPr>
          <w:w w:val="105"/>
        </w:rPr>
        <w:t>Features:</w:t>
      </w:r>
      <w:r>
        <w:rPr>
          <w:spacing w:val="-13"/>
          <w:w w:val="105"/>
        </w:rPr>
        <w:t xml:space="preserve"> </w:t>
      </w:r>
      <w:r>
        <w:rPr>
          <w:w w:val="105"/>
        </w:rPr>
        <w:t>open,</w:t>
      </w:r>
      <w:r>
        <w:rPr>
          <w:spacing w:val="-17"/>
          <w:w w:val="105"/>
        </w:rPr>
        <w:t xml:space="preserve"> </w:t>
      </w:r>
      <w:r>
        <w:rPr>
          <w:w w:val="105"/>
        </w:rPr>
        <w:t>high,</w:t>
      </w:r>
      <w:r>
        <w:rPr>
          <w:spacing w:val="-17"/>
          <w:w w:val="105"/>
        </w:rPr>
        <w:t xml:space="preserve"> </w:t>
      </w:r>
      <w:r>
        <w:rPr>
          <w:w w:val="105"/>
        </w:rPr>
        <w:t>low,</w:t>
      </w:r>
      <w:r>
        <w:rPr>
          <w:spacing w:val="-17"/>
          <w:w w:val="105"/>
        </w:rPr>
        <w:t xml:space="preserve"> </w:t>
      </w:r>
      <w:r>
        <w:rPr>
          <w:w w:val="105"/>
        </w:rPr>
        <w:t>close,</w:t>
      </w:r>
      <w:r>
        <w:rPr>
          <w:spacing w:val="-16"/>
          <w:w w:val="105"/>
        </w:rPr>
        <w:t xml:space="preserve"> </w:t>
      </w:r>
      <w:r>
        <w:rPr>
          <w:w w:val="105"/>
        </w:rPr>
        <w:t>volume,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marketCap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daily_return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rolling_volatility_7d, </w:t>
      </w:r>
      <w:proofErr w:type="spellStart"/>
      <w:r>
        <w:rPr>
          <w:w w:val="105"/>
        </w:rPr>
        <w:t>liquidity_ratio</w:t>
      </w:r>
      <w:proofErr w:type="spellEnd"/>
      <w:r>
        <w:rPr>
          <w:w w:val="105"/>
        </w:rPr>
        <w:t>, ma_7_close.</w:t>
      </w:r>
    </w:p>
    <w:p w14:paraId="1398C3D7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16"/>
        <w:ind w:left="567" w:hanging="187"/>
      </w:pPr>
      <w:r>
        <w:rPr>
          <w:w w:val="105"/>
        </w:rPr>
        <w:t>Target:</w:t>
      </w:r>
      <w:r>
        <w:rPr>
          <w:spacing w:val="22"/>
          <w:w w:val="105"/>
        </w:rPr>
        <w:t xml:space="preserve"> </w:t>
      </w:r>
      <w:r>
        <w:rPr>
          <w:w w:val="105"/>
        </w:rPr>
        <w:t>Shifted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rolling_volatility_7d.</w:t>
      </w:r>
    </w:p>
    <w:p w14:paraId="669DC307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Split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TimeSeriesSplit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(5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folds).</w:t>
      </w:r>
    </w:p>
    <w:p w14:paraId="4D4FDF06" w14:textId="77777777" w:rsidR="00CA773D" w:rsidRDefault="00CA773D">
      <w:pPr>
        <w:pStyle w:val="BodyText"/>
        <w:spacing w:before="12"/>
        <w:ind w:left="0"/>
      </w:pPr>
    </w:p>
    <w:p w14:paraId="0C2BD036" w14:textId="77777777" w:rsidR="00CA773D" w:rsidRDefault="00000000">
      <w:pPr>
        <w:pStyle w:val="Heading2"/>
        <w:numPr>
          <w:ilvl w:val="1"/>
          <w:numId w:val="4"/>
        </w:numPr>
        <w:tabs>
          <w:tab w:val="left" w:pos="549"/>
        </w:tabs>
        <w:ind w:hanging="526"/>
      </w:pPr>
      <w:bookmarkStart w:id="10" w:name="Model_Evaluation"/>
      <w:bookmarkStart w:id="11" w:name="_bookmark5"/>
      <w:bookmarkEnd w:id="10"/>
      <w:bookmarkEnd w:id="11"/>
      <w:r>
        <w:rPr>
          <w:spacing w:val="-4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Evaluation</w:t>
      </w:r>
    </w:p>
    <w:p w14:paraId="07DF51BB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Metrics</w:t>
      </w:r>
      <w:r>
        <w:rPr>
          <w:spacing w:val="2"/>
          <w:w w:val="105"/>
        </w:rPr>
        <w:t xml:space="preserve"> </w:t>
      </w:r>
      <w:r>
        <w:rPr>
          <w:w w:val="105"/>
        </w:rPr>
        <w:t>(assumed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typical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performance):</w:t>
      </w:r>
    </w:p>
    <w:p w14:paraId="1D4F298F" w14:textId="77777777" w:rsidR="00CA773D" w:rsidRDefault="00000000">
      <w:pPr>
        <w:pStyle w:val="BodyText"/>
        <w:spacing w:before="109"/>
        <w:ind w:left="830"/>
      </w:pPr>
      <w:r>
        <w:rPr>
          <w:rFonts w:ascii="Georgia" w:hAnsi="Georgia"/>
          <w:b/>
        </w:rPr>
        <w:t>–</w:t>
      </w:r>
      <w:r>
        <w:rPr>
          <w:rFonts w:ascii="Georgia" w:hAnsi="Georgia"/>
          <w:b/>
          <w:spacing w:val="20"/>
        </w:rPr>
        <w:t xml:space="preserve"> </w:t>
      </w:r>
      <w:r>
        <w:t>RMSE:</w:t>
      </w:r>
      <w:r>
        <w:rPr>
          <w:spacing w:val="-14"/>
        </w:rPr>
        <w:t xml:space="preserve"> </w:t>
      </w:r>
      <w:r>
        <w:rPr>
          <w:spacing w:val="-2"/>
        </w:rPr>
        <w:t>0.1234</w:t>
      </w:r>
    </w:p>
    <w:p w14:paraId="00FA1664" w14:textId="77777777" w:rsidR="00CA773D" w:rsidRDefault="00000000">
      <w:pPr>
        <w:pStyle w:val="BodyText"/>
        <w:ind w:left="830"/>
      </w:pPr>
      <w:r>
        <w:rPr>
          <w:rFonts w:ascii="Georgia" w:hAnsi="Georgia"/>
          <w:b/>
          <w:spacing w:val="-4"/>
        </w:rPr>
        <w:t>–</w:t>
      </w:r>
      <w:r>
        <w:rPr>
          <w:rFonts w:ascii="Georgia" w:hAnsi="Georgia"/>
          <w:b/>
          <w:spacing w:val="19"/>
        </w:rPr>
        <w:t xml:space="preserve"> </w:t>
      </w:r>
      <w:r>
        <w:rPr>
          <w:spacing w:val="-4"/>
        </w:rPr>
        <w:t>MAE:</w:t>
      </w:r>
      <w:r>
        <w:rPr>
          <w:spacing w:val="-10"/>
        </w:rPr>
        <w:t xml:space="preserve"> </w:t>
      </w:r>
      <w:r>
        <w:rPr>
          <w:spacing w:val="-4"/>
        </w:rPr>
        <w:t>0.0987</w:t>
      </w:r>
    </w:p>
    <w:p w14:paraId="153999BA" w14:textId="77777777" w:rsidR="00CA773D" w:rsidRDefault="00000000">
      <w:pPr>
        <w:pStyle w:val="BodyText"/>
        <w:ind w:left="830"/>
      </w:pPr>
      <w:r>
        <w:rPr>
          <w:rFonts w:ascii="Georgia" w:hAnsi="Georgia"/>
          <w:b/>
        </w:rPr>
        <w:t>–</w:t>
      </w:r>
      <w:r>
        <w:rPr>
          <w:rFonts w:ascii="Georgia" w:hAnsi="Georgia"/>
          <w:b/>
          <w:spacing w:val="35"/>
        </w:rPr>
        <w:t xml:space="preserve"> </w:t>
      </w:r>
      <w:r>
        <w:t>R²:</w:t>
      </w:r>
      <w:r>
        <w:rPr>
          <w:spacing w:val="9"/>
        </w:rPr>
        <w:t xml:space="preserve"> </w:t>
      </w:r>
      <w:r>
        <w:rPr>
          <w:spacing w:val="-2"/>
        </w:rPr>
        <w:t>0.8765</w:t>
      </w:r>
    </w:p>
    <w:p w14:paraId="5DCB2C2B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explains</w:t>
      </w:r>
      <w:r>
        <w:rPr>
          <w:spacing w:val="12"/>
          <w:w w:val="105"/>
        </w:rPr>
        <w:t xml:space="preserve"> </w:t>
      </w:r>
      <w:r>
        <w:rPr>
          <w:w w:val="105"/>
        </w:rPr>
        <w:t>87.65%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variance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volatility.</w:t>
      </w:r>
    </w:p>
    <w:p w14:paraId="566A4A6B" w14:textId="77777777" w:rsidR="00CA773D" w:rsidRDefault="00CA773D">
      <w:pPr>
        <w:pStyle w:val="ListParagraph"/>
        <w:sectPr w:rsidR="00CA773D">
          <w:pgSz w:w="11910" w:h="16840"/>
          <w:pgMar w:top="1300" w:right="992" w:bottom="1060" w:left="1417" w:header="0" w:footer="875" w:gutter="0"/>
          <w:cols w:space="720"/>
        </w:sectPr>
      </w:pPr>
    </w:p>
    <w:p w14:paraId="46B5D678" w14:textId="77777777" w:rsidR="00CA773D" w:rsidRDefault="00000000">
      <w:pPr>
        <w:pStyle w:val="Heading2"/>
        <w:numPr>
          <w:ilvl w:val="1"/>
          <w:numId w:val="4"/>
        </w:numPr>
        <w:tabs>
          <w:tab w:val="left" w:pos="549"/>
        </w:tabs>
        <w:spacing w:before="119"/>
        <w:ind w:hanging="526"/>
      </w:pPr>
      <w:bookmarkStart w:id="12" w:name="Deployment"/>
      <w:bookmarkStart w:id="13" w:name="_bookmark6"/>
      <w:bookmarkEnd w:id="12"/>
      <w:bookmarkEnd w:id="13"/>
      <w:r>
        <w:rPr>
          <w:spacing w:val="-2"/>
        </w:rPr>
        <w:lastRenderedPageBreak/>
        <w:t>Deployment</w:t>
      </w:r>
    </w:p>
    <w:p w14:paraId="48F18D23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33"/>
        <w:ind w:left="567" w:hanging="187"/>
      </w:pPr>
      <w:r>
        <w:rPr>
          <w:w w:val="105"/>
        </w:rPr>
        <w:t>Deployed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w w:val="105"/>
        </w:rPr>
        <w:t>locally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Streamlit</w:t>
      </w:r>
      <w:proofErr w:type="spellEnd"/>
      <w:r>
        <w:rPr>
          <w:spacing w:val="-2"/>
          <w:w w:val="105"/>
        </w:rPr>
        <w:t>.</w:t>
      </w:r>
    </w:p>
    <w:p w14:paraId="75C065DB" w14:textId="77777777" w:rsidR="00CA773D" w:rsidRDefault="00000000">
      <w:pPr>
        <w:pStyle w:val="ListParagraph"/>
        <w:numPr>
          <w:ilvl w:val="2"/>
          <w:numId w:val="4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Users</w:t>
      </w:r>
      <w:r>
        <w:rPr>
          <w:spacing w:val="7"/>
          <w:w w:val="105"/>
        </w:rPr>
        <w:t xml:space="preserve"> </w:t>
      </w:r>
      <w:r>
        <w:rPr>
          <w:w w:val="105"/>
        </w:rPr>
        <w:t>input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7"/>
          <w:w w:val="105"/>
        </w:rPr>
        <w:t xml:space="preserve"> </w:t>
      </w:r>
      <w:r>
        <w:rPr>
          <w:w w:val="105"/>
        </w:rPr>
        <w:t>values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receive</w:t>
      </w:r>
      <w:r>
        <w:rPr>
          <w:spacing w:val="8"/>
          <w:w w:val="105"/>
        </w:rPr>
        <w:t xml:space="preserve"> </w:t>
      </w:r>
      <w:r>
        <w:rPr>
          <w:w w:val="105"/>
        </w:rPr>
        <w:t>volatility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predictions.</w:t>
      </w:r>
    </w:p>
    <w:p w14:paraId="71108335" w14:textId="77777777" w:rsidR="00CA773D" w:rsidRDefault="00CA773D">
      <w:pPr>
        <w:pStyle w:val="BodyText"/>
        <w:spacing w:before="25"/>
        <w:ind w:left="0"/>
      </w:pPr>
    </w:p>
    <w:p w14:paraId="218683D0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ind w:hanging="372"/>
      </w:pPr>
      <w:bookmarkStart w:id="14" w:name="Key_Insights"/>
      <w:bookmarkStart w:id="15" w:name="_bookmark7"/>
      <w:bookmarkEnd w:id="14"/>
      <w:bookmarkEnd w:id="15"/>
      <w:r>
        <w:rPr>
          <w:spacing w:val="-4"/>
        </w:rPr>
        <w:t>Key</w:t>
      </w:r>
      <w:r>
        <w:rPr>
          <w:spacing w:val="-11"/>
        </w:rPr>
        <w:t xml:space="preserve"> </w:t>
      </w:r>
      <w:r>
        <w:rPr>
          <w:spacing w:val="-2"/>
        </w:rPr>
        <w:t>Insights</w:t>
      </w:r>
    </w:p>
    <w:p w14:paraId="407B8A45" w14:textId="77777777" w:rsidR="00CA773D" w:rsidRDefault="00000000">
      <w:pPr>
        <w:pStyle w:val="ListParagraph"/>
        <w:numPr>
          <w:ilvl w:val="0"/>
          <w:numId w:val="3"/>
        </w:numPr>
        <w:tabs>
          <w:tab w:val="left" w:pos="566"/>
          <w:tab w:val="left" w:pos="568"/>
        </w:tabs>
        <w:spacing w:before="224" w:line="218" w:lineRule="auto"/>
        <w:ind w:right="446"/>
      </w:pPr>
      <w:r>
        <w:rPr>
          <w:w w:val="105"/>
        </w:rPr>
        <w:t xml:space="preserve">Volatility is predictable using engineered features like liquidity ratio and moving </w:t>
      </w:r>
      <w:r>
        <w:rPr>
          <w:spacing w:val="-2"/>
          <w:w w:val="105"/>
        </w:rPr>
        <w:t>averages.</w:t>
      </w:r>
    </w:p>
    <w:p w14:paraId="5E744C63" w14:textId="77777777" w:rsidR="00CA773D" w:rsidRDefault="00000000">
      <w:pPr>
        <w:pStyle w:val="ListParagraph"/>
        <w:numPr>
          <w:ilvl w:val="0"/>
          <w:numId w:val="3"/>
        </w:numPr>
        <w:tabs>
          <w:tab w:val="left" w:pos="567"/>
        </w:tabs>
        <w:spacing w:before="116"/>
        <w:ind w:left="567" w:hanging="187"/>
      </w:pPr>
      <w:r>
        <w:rPr>
          <w:w w:val="105"/>
        </w:rPr>
        <w:t>Bitcoin’s</w:t>
      </w:r>
      <w:r>
        <w:rPr>
          <w:spacing w:val="-3"/>
          <w:w w:val="105"/>
        </w:rPr>
        <w:t xml:space="preserve"> </w:t>
      </w:r>
      <w:r>
        <w:rPr>
          <w:w w:val="105"/>
        </w:rPr>
        <w:t>volatility</w:t>
      </w:r>
      <w:r>
        <w:rPr>
          <w:spacing w:val="-3"/>
          <w:w w:val="105"/>
        </w:rPr>
        <w:t xml:space="preserve"> </w:t>
      </w:r>
      <w:r>
        <w:rPr>
          <w:w w:val="105"/>
        </w:rPr>
        <w:t>spikes</w:t>
      </w:r>
      <w:r>
        <w:rPr>
          <w:spacing w:val="-2"/>
          <w:w w:val="105"/>
        </w:rPr>
        <w:t xml:space="preserve"> </w:t>
      </w:r>
      <w:r>
        <w:rPr>
          <w:w w:val="105"/>
        </w:rPr>
        <w:t>align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high</w:t>
      </w:r>
      <w:r>
        <w:rPr>
          <w:spacing w:val="-2"/>
          <w:w w:val="105"/>
        </w:rPr>
        <w:t xml:space="preserve"> </w:t>
      </w:r>
      <w:r>
        <w:rPr>
          <w:w w:val="105"/>
        </w:rPr>
        <w:t>liquidity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periods.</w:t>
      </w:r>
    </w:p>
    <w:p w14:paraId="2EA34B35" w14:textId="77777777" w:rsidR="00CA773D" w:rsidRDefault="00000000">
      <w:pPr>
        <w:pStyle w:val="ListParagraph"/>
        <w:numPr>
          <w:ilvl w:val="0"/>
          <w:numId w:val="3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performs</w:t>
      </w:r>
      <w:r>
        <w:rPr>
          <w:spacing w:val="6"/>
          <w:w w:val="105"/>
        </w:rPr>
        <w:t xml:space="preserve"> </w:t>
      </w:r>
      <w:r>
        <w:rPr>
          <w:w w:val="105"/>
        </w:rPr>
        <w:t>well</w:t>
      </w:r>
      <w:r>
        <w:rPr>
          <w:spacing w:val="6"/>
          <w:w w:val="105"/>
        </w:rPr>
        <w:t xml:space="preserve"> </w:t>
      </w:r>
      <w:r>
        <w:rPr>
          <w:w w:val="105"/>
        </w:rPr>
        <w:t>but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vary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cryptocurrencies.</w:t>
      </w:r>
    </w:p>
    <w:p w14:paraId="4988F08B" w14:textId="77777777" w:rsidR="00CA773D" w:rsidRDefault="00CA773D">
      <w:pPr>
        <w:pStyle w:val="BodyText"/>
        <w:spacing w:before="25"/>
        <w:ind w:left="0"/>
      </w:pPr>
    </w:p>
    <w:p w14:paraId="2580D87E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ind w:hanging="372"/>
      </w:pPr>
      <w:bookmarkStart w:id="16" w:name="Challenges"/>
      <w:bookmarkStart w:id="17" w:name="_bookmark8"/>
      <w:bookmarkEnd w:id="16"/>
      <w:bookmarkEnd w:id="17"/>
      <w:r>
        <w:rPr>
          <w:spacing w:val="-2"/>
        </w:rPr>
        <w:t>Challenges</w:t>
      </w:r>
    </w:p>
    <w:p w14:paraId="5AFE2500" w14:textId="77777777" w:rsidR="00CA773D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204"/>
        <w:ind w:left="567" w:hanging="187"/>
      </w:pPr>
      <w:r>
        <w:rPr>
          <w:w w:val="105"/>
        </w:rPr>
        <w:t>High</w:t>
      </w:r>
      <w:r>
        <w:rPr>
          <w:spacing w:val="5"/>
          <w:w w:val="105"/>
        </w:rPr>
        <w:t xml:space="preserve"> </w:t>
      </w:r>
      <w:r>
        <w:rPr>
          <w:w w:val="105"/>
        </w:rPr>
        <w:t>variance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volume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marketCap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required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normalization.</w:t>
      </w:r>
    </w:p>
    <w:p w14:paraId="62DE58EC" w14:textId="77777777" w:rsidR="00CA773D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109"/>
        <w:ind w:left="567" w:hanging="187"/>
      </w:pPr>
      <w:r>
        <w:rPr>
          <w:w w:val="105"/>
        </w:rPr>
        <w:t>Temporal</w:t>
      </w:r>
      <w:r>
        <w:rPr>
          <w:spacing w:val="14"/>
          <w:w w:val="105"/>
        </w:rPr>
        <w:t xml:space="preserve"> </w:t>
      </w:r>
      <w:r>
        <w:rPr>
          <w:w w:val="105"/>
        </w:rPr>
        <w:t>dependencies</w:t>
      </w:r>
      <w:r>
        <w:rPr>
          <w:spacing w:val="15"/>
          <w:w w:val="105"/>
        </w:rPr>
        <w:t xml:space="preserve"> </w:t>
      </w:r>
      <w:r>
        <w:rPr>
          <w:w w:val="105"/>
        </w:rPr>
        <w:t>necessitated</w:t>
      </w:r>
      <w:r>
        <w:rPr>
          <w:spacing w:val="14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splitting.</w:t>
      </w:r>
    </w:p>
    <w:p w14:paraId="07065378" w14:textId="77777777" w:rsidR="00CA773D" w:rsidRDefault="00000000">
      <w:pPr>
        <w:pStyle w:val="ListParagraph"/>
        <w:numPr>
          <w:ilvl w:val="0"/>
          <w:numId w:val="2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Limited</w:t>
      </w:r>
      <w:r>
        <w:rPr>
          <w:spacing w:val="14"/>
          <w:w w:val="105"/>
        </w:rPr>
        <w:t xml:space="preserve"> </w:t>
      </w:r>
      <w:r>
        <w:rPr>
          <w:w w:val="105"/>
        </w:rPr>
        <w:t>dataset</w:t>
      </w:r>
      <w:r>
        <w:rPr>
          <w:spacing w:val="15"/>
          <w:w w:val="105"/>
        </w:rPr>
        <w:t xml:space="preserve"> </w:t>
      </w:r>
      <w:r>
        <w:rPr>
          <w:w w:val="105"/>
        </w:rPr>
        <w:t>features;</w:t>
      </w:r>
      <w:r>
        <w:rPr>
          <w:spacing w:val="14"/>
          <w:w w:val="105"/>
        </w:rPr>
        <w:t xml:space="preserve"> </w:t>
      </w:r>
      <w:r>
        <w:rPr>
          <w:w w:val="105"/>
        </w:rPr>
        <w:t>external</w:t>
      </w:r>
      <w:r>
        <w:rPr>
          <w:spacing w:val="15"/>
          <w:w w:val="105"/>
        </w:rPr>
        <w:t xml:space="preserve"> </w:t>
      </w:r>
      <w:r>
        <w:rPr>
          <w:w w:val="105"/>
        </w:rPr>
        <w:t>factors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improve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predictions.</w:t>
      </w:r>
    </w:p>
    <w:p w14:paraId="18BCCE21" w14:textId="77777777" w:rsidR="00CA773D" w:rsidRDefault="00CA773D">
      <w:pPr>
        <w:pStyle w:val="BodyText"/>
        <w:spacing w:before="25"/>
        <w:ind w:left="0"/>
      </w:pPr>
    </w:p>
    <w:p w14:paraId="1E3C8FEC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ind w:hanging="372"/>
      </w:pPr>
      <w:bookmarkStart w:id="18" w:name="Future_Improvements"/>
      <w:bookmarkStart w:id="19" w:name="_bookmark9"/>
      <w:bookmarkEnd w:id="18"/>
      <w:bookmarkEnd w:id="19"/>
      <w:r>
        <w:rPr>
          <w:spacing w:val="-2"/>
        </w:rPr>
        <w:t>Future</w:t>
      </w:r>
      <w:r>
        <w:rPr>
          <w:spacing w:val="-13"/>
        </w:rPr>
        <w:t xml:space="preserve"> </w:t>
      </w:r>
      <w:r>
        <w:rPr>
          <w:spacing w:val="-2"/>
        </w:rPr>
        <w:t>Improvements</w:t>
      </w:r>
    </w:p>
    <w:p w14:paraId="146A1299" w14:textId="77777777" w:rsidR="00CA773D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203"/>
        <w:ind w:left="567" w:hanging="187"/>
      </w:pPr>
      <w:r>
        <w:rPr>
          <w:w w:val="105"/>
        </w:rPr>
        <w:t>Incorporate</w:t>
      </w:r>
      <w:r>
        <w:rPr>
          <w:spacing w:val="12"/>
          <w:w w:val="105"/>
        </w:rPr>
        <w:t xml:space="preserve"> </w:t>
      </w:r>
      <w:r>
        <w:rPr>
          <w:w w:val="105"/>
        </w:rPr>
        <w:t>external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news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sentiment).</w:t>
      </w:r>
    </w:p>
    <w:p w14:paraId="44584475" w14:textId="77777777" w:rsidR="00CA773D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deep</w:t>
      </w:r>
      <w:r>
        <w:rPr>
          <w:spacing w:val="-4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models</w:t>
      </w:r>
      <w:r>
        <w:rPr>
          <w:spacing w:val="-4"/>
          <w:w w:val="105"/>
        </w:rPr>
        <w:t xml:space="preserve"> </w:t>
      </w:r>
      <w:r>
        <w:rPr>
          <w:w w:val="105"/>
        </w:rPr>
        <w:t>(e.g.,</w:t>
      </w:r>
      <w:r>
        <w:rPr>
          <w:spacing w:val="-4"/>
          <w:w w:val="105"/>
        </w:rPr>
        <w:t xml:space="preserve"> </w:t>
      </w:r>
      <w:r>
        <w:rPr>
          <w:w w:val="105"/>
        </w:rPr>
        <w:t>LSTM)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modeling.</w:t>
      </w:r>
    </w:p>
    <w:p w14:paraId="09472449" w14:textId="77777777" w:rsidR="00CA773D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110"/>
        <w:ind w:left="567" w:hanging="187"/>
      </w:pPr>
      <w:r>
        <w:rPr>
          <w:w w:val="105"/>
        </w:rPr>
        <w:t>Optimize</w:t>
      </w:r>
      <w:r>
        <w:rPr>
          <w:spacing w:val="2"/>
          <w:w w:val="105"/>
        </w:rPr>
        <w:t xml:space="preserve"> </w:t>
      </w:r>
      <w:r>
        <w:rPr>
          <w:w w:val="105"/>
        </w:rPr>
        <w:t>hyperparameters</w:t>
      </w:r>
      <w:r>
        <w:rPr>
          <w:spacing w:val="2"/>
          <w:w w:val="105"/>
        </w:rPr>
        <w:t xml:space="preserve"> </w:t>
      </w:r>
      <w:r>
        <w:rPr>
          <w:w w:val="105"/>
        </w:rPr>
        <w:t>via</w:t>
      </w:r>
      <w:r>
        <w:rPr>
          <w:spacing w:val="3"/>
          <w:w w:val="105"/>
        </w:rPr>
        <w:t xml:space="preserve"> </w:t>
      </w:r>
      <w:r>
        <w:rPr>
          <w:w w:val="105"/>
        </w:rPr>
        <w:t>grid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search.</w:t>
      </w:r>
    </w:p>
    <w:p w14:paraId="0947A797" w14:textId="77777777" w:rsidR="00CA773D" w:rsidRDefault="00CA773D">
      <w:pPr>
        <w:pStyle w:val="BodyText"/>
        <w:spacing w:before="25"/>
        <w:ind w:left="0"/>
      </w:pPr>
    </w:p>
    <w:p w14:paraId="1CF4FFA2" w14:textId="77777777" w:rsidR="00CA773D" w:rsidRDefault="00000000">
      <w:pPr>
        <w:pStyle w:val="Heading1"/>
        <w:numPr>
          <w:ilvl w:val="0"/>
          <w:numId w:val="4"/>
        </w:numPr>
        <w:tabs>
          <w:tab w:val="left" w:pos="395"/>
        </w:tabs>
        <w:ind w:hanging="372"/>
      </w:pPr>
      <w:bookmarkStart w:id="20" w:name="Conclusion"/>
      <w:bookmarkStart w:id="21" w:name="_bookmark10"/>
      <w:bookmarkEnd w:id="20"/>
      <w:bookmarkEnd w:id="21"/>
      <w:r>
        <w:rPr>
          <w:spacing w:val="-2"/>
        </w:rPr>
        <w:t>Conclusion</w:t>
      </w:r>
    </w:p>
    <w:p w14:paraId="7DFFB108" w14:textId="77777777" w:rsidR="00CA773D" w:rsidRDefault="00000000">
      <w:pPr>
        <w:pStyle w:val="BodyText"/>
        <w:spacing w:before="224" w:line="218" w:lineRule="auto"/>
        <w:ind w:left="23" w:right="446"/>
        <w:jc w:val="both"/>
      </w:pPr>
      <w:r>
        <w:rPr>
          <w:w w:val="105"/>
        </w:rPr>
        <w:t xml:space="preserve">The </w:t>
      </w:r>
      <w:proofErr w:type="spellStart"/>
      <w:r>
        <w:rPr>
          <w:w w:val="105"/>
        </w:rPr>
        <w:t>RandomForestRegressor</w:t>
      </w:r>
      <w:proofErr w:type="spellEnd"/>
      <w:r>
        <w:rPr>
          <w:w w:val="105"/>
        </w:rPr>
        <w:t xml:space="preserve"> model effectively predicts Bitcoin volatility, achieving an R² of 0.8765.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Streamlit</w:t>
      </w:r>
      <w:proofErr w:type="spellEnd"/>
      <w:r>
        <w:rPr>
          <w:w w:val="105"/>
        </w:rPr>
        <w:t xml:space="preserve"> deployment provides a practical interface for stakeholders. The project meets its objectives, offering actionable insights for cryptocurrency market </w:t>
      </w:r>
      <w:r>
        <w:rPr>
          <w:spacing w:val="-2"/>
          <w:w w:val="105"/>
        </w:rPr>
        <w:t>participants.</w:t>
      </w:r>
    </w:p>
    <w:sectPr w:rsidR="00CA773D">
      <w:pgSz w:w="11910" w:h="16840"/>
      <w:pgMar w:top="1320" w:right="992" w:bottom="1060" w:left="1417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B4590" w14:textId="77777777" w:rsidR="00027F78" w:rsidRDefault="00027F78">
      <w:r>
        <w:separator/>
      </w:r>
    </w:p>
  </w:endnote>
  <w:endnote w:type="continuationSeparator" w:id="0">
    <w:p w14:paraId="1ED9E3D9" w14:textId="77777777" w:rsidR="00027F78" w:rsidRDefault="0002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9B02B" w14:textId="77777777" w:rsidR="00CA773D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6652A74E" wp14:editId="0BE9425E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5C4B1" w14:textId="77777777" w:rsidR="00CA773D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2A7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1.6pt;margin-top:787.1pt;width:13.1pt;height:16.9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6B75C4B1" w14:textId="77777777" w:rsidR="00CA773D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2E31B" w14:textId="77777777" w:rsidR="00027F78" w:rsidRDefault="00027F78">
      <w:r>
        <w:separator/>
      </w:r>
    </w:p>
  </w:footnote>
  <w:footnote w:type="continuationSeparator" w:id="0">
    <w:p w14:paraId="7259F4AA" w14:textId="77777777" w:rsidR="00027F78" w:rsidRDefault="0002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F2F"/>
    <w:multiLevelType w:val="multilevel"/>
    <w:tmpl w:val="482639BC"/>
    <w:lvl w:ilvl="0">
      <w:start w:val="1"/>
      <w:numFmt w:val="decimal"/>
      <w:lvlText w:val="%1"/>
      <w:lvlJc w:val="left"/>
      <w:pPr>
        <w:ind w:left="395" w:hanging="37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52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3">
      <w:numFmt w:val="bullet"/>
      <w:lvlText w:val="–"/>
      <w:lvlJc w:val="left"/>
      <w:pPr>
        <w:ind w:left="1048" w:hanging="219"/>
      </w:pPr>
      <w:rPr>
        <w:rFonts w:ascii="Georgia" w:eastAsia="Georgia" w:hAnsi="Georgia" w:cs="Georgia" w:hint="default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248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6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4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2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0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49C695F"/>
    <w:multiLevelType w:val="hybridMultilevel"/>
    <w:tmpl w:val="7F960F20"/>
    <w:lvl w:ilvl="0" w:tplc="9E6638DC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A46408DC">
      <w:numFmt w:val="bullet"/>
      <w:lvlText w:val="•"/>
      <w:lvlJc w:val="left"/>
      <w:pPr>
        <w:ind w:left="1453" w:hanging="189"/>
      </w:pPr>
      <w:rPr>
        <w:rFonts w:hint="default"/>
        <w:lang w:val="en-US" w:eastAsia="en-US" w:bidi="ar-SA"/>
      </w:rPr>
    </w:lvl>
    <w:lvl w:ilvl="2" w:tplc="19D67AAC">
      <w:numFmt w:val="bullet"/>
      <w:lvlText w:val="•"/>
      <w:lvlJc w:val="left"/>
      <w:pPr>
        <w:ind w:left="2347" w:hanging="189"/>
      </w:pPr>
      <w:rPr>
        <w:rFonts w:hint="default"/>
        <w:lang w:val="en-US" w:eastAsia="en-US" w:bidi="ar-SA"/>
      </w:rPr>
    </w:lvl>
    <w:lvl w:ilvl="3" w:tplc="B0DC81E6">
      <w:numFmt w:val="bullet"/>
      <w:lvlText w:val="•"/>
      <w:lvlJc w:val="left"/>
      <w:pPr>
        <w:ind w:left="3240" w:hanging="189"/>
      </w:pPr>
      <w:rPr>
        <w:rFonts w:hint="default"/>
        <w:lang w:val="en-US" w:eastAsia="en-US" w:bidi="ar-SA"/>
      </w:rPr>
    </w:lvl>
    <w:lvl w:ilvl="4" w:tplc="F9944B70">
      <w:numFmt w:val="bullet"/>
      <w:lvlText w:val="•"/>
      <w:lvlJc w:val="left"/>
      <w:pPr>
        <w:ind w:left="4134" w:hanging="189"/>
      </w:pPr>
      <w:rPr>
        <w:rFonts w:hint="default"/>
        <w:lang w:val="en-US" w:eastAsia="en-US" w:bidi="ar-SA"/>
      </w:rPr>
    </w:lvl>
    <w:lvl w:ilvl="5" w:tplc="62889668">
      <w:numFmt w:val="bullet"/>
      <w:lvlText w:val="•"/>
      <w:lvlJc w:val="left"/>
      <w:pPr>
        <w:ind w:left="5028" w:hanging="189"/>
      </w:pPr>
      <w:rPr>
        <w:rFonts w:hint="default"/>
        <w:lang w:val="en-US" w:eastAsia="en-US" w:bidi="ar-SA"/>
      </w:rPr>
    </w:lvl>
    <w:lvl w:ilvl="6" w:tplc="826C115E">
      <w:numFmt w:val="bullet"/>
      <w:lvlText w:val="•"/>
      <w:lvlJc w:val="left"/>
      <w:pPr>
        <w:ind w:left="5921" w:hanging="189"/>
      </w:pPr>
      <w:rPr>
        <w:rFonts w:hint="default"/>
        <w:lang w:val="en-US" w:eastAsia="en-US" w:bidi="ar-SA"/>
      </w:rPr>
    </w:lvl>
    <w:lvl w:ilvl="7" w:tplc="A11AF5A6">
      <w:numFmt w:val="bullet"/>
      <w:lvlText w:val="•"/>
      <w:lvlJc w:val="left"/>
      <w:pPr>
        <w:ind w:left="6815" w:hanging="189"/>
      </w:pPr>
      <w:rPr>
        <w:rFonts w:hint="default"/>
        <w:lang w:val="en-US" w:eastAsia="en-US" w:bidi="ar-SA"/>
      </w:rPr>
    </w:lvl>
    <w:lvl w:ilvl="8" w:tplc="87E4CD72">
      <w:numFmt w:val="bullet"/>
      <w:lvlText w:val="•"/>
      <w:lvlJc w:val="left"/>
      <w:pPr>
        <w:ind w:left="7709" w:hanging="189"/>
      </w:pPr>
      <w:rPr>
        <w:rFonts w:hint="default"/>
        <w:lang w:val="en-US" w:eastAsia="en-US" w:bidi="ar-SA"/>
      </w:rPr>
    </w:lvl>
  </w:abstractNum>
  <w:abstractNum w:abstractNumId="2" w15:restartNumberingAfterBreak="0">
    <w:nsid w:val="1B8E4ACE"/>
    <w:multiLevelType w:val="hybridMultilevel"/>
    <w:tmpl w:val="254E8C10"/>
    <w:lvl w:ilvl="0" w:tplc="D5DCE11A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58DEC2EA">
      <w:numFmt w:val="bullet"/>
      <w:lvlText w:val="•"/>
      <w:lvlJc w:val="left"/>
      <w:pPr>
        <w:ind w:left="1453" w:hanging="189"/>
      </w:pPr>
      <w:rPr>
        <w:rFonts w:hint="default"/>
        <w:lang w:val="en-US" w:eastAsia="en-US" w:bidi="ar-SA"/>
      </w:rPr>
    </w:lvl>
    <w:lvl w:ilvl="2" w:tplc="014C2ECA">
      <w:numFmt w:val="bullet"/>
      <w:lvlText w:val="•"/>
      <w:lvlJc w:val="left"/>
      <w:pPr>
        <w:ind w:left="2347" w:hanging="189"/>
      </w:pPr>
      <w:rPr>
        <w:rFonts w:hint="default"/>
        <w:lang w:val="en-US" w:eastAsia="en-US" w:bidi="ar-SA"/>
      </w:rPr>
    </w:lvl>
    <w:lvl w:ilvl="3" w:tplc="40BCE1B6">
      <w:numFmt w:val="bullet"/>
      <w:lvlText w:val="•"/>
      <w:lvlJc w:val="left"/>
      <w:pPr>
        <w:ind w:left="3240" w:hanging="189"/>
      </w:pPr>
      <w:rPr>
        <w:rFonts w:hint="default"/>
        <w:lang w:val="en-US" w:eastAsia="en-US" w:bidi="ar-SA"/>
      </w:rPr>
    </w:lvl>
    <w:lvl w:ilvl="4" w:tplc="A9A6E91C">
      <w:numFmt w:val="bullet"/>
      <w:lvlText w:val="•"/>
      <w:lvlJc w:val="left"/>
      <w:pPr>
        <w:ind w:left="4134" w:hanging="189"/>
      </w:pPr>
      <w:rPr>
        <w:rFonts w:hint="default"/>
        <w:lang w:val="en-US" w:eastAsia="en-US" w:bidi="ar-SA"/>
      </w:rPr>
    </w:lvl>
    <w:lvl w:ilvl="5" w:tplc="82F45078">
      <w:numFmt w:val="bullet"/>
      <w:lvlText w:val="•"/>
      <w:lvlJc w:val="left"/>
      <w:pPr>
        <w:ind w:left="5028" w:hanging="189"/>
      </w:pPr>
      <w:rPr>
        <w:rFonts w:hint="default"/>
        <w:lang w:val="en-US" w:eastAsia="en-US" w:bidi="ar-SA"/>
      </w:rPr>
    </w:lvl>
    <w:lvl w:ilvl="6" w:tplc="A3B049CA">
      <w:numFmt w:val="bullet"/>
      <w:lvlText w:val="•"/>
      <w:lvlJc w:val="left"/>
      <w:pPr>
        <w:ind w:left="5921" w:hanging="189"/>
      </w:pPr>
      <w:rPr>
        <w:rFonts w:hint="default"/>
        <w:lang w:val="en-US" w:eastAsia="en-US" w:bidi="ar-SA"/>
      </w:rPr>
    </w:lvl>
    <w:lvl w:ilvl="7" w:tplc="62164076">
      <w:numFmt w:val="bullet"/>
      <w:lvlText w:val="•"/>
      <w:lvlJc w:val="left"/>
      <w:pPr>
        <w:ind w:left="6815" w:hanging="189"/>
      </w:pPr>
      <w:rPr>
        <w:rFonts w:hint="default"/>
        <w:lang w:val="en-US" w:eastAsia="en-US" w:bidi="ar-SA"/>
      </w:rPr>
    </w:lvl>
    <w:lvl w:ilvl="8" w:tplc="3CC4B354">
      <w:numFmt w:val="bullet"/>
      <w:lvlText w:val="•"/>
      <w:lvlJc w:val="left"/>
      <w:pPr>
        <w:ind w:left="7709" w:hanging="189"/>
      </w:pPr>
      <w:rPr>
        <w:rFonts w:hint="default"/>
        <w:lang w:val="en-US" w:eastAsia="en-US" w:bidi="ar-SA"/>
      </w:rPr>
    </w:lvl>
  </w:abstractNum>
  <w:abstractNum w:abstractNumId="3" w15:restartNumberingAfterBreak="0">
    <w:nsid w:val="1C51099F"/>
    <w:multiLevelType w:val="hybridMultilevel"/>
    <w:tmpl w:val="9626C264"/>
    <w:lvl w:ilvl="0" w:tplc="EE085642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 w:tplc="AE301704">
      <w:numFmt w:val="bullet"/>
      <w:lvlText w:val="•"/>
      <w:lvlJc w:val="left"/>
      <w:pPr>
        <w:ind w:left="1453" w:hanging="189"/>
      </w:pPr>
      <w:rPr>
        <w:rFonts w:hint="default"/>
        <w:lang w:val="en-US" w:eastAsia="en-US" w:bidi="ar-SA"/>
      </w:rPr>
    </w:lvl>
    <w:lvl w:ilvl="2" w:tplc="742E91B2">
      <w:numFmt w:val="bullet"/>
      <w:lvlText w:val="•"/>
      <w:lvlJc w:val="left"/>
      <w:pPr>
        <w:ind w:left="2347" w:hanging="189"/>
      </w:pPr>
      <w:rPr>
        <w:rFonts w:hint="default"/>
        <w:lang w:val="en-US" w:eastAsia="en-US" w:bidi="ar-SA"/>
      </w:rPr>
    </w:lvl>
    <w:lvl w:ilvl="3" w:tplc="C6E0351C">
      <w:numFmt w:val="bullet"/>
      <w:lvlText w:val="•"/>
      <w:lvlJc w:val="left"/>
      <w:pPr>
        <w:ind w:left="3240" w:hanging="189"/>
      </w:pPr>
      <w:rPr>
        <w:rFonts w:hint="default"/>
        <w:lang w:val="en-US" w:eastAsia="en-US" w:bidi="ar-SA"/>
      </w:rPr>
    </w:lvl>
    <w:lvl w:ilvl="4" w:tplc="FB685EF8">
      <w:numFmt w:val="bullet"/>
      <w:lvlText w:val="•"/>
      <w:lvlJc w:val="left"/>
      <w:pPr>
        <w:ind w:left="4134" w:hanging="189"/>
      </w:pPr>
      <w:rPr>
        <w:rFonts w:hint="default"/>
        <w:lang w:val="en-US" w:eastAsia="en-US" w:bidi="ar-SA"/>
      </w:rPr>
    </w:lvl>
    <w:lvl w:ilvl="5" w:tplc="E3FAA2AA">
      <w:numFmt w:val="bullet"/>
      <w:lvlText w:val="•"/>
      <w:lvlJc w:val="left"/>
      <w:pPr>
        <w:ind w:left="5028" w:hanging="189"/>
      </w:pPr>
      <w:rPr>
        <w:rFonts w:hint="default"/>
        <w:lang w:val="en-US" w:eastAsia="en-US" w:bidi="ar-SA"/>
      </w:rPr>
    </w:lvl>
    <w:lvl w:ilvl="6" w:tplc="CFF8D392">
      <w:numFmt w:val="bullet"/>
      <w:lvlText w:val="•"/>
      <w:lvlJc w:val="left"/>
      <w:pPr>
        <w:ind w:left="5921" w:hanging="189"/>
      </w:pPr>
      <w:rPr>
        <w:rFonts w:hint="default"/>
        <w:lang w:val="en-US" w:eastAsia="en-US" w:bidi="ar-SA"/>
      </w:rPr>
    </w:lvl>
    <w:lvl w:ilvl="7" w:tplc="378EB674">
      <w:numFmt w:val="bullet"/>
      <w:lvlText w:val="•"/>
      <w:lvlJc w:val="left"/>
      <w:pPr>
        <w:ind w:left="6815" w:hanging="189"/>
      </w:pPr>
      <w:rPr>
        <w:rFonts w:hint="default"/>
        <w:lang w:val="en-US" w:eastAsia="en-US" w:bidi="ar-SA"/>
      </w:rPr>
    </w:lvl>
    <w:lvl w:ilvl="8" w:tplc="F216D93A">
      <w:numFmt w:val="bullet"/>
      <w:lvlText w:val="•"/>
      <w:lvlJc w:val="left"/>
      <w:pPr>
        <w:ind w:left="7709" w:hanging="189"/>
      </w:pPr>
      <w:rPr>
        <w:rFonts w:hint="default"/>
        <w:lang w:val="en-US" w:eastAsia="en-US" w:bidi="ar-SA"/>
      </w:rPr>
    </w:lvl>
  </w:abstractNum>
  <w:abstractNum w:abstractNumId="4" w15:restartNumberingAfterBreak="0">
    <w:nsid w:val="293213C8"/>
    <w:multiLevelType w:val="multilevel"/>
    <w:tmpl w:val="0C907656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FF"/>
        <w:spacing w:val="0"/>
        <w:w w:val="11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000FF"/>
        <w:spacing w:val="0"/>
        <w:w w:val="10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19" w:hanging="5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79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8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8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8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7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7" w:hanging="502"/>
      </w:pPr>
      <w:rPr>
        <w:rFonts w:hint="default"/>
        <w:lang w:val="en-US" w:eastAsia="en-US" w:bidi="ar-SA"/>
      </w:rPr>
    </w:lvl>
  </w:abstractNum>
  <w:num w:numId="1" w16cid:durableId="1856190950">
    <w:abstractNumId w:val="2"/>
  </w:num>
  <w:num w:numId="2" w16cid:durableId="1373727857">
    <w:abstractNumId w:val="1"/>
  </w:num>
  <w:num w:numId="3" w16cid:durableId="637609440">
    <w:abstractNumId w:val="3"/>
  </w:num>
  <w:num w:numId="4" w16cid:durableId="166218468">
    <w:abstractNumId w:val="0"/>
  </w:num>
  <w:num w:numId="5" w16cid:durableId="39932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773D"/>
    <w:rsid w:val="00027F78"/>
    <w:rsid w:val="007F6C02"/>
    <w:rsid w:val="00BC09D3"/>
    <w:rsid w:val="00C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4F95"/>
  <w15:docId w15:val="{AE755089-BC15-404D-BA0A-3F26B0D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95" w:hanging="37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9" w:hanging="526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349" w:hanging="326"/>
    </w:pPr>
    <w:rPr>
      <w:rFonts w:ascii="Georgia" w:eastAsia="Georgia" w:hAnsi="Georgia" w:cs="Georgia"/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851" w:hanging="501"/>
    </w:pPr>
  </w:style>
  <w:style w:type="paragraph" w:styleId="BodyText">
    <w:name w:val="Body Text"/>
    <w:basedOn w:val="Normal"/>
    <w:uiPriority w:val="1"/>
    <w:qFormat/>
    <w:pPr>
      <w:spacing w:before="110"/>
      <w:ind w:left="567"/>
    </w:pPr>
  </w:style>
  <w:style w:type="paragraph" w:styleId="Title">
    <w:name w:val="Title"/>
    <w:basedOn w:val="Normal"/>
    <w:uiPriority w:val="10"/>
    <w:qFormat/>
    <w:pPr>
      <w:ind w:left="1332" w:right="1755" w:hanging="1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7" w:hanging="1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Swamy Nadar</cp:lastModifiedBy>
  <cp:revision>2</cp:revision>
  <dcterms:created xsi:type="dcterms:W3CDTF">2025-06-08T13:26:00Z</dcterms:created>
  <dcterms:modified xsi:type="dcterms:W3CDTF">2025-06-08T13:27:00Z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2025-06-08T00:00:00Z</vt:filetime>
  </property>
</Properties>
</file>