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AB278" w14:textId="77777777" w:rsidR="005F1E43" w:rsidRDefault="005F1E43">
      <w:pPr>
        <w:pStyle w:val="BodyText"/>
        <w:rPr>
          <w:rFonts w:ascii="Times New Roman"/>
          <w:sz w:val="49"/>
        </w:rPr>
      </w:pPr>
    </w:p>
    <w:p w14:paraId="3D4D87AD" w14:textId="77777777" w:rsidR="005F1E43" w:rsidRDefault="005F1E43">
      <w:pPr>
        <w:pStyle w:val="BodyText"/>
        <w:spacing w:before="12"/>
        <w:rPr>
          <w:rFonts w:ascii="Times New Roman"/>
          <w:sz w:val="49"/>
        </w:rPr>
      </w:pPr>
    </w:p>
    <w:p w14:paraId="625AC8C5" w14:textId="77777777" w:rsidR="005F1E43" w:rsidRDefault="00000000">
      <w:pPr>
        <w:pStyle w:val="Title"/>
        <w:spacing w:line="256" w:lineRule="auto"/>
      </w:pPr>
      <w:r>
        <w:rPr>
          <w:spacing w:val="-8"/>
        </w:rPr>
        <w:t>High-Level</w:t>
      </w:r>
      <w:r>
        <w:rPr>
          <w:spacing w:val="-20"/>
        </w:rPr>
        <w:t xml:space="preserve"> </w:t>
      </w:r>
      <w:r>
        <w:rPr>
          <w:spacing w:val="-8"/>
        </w:rPr>
        <w:t>Design</w:t>
      </w:r>
      <w:r>
        <w:rPr>
          <w:spacing w:val="-19"/>
        </w:rPr>
        <w:t xml:space="preserve"> </w:t>
      </w:r>
      <w:r>
        <w:rPr>
          <w:spacing w:val="-8"/>
        </w:rPr>
        <w:t>(HLD)</w:t>
      </w:r>
      <w:r>
        <w:rPr>
          <w:spacing w:val="-19"/>
        </w:rPr>
        <w:t xml:space="preserve"> </w:t>
      </w:r>
      <w:r>
        <w:rPr>
          <w:spacing w:val="-8"/>
        </w:rPr>
        <w:t xml:space="preserve">Document </w:t>
      </w:r>
      <w:r>
        <w:t>Cryptocurrency Volatility Prediction System</w:t>
      </w:r>
    </w:p>
    <w:p w14:paraId="4FD50E00" w14:textId="77777777" w:rsidR="005F1E43" w:rsidRDefault="005F1E43">
      <w:pPr>
        <w:pStyle w:val="BodyText"/>
        <w:spacing w:before="68"/>
        <w:rPr>
          <w:rFonts w:ascii="Georgia"/>
          <w:b/>
          <w:sz w:val="49"/>
        </w:rPr>
      </w:pPr>
    </w:p>
    <w:p w14:paraId="70133279" w14:textId="77777777" w:rsidR="005F1E43" w:rsidRDefault="005F1E43">
      <w:pPr>
        <w:pStyle w:val="BodyText"/>
        <w:rPr>
          <w:sz w:val="24"/>
        </w:rPr>
      </w:pPr>
    </w:p>
    <w:p w14:paraId="2B843B14" w14:textId="77777777" w:rsidR="005F1E43" w:rsidRDefault="005F1E43">
      <w:pPr>
        <w:pStyle w:val="BodyText"/>
        <w:rPr>
          <w:sz w:val="24"/>
        </w:rPr>
      </w:pPr>
    </w:p>
    <w:p w14:paraId="0ADB3022" w14:textId="77777777" w:rsidR="005F1E43" w:rsidRDefault="005F1E43">
      <w:pPr>
        <w:pStyle w:val="BodyText"/>
        <w:spacing w:before="253"/>
        <w:rPr>
          <w:sz w:val="24"/>
        </w:rPr>
      </w:pPr>
    </w:p>
    <w:p w14:paraId="3B5CBC10" w14:textId="77777777" w:rsidR="005F1E43" w:rsidRDefault="005F1E43">
      <w:pPr>
        <w:pStyle w:val="Heading2"/>
        <w:sectPr w:rsidR="005F1E43">
          <w:type w:val="continuous"/>
          <w:pgSz w:w="11910" w:h="16840"/>
          <w:pgMar w:top="1920" w:right="1275" w:bottom="280" w:left="1417" w:header="720" w:footer="720" w:gutter="0"/>
          <w:cols w:space="720"/>
        </w:sectPr>
      </w:pPr>
    </w:p>
    <w:p w14:paraId="6FA77B3D" w14:textId="77777777" w:rsidR="005F1E43" w:rsidRDefault="00000000">
      <w:pPr>
        <w:spacing w:before="121"/>
        <w:ind w:left="23"/>
        <w:rPr>
          <w:rFonts w:ascii="Georgia"/>
          <w:b/>
          <w:sz w:val="24"/>
        </w:rPr>
      </w:pPr>
      <w:r>
        <w:rPr>
          <w:rFonts w:ascii="Georgia"/>
          <w:b/>
          <w:spacing w:val="-2"/>
          <w:sz w:val="24"/>
        </w:rPr>
        <w:lastRenderedPageBreak/>
        <w:t>Contents</w:t>
      </w:r>
    </w:p>
    <w:sdt>
      <w:sdtPr>
        <w:rPr>
          <w:rFonts w:ascii="Palatino Linotype" w:eastAsia="Palatino Linotype" w:hAnsi="Palatino Linotype" w:cs="Palatino Linotype"/>
          <w:b w:val="0"/>
          <w:bCs w:val="0"/>
        </w:rPr>
        <w:id w:val="324402463"/>
        <w:docPartObj>
          <w:docPartGallery w:val="Table of Contents"/>
          <w:docPartUnique/>
        </w:docPartObj>
      </w:sdtPr>
      <w:sdtContent>
        <w:p w14:paraId="072FD3AA" w14:textId="77777777" w:rsidR="005F1E43" w:rsidRDefault="00000000">
          <w:pPr>
            <w:pStyle w:val="TOC1"/>
            <w:numPr>
              <w:ilvl w:val="0"/>
              <w:numId w:val="2"/>
            </w:numPr>
            <w:tabs>
              <w:tab w:val="left" w:pos="349"/>
              <w:tab w:val="right" w:pos="9048"/>
            </w:tabs>
            <w:spacing w:before="315"/>
            <w:ind w:left="349" w:hanging="326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color w:val="0000FF"/>
                <w:spacing w:val="-5"/>
              </w:rPr>
              <w:t>System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  <w:spacing w:val="-2"/>
              </w:rPr>
              <w:t>Overview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50D7E804" w14:textId="77777777" w:rsidR="005F1E43" w:rsidRDefault="00000000">
          <w:pPr>
            <w:pStyle w:val="TOC1"/>
            <w:numPr>
              <w:ilvl w:val="0"/>
              <w:numId w:val="2"/>
            </w:numPr>
            <w:tabs>
              <w:tab w:val="left" w:pos="349"/>
              <w:tab w:val="right" w:pos="9048"/>
            </w:tabs>
            <w:spacing w:before="240"/>
            <w:ind w:left="349" w:hanging="326"/>
          </w:pPr>
          <w:hyperlink w:anchor="_bookmark1" w:history="1">
            <w:r>
              <w:rPr>
                <w:color w:val="0000FF"/>
                <w:spacing w:val="-2"/>
              </w:rPr>
              <w:t>Architecture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05ECB155" w14:textId="77777777" w:rsidR="005F1E43" w:rsidRDefault="00000000">
          <w:pPr>
            <w:pStyle w:val="TOC1"/>
            <w:numPr>
              <w:ilvl w:val="0"/>
              <w:numId w:val="2"/>
            </w:numPr>
            <w:tabs>
              <w:tab w:val="left" w:pos="349"/>
              <w:tab w:val="right" w:pos="9048"/>
            </w:tabs>
            <w:ind w:left="349" w:hanging="326"/>
          </w:pPr>
          <w:hyperlink w:anchor="_bookmark2" w:history="1">
            <w:r>
              <w:rPr>
                <w:color w:val="0000FF"/>
                <w:spacing w:val="-2"/>
              </w:rPr>
              <w:t>Data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4"/>
              </w:rPr>
              <w:t>Flow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645BAF1E" w14:textId="77777777" w:rsidR="005F1E43" w:rsidRDefault="00000000">
          <w:pPr>
            <w:pStyle w:val="TOC1"/>
            <w:numPr>
              <w:ilvl w:val="0"/>
              <w:numId w:val="2"/>
            </w:numPr>
            <w:tabs>
              <w:tab w:val="left" w:pos="349"/>
              <w:tab w:val="right" w:pos="9048"/>
            </w:tabs>
            <w:ind w:left="349" w:hanging="326"/>
          </w:pPr>
          <w:hyperlink w:anchor="_bookmark3" w:history="1">
            <w:r>
              <w:rPr>
                <w:color w:val="0000FF"/>
                <w:spacing w:val="-5"/>
              </w:rPr>
              <w:t>Technology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  <w:spacing w:val="-2"/>
              </w:rPr>
              <w:t>Stack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2C59F64E" w14:textId="77777777" w:rsidR="005F1E43" w:rsidRDefault="00000000">
          <w:pPr>
            <w:pStyle w:val="TOC1"/>
            <w:numPr>
              <w:ilvl w:val="0"/>
              <w:numId w:val="2"/>
            </w:numPr>
            <w:tabs>
              <w:tab w:val="left" w:pos="349"/>
              <w:tab w:val="right" w:pos="9048"/>
            </w:tabs>
            <w:ind w:left="349" w:hanging="326"/>
          </w:pPr>
          <w:hyperlink w:anchor="_bookmark4" w:history="1">
            <w:r>
              <w:rPr>
                <w:color w:val="0000FF"/>
                <w:spacing w:val="-2"/>
              </w:rPr>
              <w:t>Assumptions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 w14:paraId="124AD11A" w14:textId="77777777" w:rsidR="005F1E43" w:rsidRDefault="00000000">
          <w:r>
            <w:fldChar w:fldCharType="end"/>
          </w:r>
        </w:p>
      </w:sdtContent>
    </w:sdt>
    <w:p w14:paraId="5B447FDA" w14:textId="77777777" w:rsidR="005F1E43" w:rsidRDefault="005F1E43">
      <w:pPr>
        <w:sectPr w:rsidR="005F1E43">
          <w:footerReference w:type="default" r:id="rId7"/>
          <w:pgSz w:w="11910" w:h="16840"/>
          <w:pgMar w:top="1300" w:right="1275" w:bottom="1060" w:left="1417" w:header="0" w:footer="875" w:gutter="0"/>
          <w:pgNumType w:start="1"/>
          <w:cols w:space="720"/>
        </w:sectPr>
      </w:pPr>
    </w:p>
    <w:p w14:paraId="6DE9AAE1" w14:textId="77777777" w:rsidR="005F1E43" w:rsidRDefault="00000000">
      <w:pPr>
        <w:pStyle w:val="Heading1"/>
        <w:numPr>
          <w:ilvl w:val="0"/>
          <w:numId w:val="1"/>
        </w:numPr>
        <w:tabs>
          <w:tab w:val="left" w:pos="395"/>
        </w:tabs>
        <w:spacing w:before="121"/>
        <w:ind w:hanging="372"/>
      </w:pPr>
      <w:bookmarkStart w:id="0" w:name="System_Overview"/>
      <w:bookmarkStart w:id="1" w:name="_bookmark0"/>
      <w:bookmarkEnd w:id="0"/>
      <w:bookmarkEnd w:id="1"/>
      <w:r>
        <w:rPr>
          <w:spacing w:val="-5"/>
        </w:rPr>
        <w:lastRenderedPageBreak/>
        <w:t>System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14:paraId="384D6E07" w14:textId="77777777" w:rsidR="005F1E43" w:rsidRDefault="00000000">
      <w:pPr>
        <w:pStyle w:val="BodyText"/>
        <w:spacing w:before="224" w:line="218" w:lineRule="auto"/>
        <w:ind w:left="23" w:right="96"/>
        <w:jc w:val="both"/>
      </w:pPr>
      <w:r>
        <w:rPr>
          <w:w w:val="110"/>
        </w:rPr>
        <w:t xml:space="preserve">The Cryptocurrency Volatility Prediction System is designed to forecast volatility for </w:t>
      </w:r>
      <w:r>
        <w:t>multiple cryptocurrencies using historical market data.</w:t>
      </w:r>
      <w:r>
        <w:rPr>
          <w:spacing w:val="40"/>
        </w:rPr>
        <w:t xml:space="preserve"> </w:t>
      </w:r>
      <w:r>
        <w:t xml:space="preserve">The system processes daily OHLC </w:t>
      </w:r>
      <w:r>
        <w:rPr>
          <w:w w:val="110"/>
        </w:rPr>
        <w:t>(open, high, low, close), volume, and market capitalization data, engineers features, trains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machine</w:t>
      </w:r>
      <w:r>
        <w:rPr>
          <w:spacing w:val="-6"/>
          <w:w w:val="110"/>
        </w:rPr>
        <w:t xml:space="preserve"> </w:t>
      </w:r>
      <w:r>
        <w:rPr>
          <w:w w:val="110"/>
        </w:rPr>
        <w:t>learning</w:t>
      </w:r>
      <w:r>
        <w:rPr>
          <w:spacing w:val="-6"/>
          <w:w w:val="110"/>
        </w:rPr>
        <w:t xml:space="preserve"> </w:t>
      </w:r>
      <w:r>
        <w:rPr>
          <w:w w:val="110"/>
        </w:rPr>
        <w:t>model,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provides</w:t>
      </w:r>
      <w:r>
        <w:rPr>
          <w:spacing w:val="-6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6"/>
          <w:w w:val="110"/>
        </w:rPr>
        <w:t xml:space="preserve"> </w:t>
      </w:r>
      <w:r>
        <w:rPr>
          <w:w w:val="110"/>
        </w:rPr>
        <w:t>through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interface.</w:t>
      </w:r>
    </w:p>
    <w:p w14:paraId="0D82D8CA" w14:textId="77777777" w:rsidR="005F1E43" w:rsidRDefault="005F1E43">
      <w:pPr>
        <w:pStyle w:val="BodyText"/>
        <w:spacing w:before="34"/>
      </w:pPr>
    </w:p>
    <w:p w14:paraId="6FC3737A" w14:textId="77777777" w:rsidR="005F1E43" w:rsidRDefault="00000000">
      <w:pPr>
        <w:pStyle w:val="Heading1"/>
        <w:numPr>
          <w:ilvl w:val="0"/>
          <w:numId w:val="1"/>
        </w:numPr>
        <w:tabs>
          <w:tab w:val="left" w:pos="395"/>
        </w:tabs>
        <w:ind w:hanging="372"/>
      </w:pPr>
      <w:bookmarkStart w:id="2" w:name="Architecture"/>
      <w:bookmarkStart w:id="3" w:name="_bookmark1"/>
      <w:bookmarkEnd w:id="2"/>
      <w:bookmarkEnd w:id="3"/>
      <w:r>
        <w:rPr>
          <w:spacing w:val="-2"/>
        </w:rPr>
        <w:t>Architecture</w:t>
      </w:r>
    </w:p>
    <w:p w14:paraId="38321511" w14:textId="77777777" w:rsidR="005F1E43" w:rsidRDefault="00000000">
      <w:pPr>
        <w:pStyle w:val="BodyText"/>
        <w:spacing w:before="203"/>
        <w:ind w:left="23"/>
        <w:jc w:val="both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system</w:t>
      </w:r>
      <w:r>
        <w:rPr>
          <w:spacing w:val="6"/>
          <w:w w:val="105"/>
        </w:rPr>
        <w:t xml:space="preserve"> </w:t>
      </w:r>
      <w:r>
        <w:rPr>
          <w:w w:val="105"/>
        </w:rPr>
        <w:t>follows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modular</w:t>
      </w:r>
      <w:r>
        <w:rPr>
          <w:spacing w:val="5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following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components:</w:t>
      </w:r>
    </w:p>
    <w:p w14:paraId="745F0FDA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6"/>
          <w:tab w:val="left" w:pos="568"/>
        </w:tabs>
        <w:spacing w:before="131" w:line="218" w:lineRule="auto"/>
        <w:ind w:right="161"/>
      </w:pPr>
      <w:r>
        <w:rPr>
          <w:rFonts w:ascii="Georgia" w:hAnsi="Georgia"/>
          <w:b/>
        </w:rPr>
        <w:t>Data Ingestion</w:t>
      </w:r>
      <w:r>
        <w:t>:</w:t>
      </w:r>
      <w:r>
        <w:rPr>
          <w:spacing w:val="40"/>
        </w:rPr>
        <w:t xml:space="preserve"> </w:t>
      </w:r>
      <w:r>
        <w:t xml:space="preserve">Loads and validates CSV data containing historical cryptocurrency </w:t>
      </w:r>
      <w:r>
        <w:rPr>
          <w:spacing w:val="-2"/>
          <w:w w:val="105"/>
        </w:rPr>
        <w:t>data.</w:t>
      </w:r>
    </w:p>
    <w:p w14:paraId="7DF026DC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6"/>
          <w:tab w:val="left" w:pos="568"/>
        </w:tabs>
        <w:spacing w:before="137" w:line="218" w:lineRule="auto"/>
        <w:ind w:right="163"/>
      </w:pPr>
      <w:r>
        <w:rPr>
          <w:rFonts w:ascii="Georgia" w:hAnsi="Georgia"/>
          <w:b/>
          <w:w w:val="105"/>
        </w:rPr>
        <w:t>Data Preprocessing</w:t>
      </w:r>
      <w:r>
        <w:rPr>
          <w:w w:val="105"/>
        </w:rPr>
        <w:t>: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Cleans data, engineers features, and normalizes numerical </w:t>
      </w:r>
      <w:r>
        <w:rPr>
          <w:spacing w:val="-2"/>
          <w:w w:val="105"/>
        </w:rPr>
        <w:t>values.</w:t>
      </w:r>
    </w:p>
    <w:p w14:paraId="010FD21E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6"/>
          <w:tab w:val="left" w:pos="568"/>
        </w:tabs>
        <w:spacing w:before="137" w:line="218" w:lineRule="auto"/>
        <w:ind w:right="163"/>
      </w:pPr>
      <w:r>
        <w:rPr>
          <w:rFonts w:ascii="Georgia" w:hAnsi="Georgia"/>
          <w:b/>
        </w:rPr>
        <w:t>Exploratory Data Analysis (EDA)</w:t>
      </w:r>
      <w:r>
        <w:t xml:space="preserve">: Generates statistical summaries and visualiza- </w:t>
      </w:r>
      <w:r>
        <w:rPr>
          <w:w w:val="105"/>
        </w:rPr>
        <w:t>tions to understand data patterns.</w:t>
      </w:r>
    </w:p>
    <w:p w14:paraId="56FC76AE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17"/>
        <w:ind w:left="567" w:hanging="187"/>
      </w:pPr>
      <w:r>
        <w:rPr>
          <w:rFonts w:ascii="Georgia" w:hAnsi="Georgia"/>
          <w:b/>
          <w:w w:val="105"/>
        </w:rPr>
        <w:t>Model</w:t>
      </w:r>
      <w:r>
        <w:rPr>
          <w:rFonts w:ascii="Georgia" w:hAnsi="Georgia"/>
          <w:b/>
          <w:spacing w:val="-9"/>
          <w:w w:val="105"/>
        </w:rPr>
        <w:t xml:space="preserve"> </w:t>
      </w:r>
      <w:r>
        <w:rPr>
          <w:rFonts w:ascii="Georgia" w:hAnsi="Georgia"/>
          <w:b/>
          <w:w w:val="105"/>
        </w:rPr>
        <w:t>Training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w w:val="105"/>
        </w:rPr>
        <w:t>Trains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machine</w:t>
      </w:r>
      <w:r>
        <w:rPr>
          <w:spacing w:val="-7"/>
          <w:w w:val="105"/>
        </w:rPr>
        <w:t xml:space="preserve"> </w:t>
      </w:r>
      <w:r>
        <w:rPr>
          <w:w w:val="105"/>
        </w:rPr>
        <w:t>learning</w:t>
      </w:r>
      <w:r>
        <w:rPr>
          <w:spacing w:val="-8"/>
          <w:w w:val="105"/>
        </w:rPr>
        <w:t xml:space="preserve"> </w:t>
      </w: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predict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volatility.</w:t>
      </w:r>
    </w:p>
    <w:p w14:paraId="2E61CA61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</w:rPr>
        <w:t>Model</w:t>
      </w:r>
      <w:r>
        <w:rPr>
          <w:rFonts w:ascii="Georgia" w:hAnsi="Georgia"/>
          <w:b/>
          <w:spacing w:val="27"/>
        </w:rPr>
        <w:t xml:space="preserve"> </w:t>
      </w:r>
      <w:r>
        <w:rPr>
          <w:rFonts w:ascii="Georgia" w:hAnsi="Georgia"/>
          <w:b/>
        </w:rPr>
        <w:t>Evaluation</w:t>
      </w:r>
      <w:r>
        <w:t>:</w:t>
      </w:r>
      <w:r>
        <w:rPr>
          <w:spacing w:val="58"/>
        </w:rPr>
        <w:t xml:space="preserve"> </w:t>
      </w:r>
      <w:r>
        <w:t>Assesses</w:t>
      </w:r>
      <w:r>
        <w:rPr>
          <w:spacing w:val="29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performance</w:t>
      </w:r>
      <w:r>
        <w:rPr>
          <w:spacing w:val="29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metrics.</w:t>
      </w:r>
    </w:p>
    <w:p w14:paraId="789DB005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10"/>
        <w:ind w:left="567" w:hanging="187"/>
      </w:pPr>
      <w:r>
        <w:rPr>
          <w:rFonts w:ascii="Georgia" w:hAnsi="Georgia"/>
          <w:b/>
          <w:w w:val="105"/>
        </w:rPr>
        <w:t>Deployment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Deploys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model</w:t>
      </w:r>
      <w:r>
        <w:rPr>
          <w:spacing w:val="-7"/>
          <w:w w:val="105"/>
        </w:rPr>
        <w:t xml:space="preserve"> </w:t>
      </w:r>
      <w:r>
        <w:rPr>
          <w:w w:val="105"/>
        </w:rPr>
        <w:t>via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web</w:t>
      </w:r>
      <w:r>
        <w:rPr>
          <w:spacing w:val="-6"/>
          <w:w w:val="105"/>
        </w:rPr>
        <w:t xml:space="preserve"> </w:t>
      </w:r>
      <w:r>
        <w:rPr>
          <w:w w:val="105"/>
        </w:rPr>
        <w:t>interface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interaction.</w:t>
      </w:r>
    </w:p>
    <w:p w14:paraId="5476A647" w14:textId="77777777" w:rsidR="005F1E43" w:rsidRDefault="005F1E43">
      <w:pPr>
        <w:pStyle w:val="BodyText"/>
        <w:spacing w:before="25"/>
      </w:pPr>
    </w:p>
    <w:p w14:paraId="66D5D260" w14:textId="77777777" w:rsidR="005F1E43" w:rsidRDefault="00000000">
      <w:pPr>
        <w:pStyle w:val="Heading1"/>
        <w:numPr>
          <w:ilvl w:val="0"/>
          <w:numId w:val="1"/>
        </w:numPr>
        <w:tabs>
          <w:tab w:val="left" w:pos="395"/>
        </w:tabs>
        <w:ind w:hanging="372"/>
      </w:pPr>
      <w:bookmarkStart w:id="4" w:name="Data_Flow"/>
      <w:bookmarkStart w:id="5" w:name="_bookmark2"/>
      <w:bookmarkEnd w:id="4"/>
      <w:bookmarkEnd w:id="5"/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Flow</w:t>
      </w:r>
    </w:p>
    <w:p w14:paraId="33F48BE3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6"/>
          <w:tab w:val="left" w:pos="568"/>
        </w:tabs>
        <w:spacing w:before="224" w:line="218" w:lineRule="auto"/>
        <w:ind w:right="163"/>
      </w:pPr>
      <w:r>
        <w:rPr>
          <w:rFonts w:ascii="Georgia" w:hAnsi="Georgia"/>
          <w:b/>
          <w:w w:val="105"/>
        </w:rPr>
        <w:t>Input</w:t>
      </w:r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CSV file with columns: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date, crypto_name, open, high, low, close, volume, </w:t>
      </w:r>
      <w:r>
        <w:rPr>
          <w:spacing w:val="-2"/>
          <w:w w:val="105"/>
        </w:rPr>
        <w:t>marketCap.</w:t>
      </w:r>
    </w:p>
    <w:p w14:paraId="47A7433B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6"/>
          <w:tab w:val="left" w:pos="568"/>
        </w:tabs>
        <w:spacing w:before="138" w:line="218" w:lineRule="auto"/>
        <w:ind w:right="163"/>
      </w:pPr>
      <w:r>
        <w:rPr>
          <w:rFonts w:ascii="Georgia" w:hAnsi="Georgia"/>
          <w:b/>
          <w:w w:val="105"/>
        </w:rPr>
        <w:t>Processing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w w:val="105"/>
        </w:rPr>
        <w:t>Clean</w:t>
      </w:r>
      <w:r>
        <w:rPr>
          <w:spacing w:val="-10"/>
          <w:w w:val="105"/>
        </w:rPr>
        <w:t xml:space="preserve"> </w:t>
      </w:r>
      <w:r>
        <w:rPr>
          <w:w w:val="105"/>
        </w:rPr>
        <w:t>data,</w:t>
      </w:r>
      <w:r>
        <w:rPr>
          <w:spacing w:val="-10"/>
          <w:w w:val="105"/>
        </w:rPr>
        <w:t xml:space="preserve"> </w:t>
      </w:r>
      <w:r>
        <w:rPr>
          <w:w w:val="105"/>
        </w:rPr>
        <w:t>engineer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(daily</w:t>
      </w:r>
      <w:r>
        <w:rPr>
          <w:spacing w:val="-10"/>
          <w:w w:val="105"/>
        </w:rPr>
        <w:t xml:space="preserve"> </w:t>
      </w:r>
      <w:r>
        <w:rPr>
          <w:w w:val="105"/>
        </w:rPr>
        <w:t>return,</w:t>
      </w:r>
      <w:r>
        <w:rPr>
          <w:spacing w:val="-10"/>
          <w:w w:val="105"/>
        </w:rPr>
        <w:t xml:space="preserve"> </w:t>
      </w:r>
      <w:r>
        <w:rPr>
          <w:w w:val="105"/>
        </w:rPr>
        <w:t>rolling</w:t>
      </w:r>
      <w:r>
        <w:rPr>
          <w:spacing w:val="-10"/>
          <w:w w:val="105"/>
        </w:rPr>
        <w:t xml:space="preserve"> </w:t>
      </w:r>
      <w:r>
        <w:rPr>
          <w:w w:val="105"/>
        </w:rPr>
        <w:t>volatility,</w:t>
      </w:r>
      <w:r>
        <w:rPr>
          <w:spacing w:val="-10"/>
          <w:w w:val="105"/>
        </w:rPr>
        <w:t xml:space="preserve"> </w:t>
      </w:r>
      <w:r>
        <w:rPr>
          <w:w w:val="105"/>
        </w:rPr>
        <w:t>liquidity ratio, moving average), and normalize.</w:t>
      </w:r>
    </w:p>
    <w:p w14:paraId="76CAF803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16"/>
        <w:ind w:left="567" w:hanging="187"/>
      </w:pPr>
      <w:r>
        <w:rPr>
          <w:rFonts w:ascii="Georgia" w:hAnsi="Georgia"/>
          <w:b/>
          <w:w w:val="105"/>
        </w:rPr>
        <w:t>Model</w:t>
      </w:r>
      <w:r>
        <w:rPr>
          <w:rFonts w:ascii="Georgia" w:hAnsi="Georgia"/>
          <w:b/>
          <w:spacing w:val="-11"/>
          <w:w w:val="105"/>
        </w:rPr>
        <w:t xml:space="preserve"> </w:t>
      </w:r>
      <w:r>
        <w:rPr>
          <w:rFonts w:ascii="Georgia" w:hAnsi="Georgia"/>
          <w:b/>
          <w:w w:val="105"/>
        </w:rPr>
        <w:t>Training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Train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model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predict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volatility.</w:t>
      </w:r>
    </w:p>
    <w:p w14:paraId="6399732A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10"/>
        <w:ind w:left="567" w:hanging="187"/>
      </w:pPr>
      <w:r>
        <w:rPr>
          <w:rFonts w:ascii="Georgia" w:hAnsi="Georgia"/>
          <w:b/>
          <w:w w:val="105"/>
        </w:rPr>
        <w:t>Output</w:t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w w:val="105"/>
        </w:rPr>
        <w:t>Predictions</w:t>
      </w:r>
      <w:r>
        <w:rPr>
          <w:spacing w:val="2"/>
          <w:w w:val="105"/>
        </w:rPr>
        <w:t xml:space="preserve"> </w:t>
      </w:r>
      <w:r>
        <w:rPr>
          <w:w w:val="105"/>
        </w:rPr>
        <w:t>displayed</w:t>
      </w:r>
      <w:r>
        <w:rPr>
          <w:spacing w:val="3"/>
          <w:w w:val="105"/>
        </w:rPr>
        <w:t xml:space="preserve"> </w:t>
      </w:r>
      <w:r>
        <w:rPr>
          <w:w w:val="105"/>
        </w:rPr>
        <w:t>via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web</w:t>
      </w:r>
      <w:r>
        <w:rPr>
          <w:spacing w:val="2"/>
          <w:w w:val="105"/>
        </w:rPr>
        <w:t xml:space="preserve"> </w:t>
      </w:r>
      <w:r>
        <w:rPr>
          <w:w w:val="105"/>
        </w:rPr>
        <w:t>interface,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evaluation</w:t>
      </w:r>
      <w:r>
        <w:rPr>
          <w:spacing w:val="2"/>
          <w:w w:val="105"/>
        </w:rPr>
        <w:t xml:space="preserve"> </w:t>
      </w:r>
      <w:r>
        <w:rPr>
          <w:w w:val="105"/>
        </w:rPr>
        <w:t>metrics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saved.</w:t>
      </w:r>
    </w:p>
    <w:p w14:paraId="10E3F7A4" w14:textId="77777777" w:rsidR="005F1E43" w:rsidRDefault="005F1E43">
      <w:pPr>
        <w:pStyle w:val="BodyText"/>
        <w:spacing w:before="25"/>
      </w:pPr>
    </w:p>
    <w:p w14:paraId="149FF8D7" w14:textId="77777777" w:rsidR="005F1E43" w:rsidRDefault="00000000">
      <w:pPr>
        <w:pStyle w:val="Heading1"/>
        <w:numPr>
          <w:ilvl w:val="0"/>
          <w:numId w:val="1"/>
        </w:numPr>
        <w:tabs>
          <w:tab w:val="left" w:pos="395"/>
        </w:tabs>
        <w:ind w:hanging="372"/>
      </w:pPr>
      <w:bookmarkStart w:id="6" w:name="Technology_Stack"/>
      <w:bookmarkStart w:id="7" w:name="_bookmark3"/>
      <w:bookmarkEnd w:id="6"/>
      <w:bookmarkEnd w:id="7"/>
      <w:r>
        <w:rPr>
          <w:spacing w:val="-4"/>
        </w:rPr>
        <w:t>Technology</w:t>
      </w:r>
      <w:r>
        <w:t xml:space="preserve"> </w:t>
      </w:r>
      <w:r>
        <w:rPr>
          <w:spacing w:val="-2"/>
        </w:rPr>
        <w:t>Stack</w:t>
      </w:r>
    </w:p>
    <w:p w14:paraId="581A14AA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203"/>
        <w:ind w:left="567" w:hanging="187"/>
      </w:pPr>
      <w:r>
        <w:rPr>
          <w:rFonts w:ascii="Georgia" w:hAnsi="Georgia"/>
          <w:b/>
          <w:spacing w:val="-4"/>
        </w:rPr>
        <w:t>Programming</w:t>
      </w:r>
      <w:r>
        <w:rPr>
          <w:rFonts w:ascii="Georgia" w:hAnsi="Georgia"/>
          <w:b/>
          <w:spacing w:val="-9"/>
        </w:rPr>
        <w:t xml:space="preserve"> </w:t>
      </w:r>
      <w:r>
        <w:rPr>
          <w:rFonts w:ascii="Georgia" w:hAnsi="Georgia"/>
          <w:b/>
          <w:spacing w:val="-4"/>
        </w:rPr>
        <w:t>Language</w:t>
      </w:r>
      <w:r>
        <w:rPr>
          <w:spacing w:val="-4"/>
        </w:rPr>
        <w:t>:</w:t>
      </w:r>
      <w:r>
        <w:rPr>
          <w:spacing w:val="8"/>
        </w:rPr>
        <w:t xml:space="preserve"> </w:t>
      </w:r>
      <w:r>
        <w:rPr>
          <w:spacing w:val="-4"/>
        </w:rPr>
        <w:t>Python</w:t>
      </w:r>
    </w:p>
    <w:p w14:paraId="7B979F50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10"/>
        <w:ind w:left="567" w:hanging="187"/>
      </w:pPr>
      <w:r>
        <w:rPr>
          <w:rFonts w:ascii="Georgia" w:hAnsi="Georgia"/>
          <w:b/>
          <w:spacing w:val="-2"/>
          <w:w w:val="105"/>
        </w:rPr>
        <w:t>Libraries</w:t>
      </w:r>
      <w:r>
        <w:rPr>
          <w:spacing w:val="-2"/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Pandas,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NumPy,</w:t>
      </w:r>
      <w:r>
        <w:rPr>
          <w:w w:val="105"/>
        </w:rPr>
        <w:t xml:space="preserve"> </w:t>
      </w:r>
      <w:r>
        <w:rPr>
          <w:spacing w:val="-2"/>
          <w:w w:val="105"/>
        </w:rPr>
        <w:t>Scikit-learn,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Matplotlib,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Seaborn,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Streamlit</w:t>
      </w:r>
    </w:p>
    <w:p w14:paraId="02C7ACF0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10"/>
        <w:ind w:left="567" w:hanging="187"/>
      </w:pPr>
      <w:r>
        <w:rPr>
          <w:rFonts w:ascii="Georgia" w:hAnsi="Georgia"/>
          <w:b/>
        </w:rPr>
        <w:t>Model</w:t>
      </w:r>
      <w:r>
        <w:t>:</w:t>
      </w:r>
      <w:r>
        <w:rPr>
          <w:spacing w:val="-2"/>
        </w:rPr>
        <w:t xml:space="preserve"> RandomForestRegressor</w:t>
      </w:r>
    </w:p>
    <w:p w14:paraId="414223D1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09"/>
        <w:ind w:left="567" w:hanging="187"/>
      </w:pPr>
      <w:r>
        <w:rPr>
          <w:rFonts w:ascii="Georgia" w:hAnsi="Georgia"/>
          <w:b/>
          <w:w w:val="105"/>
        </w:rPr>
        <w:t>Deployment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>
        <w:rPr>
          <w:w w:val="105"/>
        </w:rPr>
        <w:t>Streamlit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local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interface</w:t>
      </w:r>
    </w:p>
    <w:p w14:paraId="2164DE59" w14:textId="77777777" w:rsidR="005F1E43" w:rsidRDefault="005F1E43">
      <w:pPr>
        <w:pStyle w:val="BodyText"/>
        <w:spacing w:before="25"/>
      </w:pPr>
    </w:p>
    <w:p w14:paraId="35B2C982" w14:textId="77777777" w:rsidR="005F1E43" w:rsidRDefault="00000000">
      <w:pPr>
        <w:pStyle w:val="Heading1"/>
        <w:numPr>
          <w:ilvl w:val="0"/>
          <w:numId w:val="1"/>
        </w:numPr>
        <w:tabs>
          <w:tab w:val="left" w:pos="395"/>
        </w:tabs>
        <w:ind w:hanging="372"/>
      </w:pPr>
      <w:bookmarkStart w:id="8" w:name="Assumptions"/>
      <w:bookmarkStart w:id="9" w:name="_bookmark4"/>
      <w:bookmarkEnd w:id="8"/>
      <w:bookmarkEnd w:id="9"/>
      <w:r>
        <w:rPr>
          <w:spacing w:val="-2"/>
        </w:rPr>
        <w:t>Assumptions</w:t>
      </w:r>
    </w:p>
    <w:p w14:paraId="26E95D84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204"/>
        <w:ind w:left="567" w:hanging="187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dataset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market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2013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2022.</w:t>
      </w:r>
    </w:p>
    <w:p w14:paraId="61B549E6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6"/>
          <w:tab w:val="left" w:pos="568"/>
        </w:tabs>
        <w:spacing w:before="130" w:line="218" w:lineRule="auto"/>
        <w:ind w:right="163"/>
      </w:pPr>
      <w:r>
        <w:rPr>
          <w:w w:val="105"/>
        </w:rPr>
        <w:t xml:space="preserve">Volatility is calculated as the standard deviation of daily returns over a 7-day win- </w:t>
      </w:r>
      <w:r>
        <w:rPr>
          <w:spacing w:val="-4"/>
          <w:w w:val="105"/>
        </w:rPr>
        <w:t>dow.</w:t>
      </w:r>
    </w:p>
    <w:p w14:paraId="02E0D832" w14:textId="77777777" w:rsidR="005F1E43" w:rsidRDefault="00000000">
      <w:pPr>
        <w:pStyle w:val="ListParagraph"/>
        <w:numPr>
          <w:ilvl w:val="1"/>
          <w:numId w:val="1"/>
        </w:numPr>
        <w:tabs>
          <w:tab w:val="left" w:pos="567"/>
        </w:tabs>
        <w:spacing w:before="117"/>
        <w:ind w:left="567" w:hanging="187"/>
      </w:pPr>
      <w:r>
        <w:rPr>
          <w:w w:val="105"/>
        </w:rPr>
        <w:t>Time-series</w:t>
      </w:r>
      <w:r>
        <w:rPr>
          <w:spacing w:val="3"/>
          <w:w w:val="105"/>
        </w:rPr>
        <w:t xml:space="preserve"> </w:t>
      </w:r>
      <w:r>
        <w:rPr>
          <w:w w:val="105"/>
        </w:rPr>
        <w:t>splitting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respect</w:t>
      </w:r>
      <w:r>
        <w:rPr>
          <w:spacing w:val="3"/>
          <w:w w:val="105"/>
        </w:rPr>
        <w:t xml:space="preserve"> </w:t>
      </w:r>
      <w:r>
        <w:rPr>
          <w:w w:val="105"/>
        </w:rPr>
        <w:t>temporal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dependencies.</w:t>
      </w:r>
    </w:p>
    <w:sectPr w:rsidR="005F1E43">
      <w:pgSz w:w="11910" w:h="16840"/>
      <w:pgMar w:top="1300" w:right="1275" w:bottom="1060" w:left="1417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963AF" w14:textId="77777777" w:rsidR="00137975" w:rsidRDefault="00137975">
      <w:r>
        <w:separator/>
      </w:r>
    </w:p>
  </w:endnote>
  <w:endnote w:type="continuationSeparator" w:id="0">
    <w:p w14:paraId="482DB878" w14:textId="77777777" w:rsidR="00137975" w:rsidRDefault="00137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82A20" w14:textId="77777777" w:rsidR="005F1E4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2BC94AC8" wp14:editId="6446ACB3">
              <wp:simplePos x="0" y="0"/>
              <wp:positionH relativeFrom="page">
                <wp:posOffset>3703180</wp:posOffset>
              </wp:positionH>
              <wp:positionV relativeFrom="page">
                <wp:posOffset>9996375</wp:posOffset>
              </wp:positionV>
              <wp:extent cx="166370" cy="2146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5C4B43" w14:textId="77777777" w:rsidR="005F1E43" w:rsidRDefault="00000000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C94AC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pt;margin-top:787.1pt;width:13.1pt;height:16.9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" filled="f" stroked="f">
              <v:textbox inset="0,0,0,0">
                <w:txbxContent>
                  <w:p w14:paraId="065C4B43" w14:textId="77777777" w:rsidR="005F1E43" w:rsidRDefault="00000000">
                    <w:pPr>
                      <w:pStyle w:val="BodyText"/>
                      <w:spacing w:before="22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D868D" w14:textId="77777777" w:rsidR="00137975" w:rsidRDefault="00137975">
      <w:r>
        <w:separator/>
      </w:r>
    </w:p>
  </w:footnote>
  <w:footnote w:type="continuationSeparator" w:id="0">
    <w:p w14:paraId="4EE10B6A" w14:textId="77777777" w:rsidR="00137975" w:rsidRDefault="00137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27DF9"/>
    <w:multiLevelType w:val="hybridMultilevel"/>
    <w:tmpl w:val="030E78D0"/>
    <w:lvl w:ilvl="0" w:tplc="3ABA57BA">
      <w:start w:val="1"/>
      <w:numFmt w:val="decimal"/>
      <w:lvlText w:val="%1"/>
      <w:lvlJc w:val="left"/>
      <w:pPr>
        <w:ind w:left="395" w:hanging="37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 w:tplc="CC7C4830">
      <w:numFmt w:val="bullet"/>
      <w:lvlText w:val="•"/>
      <w:lvlJc w:val="left"/>
      <w:pPr>
        <w:ind w:left="568" w:hanging="18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2" w:tplc="D38C2DE4">
      <w:numFmt w:val="bullet"/>
      <w:lvlText w:val="•"/>
      <w:lvlJc w:val="left"/>
      <w:pPr>
        <w:ind w:left="1521" w:hanging="189"/>
      </w:pPr>
      <w:rPr>
        <w:rFonts w:hint="default"/>
        <w:lang w:val="en-US" w:eastAsia="en-US" w:bidi="ar-SA"/>
      </w:rPr>
    </w:lvl>
    <w:lvl w:ilvl="3" w:tplc="EB107A42">
      <w:numFmt w:val="bullet"/>
      <w:lvlText w:val="•"/>
      <w:lvlJc w:val="left"/>
      <w:pPr>
        <w:ind w:left="2483" w:hanging="189"/>
      </w:pPr>
      <w:rPr>
        <w:rFonts w:hint="default"/>
        <w:lang w:val="en-US" w:eastAsia="en-US" w:bidi="ar-SA"/>
      </w:rPr>
    </w:lvl>
    <w:lvl w:ilvl="4" w:tplc="DC5A1108">
      <w:numFmt w:val="bullet"/>
      <w:lvlText w:val="•"/>
      <w:lvlJc w:val="left"/>
      <w:pPr>
        <w:ind w:left="3444" w:hanging="189"/>
      </w:pPr>
      <w:rPr>
        <w:rFonts w:hint="default"/>
        <w:lang w:val="en-US" w:eastAsia="en-US" w:bidi="ar-SA"/>
      </w:rPr>
    </w:lvl>
    <w:lvl w:ilvl="5" w:tplc="D0A4C64C">
      <w:numFmt w:val="bullet"/>
      <w:lvlText w:val="•"/>
      <w:lvlJc w:val="left"/>
      <w:pPr>
        <w:ind w:left="4406" w:hanging="189"/>
      </w:pPr>
      <w:rPr>
        <w:rFonts w:hint="default"/>
        <w:lang w:val="en-US" w:eastAsia="en-US" w:bidi="ar-SA"/>
      </w:rPr>
    </w:lvl>
    <w:lvl w:ilvl="6" w:tplc="DA243654">
      <w:numFmt w:val="bullet"/>
      <w:lvlText w:val="•"/>
      <w:lvlJc w:val="left"/>
      <w:pPr>
        <w:ind w:left="5367" w:hanging="189"/>
      </w:pPr>
      <w:rPr>
        <w:rFonts w:hint="default"/>
        <w:lang w:val="en-US" w:eastAsia="en-US" w:bidi="ar-SA"/>
      </w:rPr>
    </w:lvl>
    <w:lvl w:ilvl="7" w:tplc="92928DEC">
      <w:numFmt w:val="bullet"/>
      <w:lvlText w:val="•"/>
      <w:lvlJc w:val="left"/>
      <w:pPr>
        <w:ind w:left="6329" w:hanging="189"/>
      </w:pPr>
      <w:rPr>
        <w:rFonts w:hint="default"/>
        <w:lang w:val="en-US" w:eastAsia="en-US" w:bidi="ar-SA"/>
      </w:rPr>
    </w:lvl>
    <w:lvl w:ilvl="8" w:tplc="3A346126">
      <w:numFmt w:val="bullet"/>
      <w:lvlText w:val="•"/>
      <w:lvlJc w:val="left"/>
      <w:pPr>
        <w:ind w:left="7290" w:hanging="189"/>
      </w:pPr>
      <w:rPr>
        <w:rFonts w:hint="default"/>
        <w:lang w:val="en-US" w:eastAsia="en-US" w:bidi="ar-SA"/>
      </w:rPr>
    </w:lvl>
  </w:abstractNum>
  <w:abstractNum w:abstractNumId="1" w15:restartNumberingAfterBreak="0">
    <w:nsid w:val="38EA32C9"/>
    <w:multiLevelType w:val="hybridMultilevel"/>
    <w:tmpl w:val="E788EFE0"/>
    <w:lvl w:ilvl="0" w:tplc="EF1EDE5E">
      <w:start w:val="1"/>
      <w:numFmt w:val="decimal"/>
      <w:lvlText w:val="%1"/>
      <w:lvlJc w:val="left"/>
      <w:pPr>
        <w:ind w:left="350" w:hanging="328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00FF"/>
        <w:spacing w:val="0"/>
        <w:w w:val="113"/>
        <w:sz w:val="22"/>
        <w:szCs w:val="22"/>
        <w:lang w:val="en-US" w:eastAsia="en-US" w:bidi="ar-SA"/>
      </w:rPr>
    </w:lvl>
    <w:lvl w:ilvl="1" w:tplc="7780D82A">
      <w:numFmt w:val="bullet"/>
      <w:lvlText w:val="•"/>
      <w:lvlJc w:val="left"/>
      <w:pPr>
        <w:ind w:left="1245" w:hanging="328"/>
      </w:pPr>
      <w:rPr>
        <w:rFonts w:hint="default"/>
        <w:lang w:val="en-US" w:eastAsia="en-US" w:bidi="ar-SA"/>
      </w:rPr>
    </w:lvl>
    <w:lvl w:ilvl="2" w:tplc="5A5E5C30">
      <w:numFmt w:val="bullet"/>
      <w:lvlText w:val="•"/>
      <w:lvlJc w:val="left"/>
      <w:pPr>
        <w:ind w:left="2130" w:hanging="328"/>
      </w:pPr>
      <w:rPr>
        <w:rFonts w:hint="default"/>
        <w:lang w:val="en-US" w:eastAsia="en-US" w:bidi="ar-SA"/>
      </w:rPr>
    </w:lvl>
    <w:lvl w:ilvl="3" w:tplc="F566CB98">
      <w:numFmt w:val="bullet"/>
      <w:lvlText w:val="•"/>
      <w:lvlJc w:val="left"/>
      <w:pPr>
        <w:ind w:left="3016" w:hanging="328"/>
      </w:pPr>
      <w:rPr>
        <w:rFonts w:hint="default"/>
        <w:lang w:val="en-US" w:eastAsia="en-US" w:bidi="ar-SA"/>
      </w:rPr>
    </w:lvl>
    <w:lvl w:ilvl="4" w:tplc="354E6ED6">
      <w:numFmt w:val="bullet"/>
      <w:lvlText w:val="•"/>
      <w:lvlJc w:val="left"/>
      <w:pPr>
        <w:ind w:left="3901" w:hanging="328"/>
      </w:pPr>
      <w:rPr>
        <w:rFonts w:hint="default"/>
        <w:lang w:val="en-US" w:eastAsia="en-US" w:bidi="ar-SA"/>
      </w:rPr>
    </w:lvl>
    <w:lvl w:ilvl="5" w:tplc="8A08F69C">
      <w:numFmt w:val="bullet"/>
      <w:lvlText w:val="•"/>
      <w:lvlJc w:val="left"/>
      <w:pPr>
        <w:ind w:left="4786" w:hanging="328"/>
      </w:pPr>
      <w:rPr>
        <w:rFonts w:hint="default"/>
        <w:lang w:val="en-US" w:eastAsia="en-US" w:bidi="ar-SA"/>
      </w:rPr>
    </w:lvl>
    <w:lvl w:ilvl="6" w:tplc="7DC8BFD2">
      <w:numFmt w:val="bullet"/>
      <w:lvlText w:val="•"/>
      <w:lvlJc w:val="left"/>
      <w:pPr>
        <w:ind w:left="5672" w:hanging="328"/>
      </w:pPr>
      <w:rPr>
        <w:rFonts w:hint="default"/>
        <w:lang w:val="en-US" w:eastAsia="en-US" w:bidi="ar-SA"/>
      </w:rPr>
    </w:lvl>
    <w:lvl w:ilvl="7" w:tplc="6C1044C8">
      <w:numFmt w:val="bullet"/>
      <w:lvlText w:val="•"/>
      <w:lvlJc w:val="left"/>
      <w:pPr>
        <w:ind w:left="6557" w:hanging="328"/>
      </w:pPr>
      <w:rPr>
        <w:rFonts w:hint="default"/>
        <w:lang w:val="en-US" w:eastAsia="en-US" w:bidi="ar-SA"/>
      </w:rPr>
    </w:lvl>
    <w:lvl w:ilvl="8" w:tplc="13A4C544">
      <w:numFmt w:val="bullet"/>
      <w:lvlText w:val="•"/>
      <w:lvlJc w:val="left"/>
      <w:pPr>
        <w:ind w:left="7442" w:hanging="328"/>
      </w:pPr>
      <w:rPr>
        <w:rFonts w:hint="default"/>
        <w:lang w:val="en-US" w:eastAsia="en-US" w:bidi="ar-SA"/>
      </w:rPr>
    </w:lvl>
  </w:abstractNum>
  <w:num w:numId="1" w16cid:durableId="4599411">
    <w:abstractNumId w:val="0"/>
  </w:num>
  <w:num w:numId="2" w16cid:durableId="171049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1E43"/>
    <w:rsid w:val="00137975"/>
    <w:rsid w:val="005F1E43"/>
    <w:rsid w:val="00981BA5"/>
    <w:rsid w:val="00C7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2450"/>
  <w15:docId w15:val="{46A72142-4A8B-4CD4-A5DD-3B21ECB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395" w:hanging="37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4" w:right="164"/>
      <w:jc w:val="center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9"/>
      <w:ind w:left="349" w:hanging="326"/>
    </w:pPr>
    <w:rPr>
      <w:rFonts w:ascii="Georgia" w:eastAsia="Georgia" w:hAnsi="Georgia" w:cs="Georgia"/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4" w:right="164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67" w:hanging="1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Swamy Nadar</cp:lastModifiedBy>
  <cp:revision>2</cp:revision>
  <dcterms:created xsi:type="dcterms:W3CDTF">2025-06-08T13:28:00Z</dcterms:created>
  <dcterms:modified xsi:type="dcterms:W3CDTF">2025-06-08T13:26:00Z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2025-06-08T00:00:00Z</vt:filetime>
  </property>
</Properties>
</file>