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2B6F" w14:textId="77777777" w:rsidR="00ED7D7A" w:rsidRDefault="00ED7D7A">
      <w:pPr>
        <w:pStyle w:val="BodyText"/>
        <w:spacing w:before="0"/>
        <w:rPr>
          <w:rFonts w:ascii="Times New Roman"/>
          <w:sz w:val="49"/>
        </w:rPr>
      </w:pPr>
    </w:p>
    <w:p w14:paraId="592F2940" w14:textId="77777777" w:rsidR="00ED7D7A" w:rsidRDefault="00ED7D7A">
      <w:pPr>
        <w:pStyle w:val="BodyText"/>
        <w:spacing w:before="12"/>
        <w:rPr>
          <w:rFonts w:ascii="Times New Roman"/>
          <w:sz w:val="49"/>
        </w:rPr>
      </w:pPr>
    </w:p>
    <w:p w14:paraId="014E539F" w14:textId="77777777" w:rsidR="00ED7D7A" w:rsidRDefault="00000000">
      <w:pPr>
        <w:pStyle w:val="Title"/>
        <w:spacing w:line="256" w:lineRule="auto"/>
      </w:pPr>
      <w:r>
        <w:t>Pipeline Architecture Cryptocurrency</w:t>
      </w:r>
      <w:r>
        <w:rPr>
          <w:spacing w:val="-32"/>
        </w:rPr>
        <w:t xml:space="preserve"> </w:t>
      </w:r>
      <w:r>
        <w:t>Volatility Prediction System</w:t>
      </w:r>
    </w:p>
    <w:p w14:paraId="34EAA64C" w14:textId="77777777" w:rsidR="00ED7D7A" w:rsidRDefault="00ED7D7A">
      <w:pPr>
        <w:pStyle w:val="BodyText"/>
        <w:spacing w:before="68"/>
        <w:rPr>
          <w:rFonts w:ascii="Georgia"/>
          <w:b/>
          <w:sz w:val="49"/>
        </w:rPr>
      </w:pPr>
    </w:p>
    <w:p w14:paraId="53495172" w14:textId="77777777" w:rsidR="00ED7D7A" w:rsidRDefault="00ED7D7A">
      <w:pPr>
        <w:pStyle w:val="BodyText"/>
        <w:spacing w:before="0"/>
        <w:rPr>
          <w:sz w:val="24"/>
        </w:rPr>
      </w:pPr>
    </w:p>
    <w:p w14:paraId="3EC66A9A" w14:textId="77777777" w:rsidR="00ED7D7A" w:rsidRDefault="00ED7D7A">
      <w:pPr>
        <w:pStyle w:val="BodyText"/>
        <w:spacing w:before="0"/>
        <w:rPr>
          <w:sz w:val="24"/>
        </w:rPr>
      </w:pPr>
    </w:p>
    <w:p w14:paraId="5CF4728E" w14:textId="77777777" w:rsidR="00ED7D7A" w:rsidRDefault="00ED7D7A">
      <w:pPr>
        <w:pStyle w:val="BodyText"/>
        <w:spacing w:before="253"/>
        <w:rPr>
          <w:sz w:val="24"/>
        </w:rPr>
      </w:pPr>
    </w:p>
    <w:p w14:paraId="28DB9EE8" w14:textId="057A645A" w:rsidR="00ED7D7A" w:rsidRDefault="00ED7D7A">
      <w:pPr>
        <w:ind w:right="1415"/>
        <w:jc w:val="center"/>
        <w:rPr>
          <w:sz w:val="24"/>
        </w:rPr>
      </w:pPr>
    </w:p>
    <w:p w14:paraId="0C6C04A6" w14:textId="77777777" w:rsidR="00ED7D7A" w:rsidRDefault="00ED7D7A">
      <w:pPr>
        <w:jc w:val="center"/>
        <w:rPr>
          <w:sz w:val="24"/>
        </w:rPr>
        <w:sectPr w:rsidR="00ED7D7A">
          <w:type w:val="continuous"/>
          <w:pgSz w:w="11910" w:h="16840"/>
          <w:pgMar w:top="1920" w:right="0" w:bottom="280" w:left="1417" w:header="720" w:footer="720" w:gutter="0"/>
          <w:cols w:space="720"/>
        </w:sectPr>
      </w:pPr>
    </w:p>
    <w:p w14:paraId="26FB0A08" w14:textId="77777777" w:rsidR="00ED7D7A" w:rsidRDefault="00000000">
      <w:pPr>
        <w:spacing w:before="121"/>
        <w:ind w:left="23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lastRenderedPageBreak/>
        <w:t>Contents</w:t>
      </w:r>
    </w:p>
    <w:sdt>
      <w:sdtPr>
        <w:rPr>
          <w:rFonts w:ascii="Palatino Linotype" w:eastAsia="Palatino Linotype" w:hAnsi="Palatino Linotype" w:cs="Palatino Linotype"/>
          <w:b w:val="0"/>
          <w:bCs w:val="0"/>
        </w:rPr>
        <w:id w:val="-392422537"/>
        <w:docPartObj>
          <w:docPartGallery w:val="Table of Contents"/>
          <w:docPartUnique/>
        </w:docPartObj>
      </w:sdtPr>
      <w:sdtContent>
        <w:p w14:paraId="07BC9174" w14:textId="77777777" w:rsidR="00ED7D7A" w:rsidRDefault="00000000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315"/>
            <w:ind w:left="349" w:hanging="32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  <w:spacing w:val="-2"/>
              </w:rPr>
              <w:t>Overview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6824B99F" w14:textId="77777777" w:rsidR="00ED7D7A" w:rsidRDefault="00000000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40" w:line="246" w:lineRule="exact"/>
            <w:ind w:left="349" w:hanging="326"/>
          </w:pPr>
          <w:hyperlink w:anchor="_bookmark1" w:history="1">
            <w:r>
              <w:rPr>
                <w:color w:val="0000FF"/>
                <w:spacing w:val="-4"/>
              </w:rPr>
              <w:t>Pipeline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spacing w:val="-2"/>
              </w:rPr>
              <w:t>Stages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2"/>
            </w:rPr>
            <w:t>2</w:t>
          </w:r>
        </w:p>
        <w:p w14:paraId="63F20896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80" w:lineRule="exact"/>
            <w:ind w:hanging="501"/>
          </w:pPr>
          <w:hyperlink w:anchor="_bookmark2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Ingestion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57405E0C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3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Preprocessing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5B64E05A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4" w:history="1">
            <w:r>
              <w:rPr>
                <w:color w:val="0000FF"/>
              </w:rPr>
              <w:t>Exploratory</w:t>
            </w:r>
            <w:r>
              <w:rPr>
                <w:color w:val="0000FF"/>
                <w:spacing w:val="38"/>
              </w:rPr>
              <w:t xml:space="preserve"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</w:rPr>
              <w:t>Analysis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  <w:spacing w:val="-4"/>
              </w:rPr>
              <w:t>(EDA)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47FFCF69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5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Training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3BC4CC81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6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Evaluation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07E65725" w14:textId="77777777" w:rsidR="00ED7D7A" w:rsidRDefault="00000000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84" w:lineRule="exact"/>
            <w:ind w:hanging="501"/>
          </w:pPr>
          <w:hyperlink w:anchor="_bookmark7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Deployment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2AA9D799" w14:textId="77777777" w:rsidR="00ED7D7A" w:rsidRDefault="00000000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ind w:left="349" w:hanging="326"/>
          </w:pPr>
          <w:hyperlink w:anchor="_bookmark8" w:history="1">
            <w:r>
              <w:rPr>
                <w:color w:val="0000FF"/>
                <w:spacing w:val="-2"/>
              </w:rPr>
              <w:t>Diagram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50C0C20D" w14:textId="77777777" w:rsidR="00ED7D7A" w:rsidRDefault="00000000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39"/>
            <w:ind w:left="349" w:hanging="326"/>
          </w:pPr>
          <w:hyperlink w:anchor="_bookmark9" w:history="1">
            <w:r>
              <w:rPr>
                <w:color w:val="0000FF"/>
                <w:spacing w:val="-2"/>
              </w:rPr>
              <w:t>Notes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0DE152C7" w14:textId="77777777" w:rsidR="00ED7D7A" w:rsidRDefault="00000000">
          <w:r>
            <w:fldChar w:fldCharType="end"/>
          </w:r>
        </w:p>
      </w:sdtContent>
    </w:sdt>
    <w:p w14:paraId="18315EE8" w14:textId="77777777" w:rsidR="00ED7D7A" w:rsidRDefault="00ED7D7A">
      <w:pPr>
        <w:sectPr w:rsidR="00ED7D7A">
          <w:footerReference w:type="default" r:id="rId7"/>
          <w:pgSz w:w="11910" w:h="16840"/>
          <w:pgMar w:top="1300" w:right="0" w:bottom="1060" w:left="1417" w:header="0" w:footer="875" w:gutter="0"/>
          <w:pgNumType w:start="1"/>
          <w:cols w:space="720"/>
        </w:sectPr>
      </w:pPr>
    </w:p>
    <w:p w14:paraId="3912B01D" w14:textId="77777777" w:rsidR="00ED7D7A" w:rsidRDefault="00000000">
      <w:pPr>
        <w:pStyle w:val="Heading1"/>
        <w:numPr>
          <w:ilvl w:val="0"/>
          <w:numId w:val="2"/>
        </w:numPr>
        <w:tabs>
          <w:tab w:val="left" w:pos="395"/>
        </w:tabs>
        <w:spacing w:before="121"/>
        <w:ind w:hanging="372"/>
      </w:pPr>
      <w:bookmarkStart w:id="0" w:name="Overview"/>
      <w:bookmarkStart w:id="1" w:name="_bookmark0"/>
      <w:bookmarkEnd w:id="0"/>
      <w:bookmarkEnd w:id="1"/>
      <w:r>
        <w:rPr>
          <w:spacing w:val="-2"/>
        </w:rPr>
        <w:lastRenderedPageBreak/>
        <w:t>Overview</w:t>
      </w:r>
    </w:p>
    <w:p w14:paraId="1CFB2D77" w14:textId="77777777" w:rsidR="00ED7D7A" w:rsidRDefault="00000000">
      <w:pPr>
        <w:pStyle w:val="BodyText"/>
        <w:spacing w:before="224" w:line="218" w:lineRule="auto"/>
        <w:ind w:left="23" w:right="1438"/>
        <w:jc w:val="both"/>
      </w:pPr>
      <w:r>
        <w:rPr>
          <w:w w:val="105"/>
        </w:rPr>
        <w:t>The pipeline architecture outlines the data flow from raw input to volatility prediction, ensuring</w:t>
      </w:r>
      <w:r>
        <w:rPr>
          <w:spacing w:val="-4"/>
          <w:w w:val="105"/>
        </w:rPr>
        <w:t xml:space="preserve"> </w:t>
      </w:r>
      <w:r>
        <w:rPr>
          <w:w w:val="105"/>
        </w:rPr>
        <w:t>modularity,</w:t>
      </w:r>
      <w:r>
        <w:rPr>
          <w:spacing w:val="-3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reproducibility.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pipeline</w:t>
      </w:r>
      <w:r>
        <w:rPr>
          <w:spacing w:val="-4"/>
          <w:w w:val="105"/>
        </w:rPr>
        <w:t xml:space="preserve"> </w:t>
      </w:r>
      <w:r>
        <w:rPr>
          <w:w w:val="105"/>
        </w:rPr>
        <w:t>consists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sequential stages that process data, train a model, and deploy predictions.</w:t>
      </w:r>
    </w:p>
    <w:p w14:paraId="6B0BFB68" w14:textId="77777777" w:rsidR="00ED7D7A" w:rsidRDefault="00ED7D7A">
      <w:pPr>
        <w:pStyle w:val="BodyText"/>
        <w:spacing w:before="33"/>
      </w:pPr>
    </w:p>
    <w:p w14:paraId="45B8A211" w14:textId="77777777" w:rsidR="00ED7D7A" w:rsidRDefault="00000000">
      <w:pPr>
        <w:pStyle w:val="Heading1"/>
        <w:numPr>
          <w:ilvl w:val="0"/>
          <w:numId w:val="2"/>
        </w:numPr>
        <w:tabs>
          <w:tab w:val="left" w:pos="395"/>
        </w:tabs>
        <w:ind w:hanging="372"/>
      </w:pPr>
      <w:bookmarkStart w:id="2" w:name="Pipeline_Stages"/>
      <w:bookmarkStart w:id="3" w:name="_bookmark1"/>
      <w:bookmarkEnd w:id="2"/>
      <w:bookmarkEnd w:id="3"/>
      <w:r>
        <w:rPr>
          <w:spacing w:val="-4"/>
        </w:rPr>
        <w:t>Pipeline</w:t>
      </w:r>
      <w:r>
        <w:rPr>
          <w:spacing w:val="2"/>
        </w:rPr>
        <w:t xml:space="preserve"> </w:t>
      </w:r>
      <w:r>
        <w:rPr>
          <w:spacing w:val="-2"/>
        </w:rPr>
        <w:t>Stages</w:t>
      </w:r>
    </w:p>
    <w:p w14:paraId="572E458F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spacing w:before="255"/>
        <w:ind w:hanging="526"/>
      </w:pPr>
      <w:bookmarkStart w:id="4" w:name="Data_Ingestion"/>
      <w:bookmarkStart w:id="5" w:name="_bookmark2"/>
      <w:bookmarkEnd w:id="4"/>
      <w:bookmarkEnd w:id="5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Ingestion</w:t>
      </w:r>
    </w:p>
    <w:p w14:paraId="252F618F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</w:rPr>
        <w:t>Input</w:t>
      </w:r>
      <w:r>
        <w:t>:</w:t>
      </w:r>
      <w:r>
        <w:rPr>
          <w:spacing w:val="13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(dataset.csv).</w:t>
      </w:r>
    </w:p>
    <w:p w14:paraId="25BE5FED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w w:val="105"/>
        </w:rPr>
        <w:t>Process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Pandas,</w:t>
      </w:r>
      <w:r>
        <w:rPr>
          <w:spacing w:val="-9"/>
          <w:w w:val="105"/>
        </w:rPr>
        <w:t xml:space="preserve"> </w:t>
      </w:r>
      <w:r>
        <w:rPr>
          <w:w w:val="105"/>
        </w:rPr>
        <w:t>validate</w:t>
      </w:r>
      <w:r>
        <w:rPr>
          <w:spacing w:val="-8"/>
          <w:w w:val="105"/>
        </w:rPr>
        <w:t xml:space="preserve"> </w:t>
      </w:r>
      <w:r>
        <w:rPr>
          <w:w w:val="105"/>
        </w:rPr>
        <w:t>columns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types.</w:t>
      </w:r>
    </w:p>
    <w:p w14:paraId="1372CAB0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</w:rPr>
        <w:t>Output</w:t>
      </w:r>
      <w:r>
        <w:t>:</w:t>
      </w:r>
      <w:r>
        <w:rPr>
          <w:spacing w:val="17"/>
        </w:rPr>
        <w:t xml:space="preserve"> </w:t>
      </w:r>
      <w:r>
        <w:t xml:space="preserve">Raw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.</w:t>
      </w:r>
    </w:p>
    <w:p w14:paraId="35D66F45" w14:textId="77777777" w:rsidR="00ED7D7A" w:rsidRDefault="00ED7D7A">
      <w:pPr>
        <w:pStyle w:val="BodyText"/>
        <w:spacing w:before="12"/>
      </w:pPr>
    </w:p>
    <w:p w14:paraId="7E777FC8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ind w:hanging="526"/>
      </w:pPr>
      <w:bookmarkStart w:id="6" w:name="Data_Preprocessing"/>
      <w:bookmarkStart w:id="7" w:name="_bookmark3"/>
      <w:bookmarkEnd w:id="6"/>
      <w:bookmarkEnd w:id="7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Preprocessing</w:t>
      </w:r>
    </w:p>
    <w:p w14:paraId="496E1411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</w:rPr>
        <w:t>Input</w:t>
      </w:r>
      <w:r>
        <w:t>:</w:t>
      </w:r>
      <w:r>
        <w:rPr>
          <w:spacing w:val="17"/>
        </w:rPr>
        <w:t xml:space="preserve"> </w:t>
      </w:r>
      <w:r>
        <w:t>Raw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.</w:t>
      </w:r>
    </w:p>
    <w:p w14:paraId="1F04A61F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spacing w:val="-2"/>
        </w:rPr>
        <w:t>Process</w:t>
      </w:r>
      <w:r>
        <w:rPr>
          <w:spacing w:val="-2"/>
        </w:rPr>
        <w:t>:</w:t>
      </w:r>
    </w:p>
    <w:p w14:paraId="1065B3DA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Drop</w:t>
      </w:r>
      <w:r>
        <w:rPr>
          <w:spacing w:val="2"/>
          <w:w w:val="105"/>
        </w:rPr>
        <w:t xml:space="preserve"> </w:t>
      </w:r>
      <w:r>
        <w:rPr>
          <w:w w:val="105"/>
        </w:rPr>
        <w:t>Unnamed:</w:t>
      </w:r>
      <w:r>
        <w:rPr>
          <w:spacing w:val="2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column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rows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missing</w:t>
      </w:r>
      <w:r>
        <w:rPr>
          <w:spacing w:val="2"/>
          <w:w w:val="105"/>
        </w:rPr>
        <w:t xml:space="preserve"> </w:t>
      </w:r>
      <w:r>
        <w:rPr>
          <w:w w:val="105"/>
        </w:rPr>
        <w:t>critical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values.</w:t>
      </w:r>
    </w:p>
    <w:p w14:paraId="28B17BB4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Convert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datetime.</w:t>
      </w:r>
    </w:p>
    <w:p w14:paraId="3BE36323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Sort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crypto_name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date.</w:t>
      </w:r>
    </w:p>
    <w:p w14:paraId="1D5EF8C7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6"/>
          <w:tab w:val="left" w:pos="1048"/>
        </w:tabs>
        <w:spacing w:before="131" w:line="218" w:lineRule="auto"/>
        <w:ind w:right="1438"/>
      </w:pPr>
      <w:r>
        <w:rPr>
          <w:w w:val="105"/>
        </w:rPr>
        <w:t>Engineer features:</w:t>
      </w:r>
      <w:r>
        <w:rPr>
          <w:spacing w:val="40"/>
          <w:w w:val="105"/>
        </w:rPr>
        <w:t xml:space="preserve"> </w:t>
      </w:r>
      <w:r>
        <w:rPr>
          <w:w w:val="105"/>
        </w:rPr>
        <w:t>daily return, 7-day rolling volatility, liquidity ratio, 7-day moving average.</w:t>
      </w:r>
    </w:p>
    <w:p w14:paraId="5F7AB392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spacing w:before="116"/>
        <w:ind w:left="1047" w:hanging="217"/>
      </w:pPr>
      <w:r>
        <w:rPr>
          <w:w w:val="105"/>
        </w:rPr>
        <w:t>Normalize</w:t>
      </w:r>
      <w:r>
        <w:rPr>
          <w:spacing w:val="14"/>
          <w:w w:val="105"/>
        </w:rPr>
        <w:t xml:space="preserve"> </w:t>
      </w:r>
      <w:r>
        <w:rPr>
          <w:w w:val="105"/>
        </w:rPr>
        <w:t>numerical</w:t>
      </w:r>
      <w:r>
        <w:rPr>
          <w:spacing w:val="15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2"/>
          <w:w w:val="105"/>
        </w:rPr>
        <w:t>StandardScaler</w:t>
      </w:r>
      <w:proofErr w:type="spellEnd"/>
      <w:r>
        <w:rPr>
          <w:spacing w:val="-2"/>
          <w:w w:val="105"/>
        </w:rPr>
        <w:t>.</w:t>
      </w:r>
    </w:p>
    <w:p w14:paraId="0147DA9C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  <w:w w:val="105"/>
        </w:rPr>
        <w:t>Output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Processed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fitted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2"/>
          <w:w w:val="105"/>
        </w:rPr>
        <w:t>scaler</w:t>
      </w:r>
      <w:proofErr w:type="gramEnd"/>
      <w:r>
        <w:rPr>
          <w:spacing w:val="-2"/>
          <w:w w:val="105"/>
        </w:rPr>
        <w:t>.</w:t>
      </w:r>
    </w:p>
    <w:p w14:paraId="3C9A3BBC" w14:textId="77777777" w:rsidR="00ED7D7A" w:rsidRDefault="00ED7D7A">
      <w:pPr>
        <w:pStyle w:val="BodyText"/>
        <w:spacing w:before="12"/>
      </w:pPr>
    </w:p>
    <w:p w14:paraId="03F26375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ind w:hanging="526"/>
      </w:pPr>
      <w:bookmarkStart w:id="8" w:name="Exploratory_Data_Analysis_(EDA)"/>
      <w:bookmarkStart w:id="9" w:name="_bookmark4"/>
      <w:bookmarkEnd w:id="8"/>
      <w:bookmarkEnd w:id="9"/>
      <w:r>
        <w:rPr>
          <w:spacing w:val="-2"/>
        </w:rPr>
        <w:t>Exploratory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(EDA)</w:t>
      </w:r>
    </w:p>
    <w:p w14:paraId="04DE3B60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2"/>
        <w:ind w:left="567" w:hanging="187"/>
      </w:pPr>
      <w:r>
        <w:rPr>
          <w:rFonts w:ascii="Georgia" w:hAnsi="Georgia"/>
          <w:b/>
        </w:rPr>
        <w:t>Input</w:t>
      </w:r>
      <w:r>
        <w:t>:</w:t>
      </w:r>
      <w:r>
        <w:rPr>
          <w:spacing w:val="42"/>
        </w:rPr>
        <w:t xml:space="preserve"> </w:t>
      </w:r>
      <w:r>
        <w:t>Processed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.</w:t>
      </w:r>
    </w:p>
    <w:p w14:paraId="5C988A5F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  <w:spacing w:val="-2"/>
        </w:rPr>
        <w:t>Process</w:t>
      </w:r>
      <w:r>
        <w:rPr>
          <w:spacing w:val="-2"/>
        </w:rPr>
        <w:t>:</w:t>
      </w:r>
    </w:p>
    <w:p w14:paraId="630136B3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Compute</w:t>
      </w:r>
      <w:r>
        <w:rPr>
          <w:spacing w:val="-11"/>
          <w:w w:val="105"/>
        </w:rPr>
        <w:t xml:space="preserve"> </w:t>
      </w:r>
      <w:r>
        <w:rPr>
          <w:w w:val="105"/>
        </w:rPr>
        <w:t>summary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statistics.</w:t>
      </w:r>
    </w:p>
    <w:p w14:paraId="409C6936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Generate</w:t>
      </w:r>
      <w:r>
        <w:rPr>
          <w:spacing w:val="1"/>
          <w:w w:val="105"/>
        </w:rPr>
        <w:t xml:space="preserve"> </w:t>
      </w:r>
      <w:r>
        <w:rPr>
          <w:w w:val="105"/>
        </w:rPr>
        <w:t>visualizations:</w:t>
      </w:r>
      <w:r>
        <w:rPr>
          <w:spacing w:val="22"/>
          <w:w w:val="105"/>
        </w:rPr>
        <w:t xml:space="preserve"> </w:t>
      </w:r>
      <w:r>
        <w:rPr>
          <w:w w:val="105"/>
        </w:rPr>
        <w:t>Bitcoin</w:t>
      </w:r>
      <w:r>
        <w:rPr>
          <w:spacing w:val="2"/>
          <w:w w:val="105"/>
        </w:rPr>
        <w:t xml:space="preserve"> </w:t>
      </w:r>
      <w:r>
        <w:rPr>
          <w:w w:val="105"/>
        </w:rPr>
        <w:t>close</w:t>
      </w:r>
      <w:r>
        <w:rPr>
          <w:spacing w:val="2"/>
          <w:w w:val="105"/>
        </w:rPr>
        <w:t xml:space="preserve"> </w:t>
      </w:r>
      <w:r>
        <w:rPr>
          <w:w w:val="105"/>
        </w:rPr>
        <w:t>price,</w:t>
      </w:r>
      <w:r>
        <w:rPr>
          <w:spacing w:val="2"/>
          <w:w w:val="105"/>
        </w:rPr>
        <w:t xml:space="preserve"> </w:t>
      </w:r>
      <w:r>
        <w:rPr>
          <w:w w:val="105"/>
        </w:rPr>
        <w:t>7-day</w:t>
      </w:r>
      <w:r>
        <w:rPr>
          <w:spacing w:val="2"/>
          <w:w w:val="105"/>
        </w:rPr>
        <w:t xml:space="preserve"> </w:t>
      </w:r>
      <w:r>
        <w:rPr>
          <w:w w:val="105"/>
        </w:rPr>
        <w:t>volatility,</w:t>
      </w:r>
      <w:r>
        <w:rPr>
          <w:spacing w:val="2"/>
          <w:w w:val="105"/>
        </w:rPr>
        <w:t xml:space="preserve"> </w:t>
      </w:r>
      <w:r>
        <w:rPr>
          <w:w w:val="105"/>
        </w:rPr>
        <w:t>liquidity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ratio.</w:t>
      </w:r>
    </w:p>
    <w:p w14:paraId="4B7D23F1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6"/>
          <w:tab w:val="left" w:pos="568"/>
        </w:tabs>
        <w:spacing w:before="131" w:line="218" w:lineRule="auto"/>
        <w:ind w:right="839"/>
      </w:pPr>
      <w:r>
        <w:rPr>
          <w:rFonts w:ascii="Georgia" w:hAnsi="Georgia"/>
          <w:b/>
          <w:spacing w:val="-2"/>
          <w:w w:val="105"/>
        </w:rPr>
        <w:t>Output</w:t>
      </w:r>
      <w:r>
        <w:rPr>
          <w:spacing w:val="-2"/>
          <w:w w:val="105"/>
        </w:rPr>
        <w:t>: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Statistics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file,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visualization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PNGs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(bitcoin_close_price.png,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bitcoin_volatility.png, bitcoin_liquidity.png).</w:t>
      </w:r>
    </w:p>
    <w:p w14:paraId="1AD8C0E6" w14:textId="77777777" w:rsidR="00ED7D7A" w:rsidRDefault="00ED7D7A">
      <w:pPr>
        <w:pStyle w:val="BodyText"/>
        <w:spacing w:before="18"/>
      </w:pPr>
    </w:p>
    <w:p w14:paraId="086D040F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spacing w:before="1"/>
        <w:ind w:hanging="526"/>
      </w:pPr>
      <w:bookmarkStart w:id="10" w:name="Model_Training"/>
      <w:bookmarkStart w:id="11" w:name="_bookmark5"/>
      <w:bookmarkEnd w:id="10"/>
      <w:bookmarkEnd w:id="11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Training</w:t>
      </w:r>
    </w:p>
    <w:p w14:paraId="59417862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2"/>
        <w:ind w:left="567" w:hanging="187"/>
      </w:pPr>
      <w:r>
        <w:rPr>
          <w:rFonts w:ascii="Georgia" w:hAnsi="Georgia"/>
          <w:b/>
        </w:rPr>
        <w:t>Input</w:t>
      </w:r>
      <w:r>
        <w:t>:</w:t>
      </w:r>
      <w:r>
        <w:rPr>
          <w:spacing w:val="42"/>
        </w:rPr>
        <w:t xml:space="preserve"> </w:t>
      </w:r>
      <w:r>
        <w:t>Processed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.</w:t>
      </w:r>
    </w:p>
    <w:p w14:paraId="3FB425A3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  <w:spacing w:val="-2"/>
        </w:rPr>
        <w:t>Process</w:t>
      </w:r>
      <w:r>
        <w:rPr>
          <w:spacing w:val="-2"/>
        </w:rPr>
        <w:t>:</w:t>
      </w:r>
    </w:p>
    <w:p w14:paraId="7D14B67A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target</w:t>
      </w:r>
      <w:r>
        <w:rPr>
          <w:spacing w:val="11"/>
          <w:w w:val="105"/>
        </w:rPr>
        <w:t xml:space="preserve"> </w:t>
      </w:r>
      <w:r>
        <w:rPr>
          <w:w w:val="105"/>
        </w:rPr>
        <w:t>(shifted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rolling_volatility_7d).</w:t>
      </w:r>
    </w:p>
    <w:p w14:paraId="1EA9657A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TimeSeriesSplit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for 5-fold</w:t>
      </w:r>
      <w:r>
        <w:rPr>
          <w:spacing w:val="-1"/>
          <w:w w:val="105"/>
        </w:rPr>
        <w:t xml:space="preserve"> </w:t>
      </w:r>
      <w:r>
        <w:rPr>
          <w:w w:val="105"/>
        </w:rPr>
        <w:t>cross-</w:t>
      </w:r>
      <w:r>
        <w:rPr>
          <w:spacing w:val="-2"/>
          <w:w w:val="105"/>
        </w:rPr>
        <w:t>validation.</w:t>
      </w:r>
    </w:p>
    <w:p w14:paraId="63A6B63C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Train</w:t>
      </w:r>
      <w:r>
        <w:rPr>
          <w:spacing w:val="10"/>
          <w:w w:val="105"/>
        </w:rPr>
        <w:t xml:space="preserve"> </w:t>
      </w:r>
      <w:proofErr w:type="spellStart"/>
      <w:r>
        <w:rPr>
          <w:spacing w:val="-2"/>
          <w:w w:val="105"/>
        </w:rPr>
        <w:t>RandomForestRegressor</w:t>
      </w:r>
      <w:proofErr w:type="spellEnd"/>
      <w:r>
        <w:rPr>
          <w:spacing w:val="-2"/>
          <w:w w:val="105"/>
        </w:rPr>
        <w:t>.</w:t>
      </w:r>
    </w:p>
    <w:p w14:paraId="0DAA0F7D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  <w:w w:val="105"/>
        </w:rPr>
        <w:t>Output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Trained</w:t>
      </w:r>
      <w:r>
        <w:rPr>
          <w:spacing w:val="-10"/>
          <w:w w:val="105"/>
        </w:rPr>
        <w:t xml:space="preserve"> </w:t>
      </w:r>
      <w:r>
        <w:rPr>
          <w:w w:val="105"/>
        </w:rPr>
        <w:t>model,</w:t>
      </w:r>
      <w:r>
        <w:rPr>
          <w:spacing w:val="-11"/>
          <w:w w:val="105"/>
        </w:rPr>
        <w:t xml:space="preserve"> </w:t>
      </w:r>
      <w:r>
        <w:rPr>
          <w:w w:val="105"/>
        </w:rPr>
        <w:t>evaluation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metrics.</w:t>
      </w:r>
    </w:p>
    <w:p w14:paraId="5020F345" w14:textId="77777777" w:rsidR="00ED7D7A" w:rsidRDefault="00ED7D7A">
      <w:pPr>
        <w:pStyle w:val="ListParagraph"/>
        <w:sectPr w:rsidR="00ED7D7A">
          <w:pgSz w:w="11910" w:h="16840"/>
          <w:pgMar w:top="1300" w:right="0" w:bottom="1060" w:left="1417" w:header="0" w:footer="875" w:gutter="0"/>
          <w:cols w:space="720"/>
        </w:sectPr>
      </w:pPr>
    </w:p>
    <w:p w14:paraId="1B217523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spacing w:before="119"/>
        <w:ind w:hanging="526"/>
      </w:pPr>
      <w:bookmarkStart w:id="12" w:name="Model_Evaluation"/>
      <w:bookmarkStart w:id="13" w:name="_bookmark6"/>
      <w:bookmarkEnd w:id="12"/>
      <w:bookmarkEnd w:id="13"/>
      <w:r>
        <w:rPr>
          <w:spacing w:val="-4"/>
        </w:rPr>
        <w:lastRenderedPageBreak/>
        <w:t>Model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</w:p>
    <w:p w14:paraId="6D9775BC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  <w:w w:val="105"/>
        </w:rPr>
        <w:t>Input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Trained</w:t>
      </w:r>
      <w:r>
        <w:rPr>
          <w:spacing w:val="-9"/>
          <w:w w:val="105"/>
        </w:rPr>
        <w:t xml:space="preserve"> </w:t>
      </w:r>
      <w:r>
        <w:rPr>
          <w:w w:val="105"/>
        </w:rPr>
        <w:t>model,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splits.</w:t>
      </w:r>
    </w:p>
    <w:p w14:paraId="668CAC13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ind w:left="567" w:hanging="187"/>
      </w:pPr>
      <w:r>
        <w:rPr>
          <w:rFonts w:ascii="Georgia" w:hAnsi="Georgia"/>
          <w:b/>
        </w:rPr>
        <w:t>Process</w:t>
      </w:r>
      <w:r>
        <w:t>:</w:t>
      </w:r>
      <w:r>
        <w:rPr>
          <w:spacing w:val="35"/>
        </w:rPr>
        <w:t xml:space="preserve"> </w:t>
      </w:r>
      <w:r>
        <w:t>Compute</w:t>
      </w:r>
      <w:r>
        <w:rPr>
          <w:spacing w:val="13"/>
        </w:rPr>
        <w:t xml:space="preserve"> </w:t>
      </w:r>
      <w:r>
        <w:t>RMSE,</w:t>
      </w:r>
      <w:r>
        <w:rPr>
          <w:spacing w:val="13"/>
        </w:rPr>
        <w:t xml:space="preserve"> </w:t>
      </w:r>
      <w:r>
        <w:t>MAE,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R²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fold,</w:t>
      </w:r>
      <w:r>
        <w:rPr>
          <w:spacing w:val="13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rPr>
          <w:spacing w:val="-2"/>
        </w:rPr>
        <w:t>metrics.</w:t>
      </w:r>
    </w:p>
    <w:p w14:paraId="3DB23BA1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</w:rPr>
        <w:t>Output</w:t>
      </w:r>
      <w:r>
        <w:t>:</w:t>
      </w:r>
      <w:r>
        <w:rPr>
          <w:spacing w:val="46"/>
        </w:rPr>
        <w:t xml:space="preserve"> </w:t>
      </w:r>
      <w:r>
        <w:t>Evaluation</w:t>
      </w:r>
      <w:r>
        <w:rPr>
          <w:spacing w:val="21"/>
        </w:rPr>
        <w:t xml:space="preserve"> </w:t>
      </w:r>
      <w:r>
        <w:rPr>
          <w:spacing w:val="-2"/>
        </w:rPr>
        <w:t>metrics.</w:t>
      </w:r>
    </w:p>
    <w:p w14:paraId="79A66A73" w14:textId="77777777" w:rsidR="00ED7D7A" w:rsidRDefault="00ED7D7A">
      <w:pPr>
        <w:pStyle w:val="BodyText"/>
        <w:spacing w:before="12"/>
      </w:pPr>
    </w:p>
    <w:p w14:paraId="004EAB40" w14:textId="77777777" w:rsidR="00ED7D7A" w:rsidRDefault="00000000">
      <w:pPr>
        <w:pStyle w:val="Heading2"/>
        <w:numPr>
          <w:ilvl w:val="1"/>
          <w:numId w:val="2"/>
        </w:numPr>
        <w:tabs>
          <w:tab w:val="left" w:pos="549"/>
        </w:tabs>
        <w:ind w:hanging="526"/>
      </w:pPr>
      <w:bookmarkStart w:id="14" w:name="Model_Deployment"/>
      <w:bookmarkStart w:id="15" w:name="_bookmark7"/>
      <w:bookmarkEnd w:id="14"/>
      <w:bookmarkEnd w:id="15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Deployment</w:t>
      </w:r>
    </w:p>
    <w:p w14:paraId="650C7843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  <w:w w:val="105"/>
        </w:rPr>
        <w:t>Input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Trained</w:t>
      </w:r>
      <w:r>
        <w:rPr>
          <w:spacing w:val="-14"/>
          <w:w w:val="105"/>
        </w:rPr>
        <w:t xml:space="preserve"> </w:t>
      </w:r>
      <w:r>
        <w:rPr>
          <w:w w:val="105"/>
        </w:rPr>
        <w:t>model,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fitted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2"/>
          <w:w w:val="105"/>
        </w:rPr>
        <w:t>scaler</w:t>
      </w:r>
      <w:proofErr w:type="gramEnd"/>
      <w:r>
        <w:rPr>
          <w:spacing w:val="-2"/>
          <w:w w:val="105"/>
        </w:rPr>
        <w:t>.</w:t>
      </w:r>
    </w:p>
    <w:p w14:paraId="2A6E7D28" w14:textId="77777777" w:rsidR="00ED7D7A" w:rsidRDefault="00000000">
      <w:pPr>
        <w:pStyle w:val="ListParagraph"/>
        <w:numPr>
          <w:ilvl w:val="2"/>
          <w:numId w:val="2"/>
        </w:numPr>
        <w:tabs>
          <w:tab w:val="left" w:pos="187"/>
        </w:tabs>
        <w:ind w:left="187" w:right="9016" w:hanging="187"/>
        <w:jc w:val="right"/>
      </w:pPr>
      <w:r>
        <w:rPr>
          <w:rFonts w:ascii="Georgia" w:hAnsi="Georgia"/>
          <w:b/>
          <w:spacing w:val="-2"/>
        </w:rPr>
        <w:t>Process</w:t>
      </w:r>
      <w:r>
        <w:rPr>
          <w:spacing w:val="-2"/>
        </w:rPr>
        <w:t>:</w:t>
      </w:r>
    </w:p>
    <w:p w14:paraId="6BC42F16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Save</w:t>
      </w:r>
      <w:r>
        <w:rPr>
          <w:spacing w:val="4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scaler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proofErr w:type="spellStart"/>
      <w:r>
        <w:rPr>
          <w:spacing w:val="-2"/>
          <w:w w:val="105"/>
        </w:rPr>
        <w:t>joblib</w:t>
      </w:r>
      <w:proofErr w:type="spellEnd"/>
      <w:r>
        <w:rPr>
          <w:spacing w:val="-2"/>
          <w:w w:val="105"/>
        </w:rPr>
        <w:t>.</w:t>
      </w:r>
    </w:p>
    <w:p w14:paraId="604F4ABD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Create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Streamlit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app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fields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features.</w:t>
      </w:r>
    </w:p>
    <w:p w14:paraId="5CF3164A" w14:textId="77777777" w:rsidR="00ED7D7A" w:rsidRDefault="00000000">
      <w:pPr>
        <w:pStyle w:val="ListParagraph"/>
        <w:numPr>
          <w:ilvl w:val="3"/>
          <w:numId w:val="2"/>
        </w:numPr>
        <w:tabs>
          <w:tab w:val="left" w:pos="1047"/>
        </w:tabs>
        <w:ind w:left="1047" w:hanging="217"/>
      </w:pPr>
      <w:r>
        <w:rPr>
          <w:w w:val="105"/>
        </w:rPr>
        <w:t>Normalize</w:t>
      </w:r>
      <w:r>
        <w:rPr>
          <w:spacing w:val="-8"/>
          <w:w w:val="105"/>
        </w:rPr>
        <w:t xml:space="preserve"> </w:t>
      </w:r>
      <w:r>
        <w:rPr>
          <w:w w:val="105"/>
        </w:rPr>
        <w:t>inputs,</w:t>
      </w:r>
      <w:r>
        <w:rPr>
          <w:spacing w:val="-7"/>
          <w:w w:val="105"/>
        </w:rPr>
        <w:t xml:space="preserve"> </w:t>
      </w:r>
      <w:r>
        <w:rPr>
          <w:w w:val="105"/>
        </w:rPr>
        <w:t>predict</w:t>
      </w:r>
      <w:r>
        <w:rPr>
          <w:spacing w:val="-7"/>
          <w:w w:val="105"/>
        </w:rPr>
        <w:t xml:space="preserve"> </w:t>
      </w:r>
      <w:r>
        <w:rPr>
          <w:w w:val="105"/>
        </w:rPr>
        <w:t>volatility</w:t>
      </w:r>
      <w:proofErr w:type="gramStart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proofErr w:type="gram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results.</w:t>
      </w:r>
    </w:p>
    <w:p w14:paraId="74AB08B8" w14:textId="77777777" w:rsidR="00ED7D7A" w:rsidRDefault="00000000">
      <w:pPr>
        <w:pStyle w:val="ListParagraph"/>
        <w:numPr>
          <w:ilvl w:val="2"/>
          <w:numId w:val="2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w w:val="105"/>
        </w:rPr>
        <w:t>Output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interface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predictions.</w:t>
      </w:r>
    </w:p>
    <w:p w14:paraId="607A7400" w14:textId="77777777" w:rsidR="00ED7D7A" w:rsidRDefault="00ED7D7A">
      <w:pPr>
        <w:pStyle w:val="BodyText"/>
        <w:spacing w:before="25"/>
      </w:pPr>
    </w:p>
    <w:p w14:paraId="54C11943" w14:textId="77777777" w:rsidR="00ED7D7A" w:rsidRDefault="00000000">
      <w:pPr>
        <w:pStyle w:val="Heading1"/>
        <w:numPr>
          <w:ilvl w:val="0"/>
          <w:numId w:val="2"/>
        </w:numPr>
        <w:tabs>
          <w:tab w:val="left" w:pos="372"/>
        </w:tabs>
        <w:ind w:left="372" w:right="9046" w:hanging="372"/>
        <w:jc w:val="right"/>
      </w:pPr>
      <w:bookmarkStart w:id="16" w:name="Diagram"/>
      <w:bookmarkStart w:id="17" w:name="_bookmark8"/>
      <w:bookmarkEnd w:id="16"/>
      <w:bookmarkEnd w:id="17"/>
      <w:r>
        <w:rPr>
          <w:spacing w:val="-2"/>
        </w:rPr>
        <w:t>Diagram</w:t>
      </w:r>
    </w:p>
    <w:p w14:paraId="0EF30373" w14:textId="77777777" w:rsidR="00ED7D7A" w:rsidRDefault="00ED7D7A">
      <w:pPr>
        <w:pStyle w:val="BodyText"/>
        <w:spacing w:before="255"/>
        <w:rPr>
          <w:rFonts w:ascii="Georgia"/>
          <w:b/>
          <w:sz w:val="24"/>
        </w:rPr>
      </w:pPr>
    </w:p>
    <w:p w14:paraId="1BD7F9AB" w14:textId="77777777" w:rsidR="00ED7D7A" w:rsidRDefault="00000000">
      <w:pPr>
        <w:ind w:left="23"/>
        <w:rPr>
          <w:rFonts w:ascii="Calibri" w:hAnsi="Calibri"/>
          <w:i/>
        </w:rPr>
      </w:pPr>
      <w:r>
        <w:rPr>
          <w:rFonts w:ascii="Arial MT" w:hAnsi="Arial MT"/>
          <w:w w:val="110"/>
        </w:rPr>
        <w:t>[</w:t>
      </w:r>
      <w:proofErr w:type="spellStart"/>
      <w:proofErr w:type="gramStart"/>
      <w:r>
        <w:rPr>
          <w:rFonts w:ascii="Calibri" w:hAnsi="Calibri"/>
          <w:i/>
          <w:w w:val="110"/>
        </w:rPr>
        <w:t>RawCSV</w:t>
      </w:r>
      <w:proofErr w:type="spellEnd"/>
      <w:r>
        <w:rPr>
          <w:rFonts w:ascii="Calibri" w:hAnsi="Calibri"/>
          <w:i/>
          <w:spacing w:val="7"/>
          <w:w w:val="110"/>
        </w:rPr>
        <w:t xml:space="preserve"> </w:t>
      </w:r>
      <w:r>
        <w:rPr>
          <w:rFonts w:ascii="Arial MT" w:hAnsi="Arial MT"/>
          <w:w w:val="110"/>
        </w:rPr>
        <w:t>]</w:t>
      </w:r>
      <w:proofErr w:type="gramEnd"/>
      <w:r>
        <w:rPr>
          <w:rFonts w:ascii="Arial MT" w:hAnsi="Arial MT"/>
          <w:spacing w:val="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→</w:t>
      </w:r>
      <w:r>
        <w:rPr>
          <w:rFonts w:ascii="Times New Roman" w:hAnsi="Times New Roman"/>
          <w:i/>
          <w:spacing w:val="18"/>
          <w:w w:val="110"/>
        </w:rPr>
        <w:t xml:space="preserve"> </w:t>
      </w:r>
      <w:r>
        <w:rPr>
          <w:rFonts w:ascii="Arial MT" w:hAnsi="Arial MT"/>
          <w:w w:val="110"/>
        </w:rPr>
        <w:t>[</w:t>
      </w:r>
      <w:proofErr w:type="spellStart"/>
      <w:r>
        <w:rPr>
          <w:rFonts w:ascii="Calibri" w:hAnsi="Calibri"/>
          <w:i/>
          <w:w w:val="110"/>
        </w:rPr>
        <w:t>DataIngestion</w:t>
      </w:r>
      <w:proofErr w:type="spellEnd"/>
      <w:r>
        <w:rPr>
          <w:rFonts w:ascii="Arial MT" w:hAnsi="Arial MT"/>
          <w:w w:val="110"/>
        </w:rPr>
        <w:t>]</w:t>
      </w:r>
      <w:r>
        <w:rPr>
          <w:rFonts w:ascii="Arial MT" w:hAnsi="Arial MT"/>
          <w:spacing w:val="1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→</w:t>
      </w:r>
      <w:r>
        <w:rPr>
          <w:rFonts w:ascii="Times New Roman" w:hAnsi="Times New Roman"/>
          <w:i/>
          <w:spacing w:val="18"/>
          <w:w w:val="110"/>
        </w:rPr>
        <w:t xml:space="preserve"> </w:t>
      </w:r>
      <w:r>
        <w:rPr>
          <w:rFonts w:ascii="Arial MT" w:hAnsi="Arial MT"/>
          <w:w w:val="110"/>
        </w:rPr>
        <w:t>[</w:t>
      </w:r>
      <w:proofErr w:type="spellStart"/>
      <w:r>
        <w:rPr>
          <w:rFonts w:ascii="Calibri" w:hAnsi="Calibri"/>
          <w:i/>
          <w:w w:val="110"/>
        </w:rPr>
        <w:t>DataPreprocessing</w:t>
      </w:r>
      <w:proofErr w:type="spellEnd"/>
      <w:r>
        <w:rPr>
          <w:rFonts w:ascii="Arial MT" w:hAnsi="Arial MT"/>
          <w:w w:val="110"/>
        </w:rPr>
        <w:t>]</w:t>
      </w:r>
      <w:r>
        <w:rPr>
          <w:rFonts w:ascii="Arial MT" w:hAnsi="Arial MT"/>
          <w:spacing w:val="1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→</w:t>
      </w:r>
      <w:r>
        <w:rPr>
          <w:rFonts w:ascii="Times New Roman" w:hAnsi="Times New Roman"/>
          <w:i/>
          <w:spacing w:val="18"/>
          <w:w w:val="110"/>
        </w:rPr>
        <w:t xml:space="preserve"> </w:t>
      </w:r>
      <w:r>
        <w:rPr>
          <w:rFonts w:ascii="Arial MT" w:hAnsi="Arial MT"/>
          <w:w w:val="110"/>
        </w:rPr>
        <w:t>[</w:t>
      </w:r>
      <w:r>
        <w:rPr>
          <w:rFonts w:ascii="Calibri" w:hAnsi="Calibri"/>
          <w:i/>
          <w:w w:val="110"/>
        </w:rPr>
        <w:t>EDA</w:t>
      </w:r>
      <w:r>
        <w:rPr>
          <w:rFonts w:ascii="Arial MT" w:hAnsi="Arial MT"/>
          <w:w w:val="110"/>
        </w:rPr>
        <w:t>]</w:t>
      </w:r>
      <w:r>
        <w:rPr>
          <w:rFonts w:ascii="Arial MT" w:hAnsi="Arial MT"/>
          <w:spacing w:val="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→</w:t>
      </w:r>
      <w:r>
        <w:rPr>
          <w:rFonts w:ascii="Times New Roman" w:hAnsi="Times New Roman"/>
          <w:i/>
          <w:spacing w:val="17"/>
          <w:w w:val="110"/>
        </w:rPr>
        <w:t xml:space="preserve"> </w:t>
      </w:r>
      <w:r>
        <w:rPr>
          <w:rFonts w:ascii="Arial MT" w:hAnsi="Arial MT"/>
          <w:w w:val="110"/>
        </w:rPr>
        <w:t>[</w:t>
      </w:r>
      <w:proofErr w:type="spellStart"/>
      <w:r>
        <w:rPr>
          <w:rFonts w:ascii="Calibri" w:hAnsi="Calibri"/>
          <w:i/>
          <w:w w:val="110"/>
        </w:rPr>
        <w:t>ModelTraining</w:t>
      </w:r>
      <w:proofErr w:type="spellEnd"/>
      <w:r>
        <w:rPr>
          <w:rFonts w:ascii="Arial MT" w:hAnsi="Arial MT"/>
          <w:w w:val="110"/>
        </w:rPr>
        <w:t>]</w:t>
      </w:r>
      <w:r>
        <w:rPr>
          <w:rFonts w:ascii="Arial MT" w:hAnsi="Arial MT"/>
          <w:spacing w:val="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→</w:t>
      </w:r>
      <w:r>
        <w:rPr>
          <w:rFonts w:ascii="Times New Roman" w:hAnsi="Times New Roman"/>
          <w:i/>
          <w:spacing w:val="18"/>
          <w:w w:val="110"/>
        </w:rPr>
        <w:t xml:space="preserve"> </w:t>
      </w:r>
      <w:r>
        <w:rPr>
          <w:rFonts w:ascii="Arial MT" w:hAnsi="Arial MT"/>
          <w:spacing w:val="-2"/>
          <w:w w:val="110"/>
        </w:rPr>
        <w:t>[</w:t>
      </w:r>
      <w:proofErr w:type="spellStart"/>
      <w:r>
        <w:rPr>
          <w:rFonts w:ascii="Calibri" w:hAnsi="Calibri"/>
          <w:i/>
          <w:spacing w:val="-2"/>
          <w:w w:val="110"/>
        </w:rPr>
        <w:t>ModelEvaluation</w:t>
      </w:r>
      <w:proofErr w:type="spellEnd"/>
    </w:p>
    <w:p w14:paraId="4791D303" w14:textId="77777777" w:rsidR="00ED7D7A" w:rsidRDefault="00ED7D7A">
      <w:pPr>
        <w:pStyle w:val="BodyText"/>
        <w:spacing w:before="86"/>
        <w:rPr>
          <w:rFonts w:ascii="Calibri"/>
          <w:i/>
        </w:rPr>
      </w:pPr>
    </w:p>
    <w:p w14:paraId="4058F547" w14:textId="77777777" w:rsidR="00ED7D7A" w:rsidRDefault="00000000">
      <w:pPr>
        <w:pStyle w:val="Heading1"/>
        <w:numPr>
          <w:ilvl w:val="0"/>
          <w:numId w:val="2"/>
        </w:numPr>
        <w:tabs>
          <w:tab w:val="left" w:pos="395"/>
        </w:tabs>
        <w:ind w:hanging="372"/>
      </w:pPr>
      <w:bookmarkStart w:id="18" w:name="Notes"/>
      <w:bookmarkStart w:id="19" w:name="_bookmark9"/>
      <w:bookmarkEnd w:id="18"/>
      <w:bookmarkEnd w:id="19"/>
      <w:r>
        <w:rPr>
          <w:spacing w:val="-2"/>
        </w:rPr>
        <w:t>Notes</w:t>
      </w:r>
    </w:p>
    <w:p w14:paraId="2FC680CE" w14:textId="77777777" w:rsidR="00ED7D7A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204"/>
        <w:ind w:left="567" w:hanging="187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pipeline</w:t>
      </w:r>
      <w:r>
        <w:rPr>
          <w:spacing w:val="10"/>
          <w:w w:val="105"/>
        </w:rPr>
        <w:t xml:space="preserve"> </w:t>
      </w:r>
      <w:r>
        <w:rPr>
          <w:w w:val="105"/>
        </w:rPr>
        <w:t>ensures</w:t>
      </w:r>
      <w:r>
        <w:rPr>
          <w:spacing w:val="10"/>
          <w:w w:val="105"/>
        </w:rPr>
        <w:t xml:space="preserve"> </w:t>
      </w:r>
      <w:r>
        <w:rPr>
          <w:w w:val="105"/>
        </w:rPr>
        <w:t>temporal</w:t>
      </w:r>
      <w:r>
        <w:rPr>
          <w:spacing w:val="10"/>
          <w:w w:val="105"/>
        </w:rPr>
        <w:t xml:space="preserve"> </w:t>
      </w:r>
      <w:r>
        <w:rPr>
          <w:w w:val="105"/>
        </w:rPr>
        <w:t>order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proofErr w:type="spellStart"/>
      <w:r>
        <w:rPr>
          <w:spacing w:val="-2"/>
          <w:w w:val="105"/>
        </w:rPr>
        <w:t>TimeSeriesSplit</w:t>
      </w:r>
      <w:proofErr w:type="spellEnd"/>
      <w:r>
        <w:rPr>
          <w:spacing w:val="-2"/>
          <w:w w:val="105"/>
        </w:rPr>
        <w:t>.</w:t>
      </w:r>
    </w:p>
    <w:p w14:paraId="6D483AC5" w14:textId="77777777" w:rsidR="00ED7D7A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Intermediate outputs</w:t>
      </w:r>
      <w:r>
        <w:rPr>
          <w:spacing w:val="1"/>
          <w:w w:val="105"/>
        </w:rPr>
        <w:t xml:space="preserve"> </w:t>
      </w:r>
      <w:r>
        <w:rPr>
          <w:w w:val="105"/>
        </w:rPr>
        <w:t>(processed</w:t>
      </w:r>
      <w:r>
        <w:rPr>
          <w:spacing w:val="1"/>
          <w:w w:val="105"/>
        </w:rPr>
        <w:t xml:space="preserve"> </w:t>
      </w:r>
      <w:r>
        <w:rPr>
          <w:w w:val="105"/>
        </w:rPr>
        <w:t>data,</w:t>
      </w:r>
      <w:r>
        <w:rPr>
          <w:spacing w:val="3"/>
          <w:w w:val="105"/>
        </w:rPr>
        <w:t xml:space="preserve"> </w:t>
      </w:r>
      <w:r>
        <w:rPr>
          <w:w w:val="105"/>
        </w:rPr>
        <w:t>plots,</w:t>
      </w:r>
      <w:r>
        <w:rPr>
          <w:spacing w:val="4"/>
          <w:w w:val="105"/>
        </w:rPr>
        <w:t xml:space="preserve"> </w:t>
      </w:r>
      <w:r>
        <w:rPr>
          <w:w w:val="105"/>
        </w:rPr>
        <w:t>metrics) are</w:t>
      </w:r>
      <w:r>
        <w:rPr>
          <w:spacing w:val="1"/>
          <w:w w:val="105"/>
        </w:rPr>
        <w:t xml:space="preserve"> </w:t>
      </w:r>
      <w:r>
        <w:rPr>
          <w:w w:val="105"/>
        </w:rPr>
        <w:t>saved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reproducibility.</w:t>
      </w:r>
    </w:p>
    <w:p w14:paraId="070392E7" w14:textId="77777777" w:rsidR="00ED7D7A" w:rsidRDefault="00000000">
      <w:pPr>
        <w:pStyle w:val="ListParagraph"/>
        <w:numPr>
          <w:ilvl w:val="0"/>
          <w:numId w:val="1"/>
        </w:numPr>
        <w:tabs>
          <w:tab w:val="left" w:pos="567"/>
        </w:tabs>
        <w:ind w:left="567" w:hanging="18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Streamlit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app</w:t>
      </w:r>
      <w:r>
        <w:rPr>
          <w:spacing w:val="13"/>
          <w:w w:val="105"/>
        </w:rPr>
        <w:t xml:space="preserve"> </w:t>
      </w:r>
      <w:r>
        <w:rPr>
          <w:w w:val="105"/>
        </w:rPr>
        <w:t>enables</w:t>
      </w:r>
      <w:r>
        <w:rPr>
          <w:spacing w:val="14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interaction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volatility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predictions.</w:t>
      </w:r>
    </w:p>
    <w:sectPr w:rsidR="00ED7D7A">
      <w:pgSz w:w="11910" w:h="16840"/>
      <w:pgMar w:top="1320" w:right="0" w:bottom="1060" w:left="1417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A4F58" w14:textId="77777777" w:rsidR="00566B2F" w:rsidRDefault="00566B2F">
      <w:r>
        <w:separator/>
      </w:r>
    </w:p>
  </w:endnote>
  <w:endnote w:type="continuationSeparator" w:id="0">
    <w:p w14:paraId="559FA46C" w14:textId="77777777" w:rsidR="00566B2F" w:rsidRDefault="0056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03457" w14:textId="77777777" w:rsidR="00ED7D7A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2407A205" wp14:editId="53DF70CF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F78A9E" w14:textId="77777777" w:rsidR="00ED7D7A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7A20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pt;margin-top:787.1pt;width:13.1pt;height:16.9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3DF78A9E" w14:textId="77777777" w:rsidR="00ED7D7A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0F384" w14:textId="77777777" w:rsidR="00566B2F" w:rsidRDefault="00566B2F">
      <w:r>
        <w:separator/>
      </w:r>
    </w:p>
  </w:footnote>
  <w:footnote w:type="continuationSeparator" w:id="0">
    <w:p w14:paraId="5BDB8FC3" w14:textId="77777777" w:rsidR="00566B2F" w:rsidRDefault="0056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57434"/>
    <w:multiLevelType w:val="hybridMultilevel"/>
    <w:tmpl w:val="6890B77C"/>
    <w:lvl w:ilvl="0" w:tplc="81E0FE56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E438F2D2">
      <w:numFmt w:val="bullet"/>
      <w:lvlText w:val="•"/>
      <w:lvlJc w:val="left"/>
      <w:pPr>
        <w:ind w:left="1552" w:hanging="189"/>
      </w:pPr>
      <w:rPr>
        <w:rFonts w:hint="default"/>
        <w:lang w:val="en-US" w:eastAsia="en-US" w:bidi="ar-SA"/>
      </w:rPr>
    </w:lvl>
    <w:lvl w:ilvl="2" w:tplc="E7927A5E">
      <w:numFmt w:val="bullet"/>
      <w:lvlText w:val="•"/>
      <w:lvlJc w:val="left"/>
      <w:pPr>
        <w:ind w:left="2545" w:hanging="189"/>
      </w:pPr>
      <w:rPr>
        <w:rFonts w:hint="default"/>
        <w:lang w:val="en-US" w:eastAsia="en-US" w:bidi="ar-SA"/>
      </w:rPr>
    </w:lvl>
    <w:lvl w:ilvl="3" w:tplc="0D2E0F54">
      <w:numFmt w:val="bullet"/>
      <w:lvlText w:val="•"/>
      <w:lvlJc w:val="left"/>
      <w:pPr>
        <w:ind w:left="3538" w:hanging="189"/>
      </w:pPr>
      <w:rPr>
        <w:rFonts w:hint="default"/>
        <w:lang w:val="en-US" w:eastAsia="en-US" w:bidi="ar-SA"/>
      </w:rPr>
    </w:lvl>
    <w:lvl w:ilvl="4" w:tplc="5BBC95AE">
      <w:numFmt w:val="bullet"/>
      <w:lvlText w:val="•"/>
      <w:lvlJc w:val="left"/>
      <w:pPr>
        <w:ind w:left="4531" w:hanging="189"/>
      </w:pPr>
      <w:rPr>
        <w:rFonts w:hint="default"/>
        <w:lang w:val="en-US" w:eastAsia="en-US" w:bidi="ar-SA"/>
      </w:rPr>
    </w:lvl>
    <w:lvl w:ilvl="5" w:tplc="C590A170">
      <w:numFmt w:val="bullet"/>
      <w:lvlText w:val="•"/>
      <w:lvlJc w:val="left"/>
      <w:pPr>
        <w:ind w:left="5524" w:hanging="189"/>
      </w:pPr>
      <w:rPr>
        <w:rFonts w:hint="default"/>
        <w:lang w:val="en-US" w:eastAsia="en-US" w:bidi="ar-SA"/>
      </w:rPr>
    </w:lvl>
    <w:lvl w:ilvl="6" w:tplc="E820CC80">
      <w:numFmt w:val="bullet"/>
      <w:lvlText w:val="•"/>
      <w:lvlJc w:val="left"/>
      <w:pPr>
        <w:ind w:left="6517" w:hanging="189"/>
      </w:pPr>
      <w:rPr>
        <w:rFonts w:hint="default"/>
        <w:lang w:val="en-US" w:eastAsia="en-US" w:bidi="ar-SA"/>
      </w:rPr>
    </w:lvl>
    <w:lvl w:ilvl="7" w:tplc="D0AE5FA0">
      <w:numFmt w:val="bullet"/>
      <w:lvlText w:val="•"/>
      <w:lvlJc w:val="left"/>
      <w:pPr>
        <w:ind w:left="7510" w:hanging="189"/>
      </w:pPr>
      <w:rPr>
        <w:rFonts w:hint="default"/>
        <w:lang w:val="en-US" w:eastAsia="en-US" w:bidi="ar-SA"/>
      </w:rPr>
    </w:lvl>
    <w:lvl w:ilvl="8" w:tplc="E446ED04">
      <w:numFmt w:val="bullet"/>
      <w:lvlText w:val="•"/>
      <w:lvlJc w:val="left"/>
      <w:pPr>
        <w:ind w:left="8502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354437DD"/>
    <w:multiLevelType w:val="multilevel"/>
    <w:tmpl w:val="FC1A19C6"/>
    <w:lvl w:ilvl="0">
      <w:start w:val="1"/>
      <w:numFmt w:val="decimal"/>
      <w:lvlText w:val="%1"/>
      <w:lvlJc w:val="left"/>
      <w:pPr>
        <w:ind w:left="395" w:hanging="37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52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048" w:hanging="219"/>
      </w:pPr>
      <w:rPr>
        <w:rFonts w:ascii="Georgia" w:eastAsia="Georgia" w:hAnsi="Georgia" w:cs="Georgia" w:hint="default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389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39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9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D006125"/>
    <w:multiLevelType w:val="multilevel"/>
    <w:tmpl w:val="4AA29508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FF"/>
        <w:spacing w:val="0"/>
        <w:w w:val="11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000FF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29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9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9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9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9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9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502"/>
      </w:pPr>
      <w:rPr>
        <w:rFonts w:hint="default"/>
        <w:lang w:val="en-US" w:eastAsia="en-US" w:bidi="ar-SA"/>
      </w:rPr>
    </w:lvl>
  </w:abstractNum>
  <w:num w:numId="1" w16cid:durableId="85271465">
    <w:abstractNumId w:val="0"/>
  </w:num>
  <w:num w:numId="2" w16cid:durableId="968822228">
    <w:abstractNumId w:val="1"/>
  </w:num>
  <w:num w:numId="3" w16cid:durableId="1351026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D7A"/>
    <w:rsid w:val="00505DDE"/>
    <w:rsid w:val="00566B2F"/>
    <w:rsid w:val="009E559B"/>
    <w:rsid w:val="00E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7918"/>
  <w15:docId w15:val="{30E17E8A-954A-4452-9B4F-52749A6B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95" w:hanging="37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9" w:hanging="526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349" w:hanging="326"/>
    </w:pPr>
    <w:rPr>
      <w:rFonts w:ascii="Georgia" w:eastAsia="Georgia" w:hAnsi="Georgia" w:cs="Georgia"/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851" w:hanging="501"/>
    </w:pPr>
  </w:style>
  <w:style w:type="paragraph" w:styleId="BodyText">
    <w:name w:val="Body Text"/>
    <w:basedOn w:val="Normal"/>
    <w:uiPriority w:val="1"/>
    <w:qFormat/>
    <w:pPr>
      <w:spacing w:before="110"/>
    </w:pPr>
  </w:style>
  <w:style w:type="paragraph" w:styleId="Title">
    <w:name w:val="Title"/>
    <w:basedOn w:val="Normal"/>
    <w:uiPriority w:val="10"/>
    <w:qFormat/>
    <w:pPr>
      <w:ind w:left="1332" w:right="2747" w:hanging="1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0"/>
      <w:ind w:left="567" w:hanging="1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Swamy Nadar</cp:lastModifiedBy>
  <cp:revision>2</cp:revision>
  <dcterms:created xsi:type="dcterms:W3CDTF">2025-06-08T13:27:00Z</dcterms:created>
  <dcterms:modified xsi:type="dcterms:W3CDTF">2025-06-08T13:26:00Z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2025-06-08T00:00:00Z</vt:filetime>
  </property>
</Properties>
</file>