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1FB5" w:rsidRDefault="00D51FB5" w:rsidP="00586DA9">
      <w:pPr>
        <w:jc w:val="center"/>
        <w:rPr>
          <w:rFonts w:ascii="Tahoma" w:hAnsi="Tahoma" w:cs="Tahoma"/>
          <w:b/>
          <w:sz w:val="24"/>
          <w:szCs w:val="24"/>
          <w:lang w:val="es-CO"/>
        </w:rPr>
      </w:pPr>
    </w:p>
    <w:tbl>
      <w:tblPr>
        <w:tblStyle w:val="Tablaconcuadrcula"/>
        <w:tblW w:w="9498" w:type="dxa"/>
        <w:tblLook w:val="04A0" w:firstRow="1" w:lastRow="0" w:firstColumn="1" w:lastColumn="0" w:noHBand="0" w:noVBand="1"/>
      </w:tblPr>
      <w:tblGrid>
        <w:gridCol w:w="1643"/>
        <w:gridCol w:w="850"/>
        <w:gridCol w:w="1439"/>
        <w:gridCol w:w="2530"/>
        <w:gridCol w:w="253"/>
        <w:gridCol w:w="31"/>
        <w:gridCol w:w="2752"/>
      </w:tblGrid>
      <w:tr w:rsidR="00586DA9" w:rsidRPr="00586DA9" w:rsidTr="00B075EB">
        <w:trPr>
          <w:trHeight w:val="360"/>
        </w:trPr>
        <w:tc>
          <w:tcPr>
            <w:tcW w:w="9498" w:type="dxa"/>
            <w:gridSpan w:val="7"/>
            <w:shd w:val="clear" w:color="auto" w:fill="00B050"/>
            <w:noWrap/>
            <w:hideMark/>
          </w:tcPr>
          <w:p w:rsidR="00586DA9" w:rsidRPr="00586DA9" w:rsidRDefault="00586DA9" w:rsidP="002B6B90">
            <w:pPr>
              <w:jc w:val="center"/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</w:pPr>
            <w:r w:rsidRPr="00586DA9"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  <w:t>Acta de Reunión</w:t>
            </w:r>
          </w:p>
        </w:tc>
      </w:tr>
      <w:tr w:rsidR="00586DA9" w:rsidRPr="00586DA9" w:rsidTr="002B6B90">
        <w:trPr>
          <w:trHeight w:val="360"/>
        </w:trPr>
        <w:tc>
          <w:tcPr>
            <w:tcW w:w="1643" w:type="dxa"/>
            <w:noWrap/>
            <w:hideMark/>
          </w:tcPr>
          <w:p w:rsidR="00586DA9" w:rsidRPr="00586DA9" w:rsidRDefault="00586DA9" w:rsidP="002B6B90">
            <w:pPr>
              <w:jc w:val="center"/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</w:pPr>
            <w:r w:rsidRPr="00586DA9"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  <w:t>Reunión Número:</w:t>
            </w:r>
          </w:p>
        </w:tc>
        <w:tc>
          <w:tcPr>
            <w:tcW w:w="2289" w:type="dxa"/>
            <w:gridSpan w:val="2"/>
            <w:noWrap/>
            <w:hideMark/>
          </w:tcPr>
          <w:p w:rsidR="00586DA9" w:rsidRPr="00586DA9" w:rsidRDefault="003900B8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20</w:t>
            </w:r>
          </w:p>
        </w:tc>
        <w:tc>
          <w:tcPr>
            <w:tcW w:w="2530" w:type="dxa"/>
            <w:noWrap/>
            <w:hideMark/>
          </w:tcPr>
          <w:p w:rsidR="00586DA9" w:rsidRPr="00586DA9" w:rsidRDefault="00586DA9" w:rsidP="002B6B90">
            <w:pPr>
              <w:jc w:val="center"/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</w:pPr>
            <w:r w:rsidRPr="00586DA9"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  <w:t>Fecha:</w:t>
            </w:r>
          </w:p>
        </w:tc>
        <w:tc>
          <w:tcPr>
            <w:tcW w:w="3036" w:type="dxa"/>
            <w:gridSpan w:val="3"/>
            <w:noWrap/>
            <w:hideMark/>
          </w:tcPr>
          <w:p w:rsidR="00586DA9" w:rsidRPr="00586DA9" w:rsidRDefault="00B23F59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8 de Mayo de 2015</w:t>
            </w:r>
          </w:p>
        </w:tc>
      </w:tr>
      <w:tr w:rsidR="00586DA9" w:rsidRPr="00586DA9" w:rsidTr="002B6B90">
        <w:trPr>
          <w:trHeight w:val="672"/>
        </w:trPr>
        <w:tc>
          <w:tcPr>
            <w:tcW w:w="1643" w:type="dxa"/>
            <w:noWrap/>
            <w:hideMark/>
          </w:tcPr>
          <w:p w:rsidR="00586DA9" w:rsidRPr="00586DA9" w:rsidRDefault="00586DA9" w:rsidP="002B6B90">
            <w:pPr>
              <w:jc w:val="center"/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</w:pPr>
            <w:r w:rsidRPr="00586DA9"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  <w:t>Hora de Inicio:</w:t>
            </w:r>
          </w:p>
        </w:tc>
        <w:tc>
          <w:tcPr>
            <w:tcW w:w="2289" w:type="dxa"/>
            <w:gridSpan w:val="2"/>
            <w:noWrap/>
            <w:hideMark/>
          </w:tcPr>
          <w:p w:rsidR="00586DA9" w:rsidRPr="00586DA9" w:rsidRDefault="00B23F59" w:rsidP="00B23F59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11:20 AM</w:t>
            </w:r>
          </w:p>
        </w:tc>
        <w:tc>
          <w:tcPr>
            <w:tcW w:w="2530" w:type="dxa"/>
            <w:noWrap/>
            <w:hideMark/>
          </w:tcPr>
          <w:p w:rsidR="00586DA9" w:rsidRPr="00586DA9" w:rsidRDefault="00586DA9" w:rsidP="002B6B90">
            <w:pPr>
              <w:jc w:val="center"/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</w:pPr>
            <w:r w:rsidRPr="00586DA9"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  <w:t>Hora de Finalización:</w:t>
            </w:r>
          </w:p>
        </w:tc>
        <w:tc>
          <w:tcPr>
            <w:tcW w:w="3036" w:type="dxa"/>
            <w:gridSpan w:val="3"/>
            <w:noWrap/>
            <w:hideMark/>
          </w:tcPr>
          <w:p w:rsidR="00586DA9" w:rsidRPr="00586DA9" w:rsidRDefault="00F7774E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12:14</w:t>
            </w:r>
            <w:r w:rsidR="003B6C48">
              <w:rPr>
                <w:rFonts w:ascii="Tahoma" w:eastAsia="Times New Roman" w:hAnsi="Tahoma" w:cs="Tahoma"/>
                <w:color w:val="000000"/>
                <w:lang w:eastAsia="es-ES"/>
              </w:rPr>
              <w:t xml:space="preserve"> PM</w:t>
            </w:r>
          </w:p>
        </w:tc>
      </w:tr>
      <w:tr w:rsidR="00586DA9" w:rsidRPr="00586DA9" w:rsidTr="002B6B90">
        <w:trPr>
          <w:trHeight w:val="360"/>
        </w:trPr>
        <w:tc>
          <w:tcPr>
            <w:tcW w:w="3932" w:type="dxa"/>
            <w:gridSpan w:val="3"/>
            <w:noWrap/>
            <w:hideMark/>
          </w:tcPr>
          <w:p w:rsidR="00586DA9" w:rsidRPr="00586DA9" w:rsidRDefault="00586DA9" w:rsidP="002B6B90">
            <w:pPr>
              <w:jc w:val="center"/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</w:pPr>
            <w:r w:rsidRPr="00586DA9"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  <w:t>Miembros del Equipo Presente</w:t>
            </w:r>
          </w:p>
        </w:tc>
        <w:tc>
          <w:tcPr>
            <w:tcW w:w="5566" w:type="dxa"/>
            <w:gridSpan w:val="4"/>
            <w:noWrap/>
            <w:hideMark/>
          </w:tcPr>
          <w:p w:rsidR="00586DA9" w:rsidRPr="00586DA9" w:rsidRDefault="00586DA9" w:rsidP="002B6B90">
            <w:pPr>
              <w:jc w:val="center"/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</w:pPr>
            <w:r w:rsidRPr="00586DA9"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  <w:t>Clientes Presentes</w:t>
            </w:r>
          </w:p>
        </w:tc>
      </w:tr>
      <w:tr w:rsidR="00586DA9" w:rsidRPr="00586DA9" w:rsidTr="002B6B90">
        <w:trPr>
          <w:trHeight w:val="360"/>
        </w:trPr>
        <w:tc>
          <w:tcPr>
            <w:tcW w:w="3932" w:type="dxa"/>
            <w:gridSpan w:val="3"/>
            <w:noWrap/>
            <w:hideMark/>
          </w:tcPr>
          <w:p w:rsidR="00586DA9" w:rsidRPr="00586DA9" w:rsidRDefault="00B23F59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Esteban Hernández</w:t>
            </w:r>
          </w:p>
        </w:tc>
        <w:tc>
          <w:tcPr>
            <w:tcW w:w="5566" w:type="dxa"/>
            <w:gridSpan w:val="4"/>
            <w:noWrap/>
            <w:hideMark/>
          </w:tcPr>
          <w:p w:rsidR="00586DA9" w:rsidRPr="00586DA9" w:rsidRDefault="00586DA9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</w:p>
        </w:tc>
      </w:tr>
      <w:tr w:rsidR="00586DA9" w:rsidRPr="00586DA9" w:rsidTr="002B6B90">
        <w:trPr>
          <w:trHeight w:val="360"/>
        </w:trPr>
        <w:tc>
          <w:tcPr>
            <w:tcW w:w="3932" w:type="dxa"/>
            <w:gridSpan w:val="3"/>
            <w:noWrap/>
            <w:hideMark/>
          </w:tcPr>
          <w:p w:rsidR="00586DA9" w:rsidRPr="00586DA9" w:rsidRDefault="00B23F59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 xml:space="preserve">Fabiana </w:t>
            </w:r>
            <w:r w:rsidR="00C605A6">
              <w:rPr>
                <w:rFonts w:ascii="Tahoma" w:eastAsia="Times New Roman" w:hAnsi="Tahoma" w:cs="Tahoma"/>
                <w:color w:val="000000"/>
                <w:lang w:eastAsia="es-ES"/>
              </w:rPr>
              <w:t>Díaz</w:t>
            </w:r>
          </w:p>
        </w:tc>
        <w:tc>
          <w:tcPr>
            <w:tcW w:w="5566" w:type="dxa"/>
            <w:gridSpan w:val="4"/>
            <w:noWrap/>
            <w:hideMark/>
          </w:tcPr>
          <w:p w:rsidR="00586DA9" w:rsidRPr="00586DA9" w:rsidRDefault="00586DA9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</w:p>
        </w:tc>
      </w:tr>
      <w:tr w:rsidR="002B6B90" w:rsidRPr="00586DA9" w:rsidTr="002B6B90">
        <w:trPr>
          <w:trHeight w:val="439"/>
        </w:trPr>
        <w:tc>
          <w:tcPr>
            <w:tcW w:w="3932" w:type="dxa"/>
            <w:gridSpan w:val="3"/>
            <w:noWrap/>
            <w:hideMark/>
          </w:tcPr>
          <w:p w:rsidR="002B6B90" w:rsidRPr="00586DA9" w:rsidRDefault="00B23F59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Sebastián Jiménez</w:t>
            </w:r>
          </w:p>
        </w:tc>
        <w:tc>
          <w:tcPr>
            <w:tcW w:w="5566" w:type="dxa"/>
            <w:gridSpan w:val="4"/>
            <w:noWrap/>
            <w:hideMark/>
          </w:tcPr>
          <w:p w:rsidR="002B6B90" w:rsidRPr="00586DA9" w:rsidRDefault="002B6B90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</w:p>
        </w:tc>
      </w:tr>
      <w:tr w:rsidR="002B6B90" w:rsidRPr="00586DA9" w:rsidTr="002B6B90">
        <w:trPr>
          <w:trHeight w:val="360"/>
        </w:trPr>
        <w:tc>
          <w:tcPr>
            <w:tcW w:w="3932" w:type="dxa"/>
            <w:gridSpan w:val="3"/>
            <w:noWrap/>
            <w:hideMark/>
          </w:tcPr>
          <w:p w:rsidR="002B6B90" w:rsidRPr="00586DA9" w:rsidRDefault="00B23F59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Camilo Oviedo</w:t>
            </w:r>
          </w:p>
        </w:tc>
        <w:tc>
          <w:tcPr>
            <w:tcW w:w="2783" w:type="dxa"/>
            <w:gridSpan w:val="2"/>
            <w:vMerge w:val="restart"/>
            <w:noWrap/>
            <w:hideMark/>
          </w:tcPr>
          <w:p w:rsidR="002B6B90" w:rsidRPr="00586DA9" w:rsidRDefault="002B6B90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b/>
                <w:color w:val="000000"/>
                <w:lang w:eastAsia="es-ES"/>
              </w:rPr>
              <w:t>Lugar de Reunión:</w:t>
            </w:r>
          </w:p>
        </w:tc>
        <w:tc>
          <w:tcPr>
            <w:tcW w:w="2783" w:type="dxa"/>
            <w:gridSpan w:val="2"/>
            <w:vMerge w:val="restart"/>
          </w:tcPr>
          <w:p w:rsidR="002B6B90" w:rsidRPr="00586DA9" w:rsidRDefault="00B23F59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Desconocido</w:t>
            </w:r>
          </w:p>
        </w:tc>
      </w:tr>
      <w:tr w:rsidR="002B6B90" w:rsidRPr="00586DA9" w:rsidTr="002B6B90">
        <w:trPr>
          <w:trHeight w:val="360"/>
        </w:trPr>
        <w:tc>
          <w:tcPr>
            <w:tcW w:w="3932" w:type="dxa"/>
            <w:gridSpan w:val="3"/>
            <w:noWrap/>
            <w:hideMark/>
          </w:tcPr>
          <w:p w:rsidR="002B6B90" w:rsidRPr="00586DA9" w:rsidRDefault="00C605A6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David Suarez</w:t>
            </w:r>
          </w:p>
        </w:tc>
        <w:tc>
          <w:tcPr>
            <w:tcW w:w="2783" w:type="dxa"/>
            <w:gridSpan w:val="2"/>
            <w:vMerge/>
            <w:hideMark/>
          </w:tcPr>
          <w:p w:rsidR="002B6B90" w:rsidRPr="00586DA9" w:rsidRDefault="002B6B90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</w:p>
        </w:tc>
        <w:tc>
          <w:tcPr>
            <w:tcW w:w="2783" w:type="dxa"/>
            <w:gridSpan w:val="2"/>
            <w:vMerge/>
          </w:tcPr>
          <w:p w:rsidR="002B6B90" w:rsidRPr="00586DA9" w:rsidRDefault="002B6B90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</w:p>
        </w:tc>
      </w:tr>
      <w:tr w:rsidR="002B6B90" w:rsidRPr="00586DA9" w:rsidTr="002B6B90">
        <w:trPr>
          <w:trHeight w:val="360"/>
        </w:trPr>
        <w:tc>
          <w:tcPr>
            <w:tcW w:w="3932" w:type="dxa"/>
            <w:gridSpan w:val="3"/>
            <w:noWrap/>
            <w:hideMark/>
          </w:tcPr>
          <w:p w:rsidR="002B6B90" w:rsidRPr="00586DA9" w:rsidRDefault="002B6B90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</w:p>
        </w:tc>
        <w:tc>
          <w:tcPr>
            <w:tcW w:w="2783" w:type="dxa"/>
            <w:gridSpan w:val="2"/>
            <w:vMerge w:val="restart"/>
            <w:hideMark/>
          </w:tcPr>
          <w:p w:rsidR="002B6B90" w:rsidRPr="002B6B90" w:rsidRDefault="002B6B90" w:rsidP="002B6B90">
            <w:pPr>
              <w:jc w:val="center"/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b/>
                <w:color w:val="000000"/>
                <w:lang w:eastAsia="es-ES"/>
              </w:rPr>
              <w:t>Tipo de Reunión:</w:t>
            </w:r>
          </w:p>
        </w:tc>
        <w:tc>
          <w:tcPr>
            <w:tcW w:w="2783" w:type="dxa"/>
            <w:gridSpan w:val="2"/>
            <w:vMerge w:val="restart"/>
          </w:tcPr>
          <w:p w:rsidR="002B6B90" w:rsidRPr="00586DA9" w:rsidRDefault="00B23F59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Planeación</w:t>
            </w:r>
          </w:p>
        </w:tc>
      </w:tr>
      <w:tr w:rsidR="002B6B90" w:rsidRPr="00586DA9" w:rsidTr="002B6B90">
        <w:trPr>
          <w:trHeight w:val="360"/>
        </w:trPr>
        <w:tc>
          <w:tcPr>
            <w:tcW w:w="3932" w:type="dxa"/>
            <w:gridSpan w:val="3"/>
            <w:noWrap/>
            <w:hideMark/>
          </w:tcPr>
          <w:p w:rsidR="002B6B90" w:rsidRPr="00586DA9" w:rsidRDefault="002B6B90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</w:p>
        </w:tc>
        <w:tc>
          <w:tcPr>
            <w:tcW w:w="2783" w:type="dxa"/>
            <w:gridSpan w:val="2"/>
            <w:vMerge/>
            <w:hideMark/>
          </w:tcPr>
          <w:p w:rsidR="002B6B90" w:rsidRPr="00586DA9" w:rsidRDefault="002B6B90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</w:p>
        </w:tc>
        <w:tc>
          <w:tcPr>
            <w:tcW w:w="2783" w:type="dxa"/>
            <w:gridSpan w:val="2"/>
            <w:vMerge/>
          </w:tcPr>
          <w:p w:rsidR="002B6B90" w:rsidRPr="00586DA9" w:rsidRDefault="002B6B90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</w:p>
        </w:tc>
      </w:tr>
      <w:tr w:rsidR="00586DA9" w:rsidRPr="00586DA9" w:rsidTr="002B6B90">
        <w:trPr>
          <w:trHeight w:val="360"/>
        </w:trPr>
        <w:tc>
          <w:tcPr>
            <w:tcW w:w="9498" w:type="dxa"/>
            <w:gridSpan w:val="7"/>
            <w:noWrap/>
            <w:hideMark/>
          </w:tcPr>
          <w:p w:rsidR="00586DA9" w:rsidRPr="00586DA9" w:rsidRDefault="00586DA9" w:rsidP="002B6B90">
            <w:pPr>
              <w:jc w:val="center"/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</w:pPr>
            <w:r w:rsidRPr="00586DA9"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  <w:t>Temas desarrollados</w:t>
            </w:r>
          </w:p>
        </w:tc>
      </w:tr>
      <w:tr w:rsidR="00586DA9" w:rsidRPr="00586DA9" w:rsidTr="002B6B90">
        <w:trPr>
          <w:trHeight w:val="360"/>
        </w:trPr>
        <w:tc>
          <w:tcPr>
            <w:tcW w:w="9498" w:type="dxa"/>
            <w:gridSpan w:val="7"/>
            <w:hideMark/>
          </w:tcPr>
          <w:p w:rsidR="00586DA9" w:rsidRPr="00586DA9" w:rsidRDefault="00B23F59" w:rsidP="002B6B90">
            <w:pPr>
              <w:pStyle w:val="Prrafodelista"/>
              <w:numPr>
                <w:ilvl w:val="0"/>
                <w:numId w:val="3"/>
              </w:numPr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Revisión de tareas para finalizar el cuarto incremento, con el fin de tener adelantos del SDD para evaluar con los clientes académicos</w:t>
            </w:r>
          </w:p>
          <w:p w:rsidR="00586DA9" w:rsidRPr="00586DA9" w:rsidRDefault="00B23F59" w:rsidP="002B6B90">
            <w:pPr>
              <w:pStyle w:val="Prrafodelista"/>
              <w:numPr>
                <w:ilvl w:val="0"/>
                <w:numId w:val="3"/>
              </w:numPr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Determinar tareas de corrección del SRS.</w:t>
            </w:r>
          </w:p>
          <w:p w:rsidR="00586DA9" w:rsidRPr="00586DA9" w:rsidRDefault="00B23F59" w:rsidP="002B6B90">
            <w:pPr>
              <w:pStyle w:val="Prrafodelista"/>
              <w:numPr>
                <w:ilvl w:val="0"/>
                <w:numId w:val="3"/>
              </w:numPr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Revisar los diferentes esquemas y diagramas para realizar el SDD</w:t>
            </w:r>
          </w:p>
        </w:tc>
      </w:tr>
      <w:tr w:rsidR="00586DA9" w:rsidRPr="00586DA9" w:rsidTr="002B6B90">
        <w:trPr>
          <w:trHeight w:val="360"/>
        </w:trPr>
        <w:tc>
          <w:tcPr>
            <w:tcW w:w="9498" w:type="dxa"/>
            <w:gridSpan w:val="7"/>
          </w:tcPr>
          <w:p w:rsidR="00586DA9" w:rsidRPr="00586DA9" w:rsidRDefault="00586DA9" w:rsidP="002B6B90">
            <w:pPr>
              <w:pStyle w:val="Prrafodelista"/>
              <w:ind w:left="0"/>
              <w:jc w:val="center"/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b/>
                <w:color w:val="000000"/>
                <w:lang w:eastAsia="es-ES"/>
              </w:rPr>
              <w:t>Tareas Designadas</w:t>
            </w:r>
          </w:p>
        </w:tc>
      </w:tr>
      <w:tr w:rsidR="00586DA9" w:rsidRPr="00586DA9" w:rsidTr="002B6B90">
        <w:trPr>
          <w:trHeight w:val="360"/>
        </w:trPr>
        <w:tc>
          <w:tcPr>
            <w:tcW w:w="2493" w:type="dxa"/>
            <w:gridSpan w:val="2"/>
          </w:tcPr>
          <w:p w:rsidR="00586DA9" w:rsidRPr="00586DA9" w:rsidRDefault="00586DA9" w:rsidP="002B6B90">
            <w:pPr>
              <w:jc w:val="center"/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b/>
                <w:color w:val="000000"/>
                <w:lang w:eastAsia="es-ES"/>
              </w:rPr>
              <w:t>Tarea Asignada</w:t>
            </w:r>
          </w:p>
        </w:tc>
        <w:tc>
          <w:tcPr>
            <w:tcW w:w="4253" w:type="dxa"/>
            <w:gridSpan w:val="4"/>
          </w:tcPr>
          <w:p w:rsidR="00586DA9" w:rsidRPr="00586DA9" w:rsidRDefault="00586DA9" w:rsidP="002B6B90">
            <w:pPr>
              <w:jc w:val="center"/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b/>
                <w:color w:val="000000"/>
                <w:lang w:eastAsia="es-ES"/>
              </w:rPr>
              <w:t>Responsable(s)</w:t>
            </w:r>
          </w:p>
        </w:tc>
        <w:tc>
          <w:tcPr>
            <w:tcW w:w="2752" w:type="dxa"/>
          </w:tcPr>
          <w:p w:rsidR="00586DA9" w:rsidRPr="00586DA9" w:rsidRDefault="00586DA9" w:rsidP="002B6B90">
            <w:pPr>
              <w:jc w:val="center"/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b/>
                <w:color w:val="000000"/>
                <w:lang w:eastAsia="es-ES"/>
              </w:rPr>
              <w:t>Fecha de Entrega</w:t>
            </w:r>
          </w:p>
        </w:tc>
      </w:tr>
      <w:tr w:rsidR="00586DA9" w:rsidRPr="00586DA9" w:rsidTr="002B6B90">
        <w:trPr>
          <w:trHeight w:val="360"/>
        </w:trPr>
        <w:tc>
          <w:tcPr>
            <w:tcW w:w="2493" w:type="dxa"/>
            <w:gridSpan w:val="2"/>
          </w:tcPr>
          <w:p w:rsidR="00586DA9" w:rsidRDefault="00B23F59" w:rsidP="004C63B6">
            <w:pPr>
              <w:jc w:val="center"/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b/>
                <w:color w:val="000000"/>
                <w:lang w:eastAsia="es-ES"/>
              </w:rPr>
              <w:t>Correcciones del SRS</w:t>
            </w:r>
          </w:p>
        </w:tc>
        <w:tc>
          <w:tcPr>
            <w:tcW w:w="4253" w:type="dxa"/>
            <w:gridSpan w:val="4"/>
          </w:tcPr>
          <w:p w:rsidR="00586DA9" w:rsidRDefault="00B23F59" w:rsidP="004C63B6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Fabiana Díaz y Alejandra Rocha</w:t>
            </w:r>
          </w:p>
        </w:tc>
        <w:tc>
          <w:tcPr>
            <w:tcW w:w="2752" w:type="dxa"/>
          </w:tcPr>
          <w:p w:rsidR="00586DA9" w:rsidRDefault="00B23F59" w:rsidP="004C63B6">
            <w:pPr>
              <w:jc w:val="center"/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b/>
                <w:color w:val="000000"/>
                <w:lang w:eastAsia="es-ES"/>
              </w:rPr>
              <w:t>11 de Mayo de 2015</w:t>
            </w:r>
          </w:p>
        </w:tc>
      </w:tr>
      <w:tr w:rsidR="00586DA9" w:rsidRPr="00586DA9" w:rsidTr="002B6B90">
        <w:trPr>
          <w:trHeight w:val="360"/>
        </w:trPr>
        <w:tc>
          <w:tcPr>
            <w:tcW w:w="2493" w:type="dxa"/>
            <w:gridSpan w:val="2"/>
          </w:tcPr>
          <w:p w:rsidR="00586DA9" w:rsidRDefault="00B23F59" w:rsidP="004C63B6">
            <w:pPr>
              <w:jc w:val="center"/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b/>
                <w:color w:val="000000"/>
                <w:lang w:eastAsia="es-ES"/>
              </w:rPr>
              <w:t>Diagrama de Componentes y de Despliegue</w:t>
            </w:r>
          </w:p>
        </w:tc>
        <w:tc>
          <w:tcPr>
            <w:tcW w:w="4253" w:type="dxa"/>
            <w:gridSpan w:val="4"/>
          </w:tcPr>
          <w:p w:rsidR="00586DA9" w:rsidRDefault="00B23F59" w:rsidP="004C63B6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Esteban Hernández</w:t>
            </w:r>
          </w:p>
        </w:tc>
        <w:tc>
          <w:tcPr>
            <w:tcW w:w="2752" w:type="dxa"/>
          </w:tcPr>
          <w:p w:rsidR="00586DA9" w:rsidRDefault="00B23F59" w:rsidP="004C63B6">
            <w:pPr>
              <w:jc w:val="center"/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b/>
                <w:color w:val="000000"/>
                <w:lang w:eastAsia="es-ES"/>
              </w:rPr>
              <w:t>11 de mayo de 2015</w:t>
            </w:r>
          </w:p>
        </w:tc>
      </w:tr>
      <w:tr w:rsidR="004C63B6" w:rsidRPr="00586DA9" w:rsidTr="002B6B90">
        <w:trPr>
          <w:trHeight w:val="360"/>
        </w:trPr>
        <w:tc>
          <w:tcPr>
            <w:tcW w:w="2493" w:type="dxa"/>
            <w:gridSpan w:val="2"/>
          </w:tcPr>
          <w:p w:rsidR="004C63B6" w:rsidRDefault="004C63B6" w:rsidP="004C63B6">
            <w:pPr>
              <w:jc w:val="center"/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b/>
                <w:color w:val="000000"/>
                <w:lang w:eastAsia="es-ES"/>
              </w:rPr>
              <w:t>Diagrama de BPMN y Estados</w:t>
            </w:r>
          </w:p>
        </w:tc>
        <w:tc>
          <w:tcPr>
            <w:tcW w:w="4253" w:type="dxa"/>
            <w:gridSpan w:val="4"/>
          </w:tcPr>
          <w:p w:rsidR="004C63B6" w:rsidRDefault="004C63B6" w:rsidP="004C63B6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Camilo Oviedo</w:t>
            </w:r>
          </w:p>
        </w:tc>
        <w:tc>
          <w:tcPr>
            <w:tcW w:w="2752" w:type="dxa"/>
          </w:tcPr>
          <w:p w:rsidR="004C63B6" w:rsidRDefault="004C63B6" w:rsidP="004C63B6">
            <w:pPr>
              <w:jc w:val="center"/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b/>
                <w:color w:val="000000"/>
                <w:lang w:eastAsia="es-ES"/>
              </w:rPr>
              <w:t>11 de mayo de 2015</w:t>
            </w:r>
          </w:p>
        </w:tc>
      </w:tr>
      <w:tr w:rsidR="004C63B6" w:rsidRPr="00586DA9" w:rsidTr="002B6B90">
        <w:trPr>
          <w:trHeight w:val="360"/>
        </w:trPr>
        <w:tc>
          <w:tcPr>
            <w:tcW w:w="2493" w:type="dxa"/>
            <w:gridSpan w:val="2"/>
          </w:tcPr>
          <w:p w:rsidR="004C63B6" w:rsidRDefault="004C63B6" w:rsidP="004C63B6">
            <w:pPr>
              <w:jc w:val="center"/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b/>
                <w:color w:val="000000"/>
                <w:lang w:eastAsia="es-ES"/>
              </w:rPr>
              <w:t>Implementar Mascotas dentro del prototipo</w:t>
            </w:r>
          </w:p>
        </w:tc>
        <w:tc>
          <w:tcPr>
            <w:tcW w:w="4253" w:type="dxa"/>
            <w:gridSpan w:val="4"/>
          </w:tcPr>
          <w:p w:rsidR="004C63B6" w:rsidRDefault="004C63B6" w:rsidP="004C63B6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Sebastián Jiménez</w:t>
            </w:r>
          </w:p>
        </w:tc>
        <w:tc>
          <w:tcPr>
            <w:tcW w:w="2752" w:type="dxa"/>
          </w:tcPr>
          <w:p w:rsidR="004C63B6" w:rsidRDefault="004C63B6" w:rsidP="004C63B6">
            <w:pPr>
              <w:jc w:val="center"/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b/>
                <w:color w:val="000000"/>
                <w:lang w:eastAsia="es-ES"/>
              </w:rPr>
              <w:t>11 de Mayo de 2015</w:t>
            </w:r>
          </w:p>
        </w:tc>
      </w:tr>
      <w:tr w:rsidR="004C63B6" w:rsidRPr="00586DA9" w:rsidTr="002B6B90">
        <w:trPr>
          <w:trHeight w:val="360"/>
        </w:trPr>
        <w:tc>
          <w:tcPr>
            <w:tcW w:w="2493" w:type="dxa"/>
            <w:gridSpan w:val="2"/>
          </w:tcPr>
          <w:p w:rsidR="004C63B6" w:rsidRDefault="004C63B6" w:rsidP="004C63B6">
            <w:pPr>
              <w:jc w:val="center"/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b/>
                <w:color w:val="000000"/>
                <w:lang w:eastAsia="es-ES"/>
              </w:rPr>
              <w:t>Implementar Servicios dentro del prototipo</w:t>
            </w:r>
          </w:p>
        </w:tc>
        <w:tc>
          <w:tcPr>
            <w:tcW w:w="4253" w:type="dxa"/>
            <w:gridSpan w:val="4"/>
          </w:tcPr>
          <w:p w:rsidR="004C63B6" w:rsidRDefault="004C63B6" w:rsidP="004C63B6">
            <w:pPr>
              <w:tabs>
                <w:tab w:val="left" w:pos="1425"/>
              </w:tabs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ab/>
              <w:t>Camilo Benavides</w:t>
            </w:r>
          </w:p>
        </w:tc>
        <w:tc>
          <w:tcPr>
            <w:tcW w:w="2752" w:type="dxa"/>
          </w:tcPr>
          <w:p w:rsidR="004C63B6" w:rsidRDefault="004C63B6" w:rsidP="004C63B6">
            <w:pPr>
              <w:jc w:val="center"/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b/>
                <w:color w:val="000000"/>
                <w:lang w:eastAsia="es-ES"/>
              </w:rPr>
              <w:t>11 de Mayo de 2015</w:t>
            </w:r>
            <w:bookmarkStart w:id="0" w:name="_GoBack"/>
            <w:bookmarkEnd w:id="0"/>
          </w:p>
        </w:tc>
      </w:tr>
      <w:tr w:rsidR="00586DA9" w:rsidRPr="00586DA9" w:rsidTr="002B6B90">
        <w:trPr>
          <w:trHeight w:val="360"/>
        </w:trPr>
        <w:tc>
          <w:tcPr>
            <w:tcW w:w="9498" w:type="dxa"/>
            <w:gridSpan w:val="7"/>
          </w:tcPr>
          <w:p w:rsidR="00586DA9" w:rsidRDefault="00586DA9" w:rsidP="002B6B90">
            <w:pPr>
              <w:jc w:val="center"/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b/>
                <w:color w:val="000000"/>
                <w:lang w:eastAsia="es-ES"/>
              </w:rPr>
              <w:t>Conclusiones</w:t>
            </w:r>
          </w:p>
        </w:tc>
      </w:tr>
      <w:tr w:rsidR="00586DA9" w:rsidRPr="00586DA9" w:rsidTr="002B6B90">
        <w:trPr>
          <w:trHeight w:val="360"/>
        </w:trPr>
        <w:tc>
          <w:tcPr>
            <w:tcW w:w="9498" w:type="dxa"/>
            <w:gridSpan w:val="7"/>
          </w:tcPr>
          <w:p w:rsidR="00586DA9" w:rsidRPr="00586DA9" w:rsidRDefault="003900B8" w:rsidP="002B6B90">
            <w:pPr>
              <w:pStyle w:val="Prrafodelista"/>
              <w:numPr>
                <w:ilvl w:val="0"/>
                <w:numId w:val="3"/>
              </w:numPr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Las clases son solo las que corresponden a Modelos, los controladores por hacer operaciones CRUD repetitivas por cada modelo, no se hace necesario modelarlos en el diagrama de clases.</w:t>
            </w:r>
          </w:p>
          <w:p w:rsidR="00586DA9" w:rsidRDefault="003900B8" w:rsidP="002B6B90">
            <w:pPr>
              <w:pStyle w:val="Prrafodelista"/>
              <w:numPr>
                <w:ilvl w:val="0"/>
                <w:numId w:val="3"/>
              </w:numPr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Por cada modelo hay una carpeta con sus respectivas vistas, a diferencia de controladores.</w:t>
            </w:r>
          </w:p>
          <w:p w:rsidR="003900B8" w:rsidRDefault="003900B8" w:rsidP="002B6B90">
            <w:pPr>
              <w:pStyle w:val="Prrafodelista"/>
              <w:numPr>
                <w:ilvl w:val="0"/>
                <w:numId w:val="3"/>
              </w:numPr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El diagrama de navegabilidad para las vistas</w:t>
            </w:r>
          </w:p>
          <w:p w:rsidR="003900B8" w:rsidRDefault="003900B8" w:rsidP="002B6B90">
            <w:pPr>
              <w:pStyle w:val="Prrafodelista"/>
              <w:numPr>
                <w:ilvl w:val="0"/>
                <w:numId w:val="3"/>
              </w:numPr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 xml:space="preserve">New no es lo mismo que </w:t>
            </w:r>
            <w:proofErr w:type="spellStart"/>
            <w:r>
              <w:rPr>
                <w:rFonts w:ascii="Tahoma" w:eastAsia="Times New Roman" w:hAnsi="Tahoma" w:cs="Tahoma"/>
                <w:color w:val="000000"/>
                <w:lang w:eastAsia="es-ES"/>
              </w:rPr>
              <w:t>Create</w:t>
            </w:r>
            <w:proofErr w:type="spellEnd"/>
          </w:p>
          <w:p w:rsidR="003900B8" w:rsidRDefault="00D51FB5" w:rsidP="002B6B90">
            <w:pPr>
              <w:pStyle w:val="Prrafodelista"/>
              <w:numPr>
                <w:ilvl w:val="0"/>
                <w:numId w:val="3"/>
              </w:numPr>
              <w:rPr>
                <w:rFonts w:ascii="Tahoma" w:eastAsia="Times New Roman" w:hAnsi="Tahoma" w:cs="Tahoma"/>
                <w:color w:val="000000"/>
                <w:lang w:eastAsia="es-ES"/>
              </w:rPr>
            </w:pPr>
            <w:proofErr w:type="spellStart"/>
            <w:r>
              <w:rPr>
                <w:rFonts w:ascii="Tahoma" w:eastAsia="Times New Roman" w:hAnsi="Tahoma" w:cs="Tahoma"/>
                <w:color w:val="000000"/>
                <w:lang w:eastAsia="es-ES"/>
              </w:rPr>
              <w:t>Edit</w:t>
            </w:r>
            <w:proofErr w:type="spellEnd"/>
            <w:r>
              <w:rPr>
                <w:rFonts w:ascii="Tahoma" w:eastAsia="Times New Roman" w:hAnsi="Tahoma" w:cs="Tahoma"/>
                <w:color w:val="000000"/>
                <w:lang w:eastAsia="es-ES"/>
              </w:rPr>
              <w:t xml:space="preserve"> no es lo mismo que </w:t>
            </w:r>
            <w:proofErr w:type="spellStart"/>
            <w:r>
              <w:rPr>
                <w:rFonts w:ascii="Tahoma" w:eastAsia="Times New Roman" w:hAnsi="Tahoma" w:cs="Tahoma"/>
                <w:color w:val="000000"/>
                <w:lang w:eastAsia="es-ES"/>
              </w:rPr>
              <w:t>Update</w:t>
            </w:r>
            <w:proofErr w:type="spellEnd"/>
          </w:p>
          <w:p w:rsidR="00D51FB5" w:rsidRDefault="00D51FB5" w:rsidP="002B6B90">
            <w:pPr>
              <w:pStyle w:val="Prrafodelista"/>
              <w:numPr>
                <w:ilvl w:val="0"/>
                <w:numId w:val="3"/>
              </w:numPr>
              <w:rPr>
                <w:rFonts w:ascii="Tahoma" w:eastAsia="Times New Roman" w:hAnsi="Tahoma" w:cs="Tahoma"/>
                <w:color w:val="000000"/>
                <w:lang w:eastAsia="es-ES"/>
              </w:rPr>
            </w:pPr>
            <w:proofErr w:type="spellStart"/>
            <w:r>
              <w:rPr>
                <w:rFonts w:ascii="Tahoma" w:eastAsia="Times New Roman" w:hAnsi="Tahoma" w:cs="Tahoma"/>
                <w:color w:val="000000"/>
                <w:lang w:eastAsia="es-ES"/>
              </w:rPr>
              <w:t>Delete</w:t>
            </w:r>
            <w:proofErr w:type="spellEnd"/>
            <w:r>
              <w:rPr>
                <w:rFonts w:ascii="Tahoma" w:eastAsia="Times New Roman" w:hAnsi="Tahoma" w:cs="Tahoma"/>
                <w:color w:val="000000"/>
                <w:lang w:eastAsia="es-ES"/>
              </w:rPr>
              <w:t xml:space="preserve"> no es lo mismo que </w:t>
            </w:r>
            <w:proofErr w:type="spellStart"/>
            <w:r>
              <w:rPr>
                <w:rFonts w:ascii="Tahoma" w:eastAsia="Times New Roman" w:hAnsi="Tahoma" w:cs="Tahoma"/>
                <w:color w:val="000000"/>
                <w:lang w:eastAsia="es-ES"/>
              </w:rPr>
              <w:t>Destroy</w:t>
            </w:r>
            <w:proofErr w:type="spellEnd"/>
          </w:p>
          <w:p w:rsidR="00A11BF1" w:rsidRPr="00586DA9" w:rsidRDefault="00A11BF1" w:rsidP="002B6B90">
            <w:pPr>
              <w:pStyle w:val="Prrafodelista"/>
              <w:numPr>
                <w:ilvl w:val="0"/>
                <w:numId w:val="3"/>
              </w:numPr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Tener cuidado con los esquemas de actividades.</w:t>
            </w:r>
          </w:p>
        </w:tc>
      </w:tr>
      <w:tr w:rsidR="00586DA9" w:rsidRPr="00586DA9" w:rsidTr="002B6B90">
        <w:trPr>
          <w:trHeight w:val="360"/>
        </w:trPr>
        <w:tc>
          <w:tcPr>
            <w:tcW w:w="9498" w:type="dxa"/>
            <w:gridSpan w:val="7"/>
          </w:tcPr>
          <w:p w:rsidR="00586DA9" w:rsidRPr="00586DA9" w:rsidRDefault="00586DA9" w:rsidP="002B6B90">
            <w:pPr>
              <w:pStyle w:val="Prrafodelista"/>
              <w:ind w:left="0"/>
              <w:jc w:val="center"/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b/>
                <w:color w:val="000000"/>
                <w:lang w:eastAsia="es-ES"/>
              </w:rPr>
              <w:lastRenderedPageBreak/>
              <w:t>Sanciones</w:t>
            </w:r>
          </w:p>
        </w:tc>
      </w:tr>
      <w:tr w:rsidR="00586DA9" w:rsidRPr="00586DA9" w:rsidTr="002B6B90">
        <w:trPr>
          <w:trHeight w:val="360"/>
        </w:trPr>
        <w:tc>
          <w:tcPr>
            <w:tcW w:w="9498" w:type="dxa"/>
            <w:gridSpan w:val="7"/>
          </w:tcPr>
          <w:p w:rsidR="00586DA9" w:rsidRDefault="00C605A6" w:rsidP="002B6B90">
            <w:pPr>
              <w:pStyle w:val="Prrafodelista"/>
              <w:numPr>
                <w:ilvl w:val="0"/>
                <w:numId w:val="3"/>
              </w:numPr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Camilo Benavides por inasistencia.</w:t>
            </w:r>
          </w:p>
          <w:p w:rsidR="00586DA9" w:rsidRPr="00C605A6" w:rsidRDefault="00C605A6" w:rsidP="00C605A6">
            <w:pPr>
              <w:pStyle w:val="Prrafodelista"/>
              <w:numPr>
                <w:ilvl w:val="0"/>
                <w:numId w:val="3"/>
              </w:numPr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David Suarez por llegada tardía.</w:t>
            </w:r>
          </w:p>
        </w:tc>
      </w:tr>
    </w:tbl>
    <w:p w:rsidR="00586DA9" w:rsidRDefault="00586DA9" w:rsidP="00586DA9">
      <w:pPr>
        <w:jc w:val="center"/>
        <w:rPr>
          <w:rFonts w:ascii="Tahoma" w:hAnsi="Tahoma" w:cs="Tahoma"/>
          <w:b/>
          <w:sz w:val="24"/>
          <w:szCs w:val="24"/>
        </w:rPr>
      </w:pPr>
    </w:p>
    <w:p w:rsidR="002B6B90" w:rsidRDefault="002B6B90" w:rsidP="00586DA9">
      <w:pPr>
        <w:jc w:val="center"/>
        <w:rPr>
          <w:rFonts w:ascii="Tahoma" w:hAnsi="Tahoma" w:cs="Tahoma"/>
          <w:b/>
          <w:sz w:val="24"/>
          <w:szCs w:val="24"/>
        </w:rPr>
      </w:pPr>
    </w:p>
    <w:p w:rsidR="002B6B90" w:rsidRDefault="002B6B90" w:rsidP="00586DA9">
      <w:pPr>
        <w:jc w:val="center"/>
        <w:rPr>
          <w:rFonts w:ascii="Tahoma" w:hAnsi="Tahoma" w:cs="Tahoma"/>
          <w:b/>
          <w:sz w:val="24"/>
          <w:szCs w:val="24"/>
        </w:rPr>
      </w:pPr>
    </w:p>
    <w:p w:rsidR="002B6B90" w:rsidRDefault="002B6B90" w:rsidP="002B6B90">
      <w:p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Firmas de Aceptación del Acta</w:t>
      </w:r>
    </w:p>
    <w:p w:rsidR="002B6B90" w:rsidRDefault="002B6B90" w:rsidP="002B6B90">
      <w:pPr>
        <w:rPr>
          <w:rFonts w:ascii="Tahoma" w:hAnsi="Tahoma" w:cs="Tahoma"/>
          <w:b/>
          <w:sz w:val="24"/>
          <w:szCs w:val="24"/>
        </w:rPr>
      </w:pPr>
    </w:p>
    <w:p w:rsidR="002B6B90" w:rsidRDefault="002B6B90" w:rsidP="002B6B90">
      <w:pPr>
        <w:rPr>
          <w:rFonts w:ascii="Tahoma" w:hAnsi="Tahoma" w:cs="Tahoma"/>
          <w:b/>
          <w:sz w:val="24"/>
          <w:szCs w:val="24"/>
        </w:rPr>
      </w:pPr>
    </w:p>
    <w:p w:rsidR="002B6B90" w:rsidRDefault="002B6B90" w:rsidP="002B6B90">
      <w:p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________________________</w:t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  <w:t>_______________________</w:t>
      </w:r>
    </w:p>
    <w:p w:rsidR="002B6B90" w:rsidRDefault="002B6B90" w:rsidP="002B6B90">
      <w:pPr>
        <w:ind w:firstLine="708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 xml:space="preserve">Camilo Oviedo </w:t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  <w:t>Esteban Hernández</w:t>
      </w:r>
    </w:p>
    <w:p w:rsidR="002B6B90" w:rsidRDefault="002B6B90" w:rsidP="002B6B90">
      <w:pPr>
        <w:ind w:firstLine="708"/>
        <w:rPr>
          <w:rFonts w:ascii="Tahoma" w:hAnsi="Tahoma" w:cs="Tahoma"/>
          <w:b/>
          <w:sz w:val="24"/>
          <w:szCs w:val="24"/>
        </w:rPr>
      </w:pPr>
    </w:p>
    <w:p w:rsidR="002B6B90" w:rsidRDefault="002B6B90" w:rsidP="002B6B90">
      <w:pPr>
        <w:ind w:firstLine="708"/>
        <w:rPr>
          <w:rFonts w:ascii="Tahoma" w:hAnsi="Tahoma" w:cs="Tahoma"/>
          <w:b/>
          <w:sz w:val="24"/>
          <w:szCs w:val="24"/>
        </w:rPr>
      </w:pPr>
    </w:p>
    <w:p w:rsidR="002B6B90" w:rsidRDefault="002B6B90" w:rsidP="002B6B90">
      <w:p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________________________</w:t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  <w:t>_______________________</w:t>
      </w:r>
    </w:p>
    <w:p w:rsidR="002B6B90" w:rsidRDefault="002B6B90" w:rsidP="002B6B90">
      <w:pPr>
        <w:ind w:firstLine="708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 xml:space="preserve">Fabiana Díaz </w:t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  <w:t>Alejandra Rocha</w:t>
      </w:r>
    </w:p>
    <w:p w:rsidR="002B6B90" w:rsidRDefault="002B6B90" w:rsidP="002B6B90">
      <w:pPr>
        <w:ind w:firstLine="708"/>
        <w:rPr>
          <w:rFonts w:ascii="Tahoma" w:hAnsi="Tahoma" w:cs="Tahoma"/>
          <w:b/>
          <w:sz w:val="24"/>
          <w:szCs w:val="24"/>
        </w:rPr>
      </w:pPr>
    </w:p>
    <w:p w:rsidR="002B6B90" w:rsidRDefault="002B6B90" w:rsidP="002B6B90">
      <w:pPr>
        <w:ind w:firstLine="708"/>
        <w:rPr>
          <w:rFonts w:ascii="Tahoma" w:hAnsi="Tahoma" w:cs="Tahoma"/>
          <w:b/>
          <w:sz w:val="24"/>
          <w:szCs w:val="24"/>
        </w:rPr>
      </w:pPr>
    </w:p>
    <w:p w:rsidR="002B6B90" w:rsidRDefault="002B6B90" w:rsidP="002B6B90">
      <w:p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________________________</w:t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  <w:t>_______________________</w:t>
      </w:r>
    </w:p>
    <w:p w:rsidR="002B6B90" w:rsidRDefault="007A54EF" w:rsidP="002B6B90">
      <w:pPr>
        <w:ind w:firstLine="708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Sebastián</w:t>
      </w:r>
      <w:r w:rsidR="002B6B90">
        <w:rPr>
          <w:rFonts w:ascii="Tahoma" w:hAnsi="Tahoma" w:cs="Tahoma"/>
          <w:b/>
          <w:sz w:val="24"/>
          <w:szCs w:val="24"/>
        </w:rPr>
        <w:t xml:space="preserve"> </w:t>
      </w:r>
      <w:r>
        <w:rPr>
          <w:rFonts w:ascii="Tahoma" w:hAnsi="Tahoma" w:cs="Tahoma"/>
          <w:b/>
          <w:sz w:val="24"/>
          <w:szCs w:val="24"/>
        </w:rPr>
        <w:t>Jiménez</w:t>
      </w:r>
      <w:r w:rsidR="002B6B90">
        <w:rPr>
          <w:rFonts w:ascii="Tahoma" w:hAnsi="Tahoma" w:cs="Tahoma"/>
          <w:b/>
          <w:sz w:val="24"/>
          <w:szCs w:val="24"/>
        </w:rPr>
        <w:tab/>
      </w:r>
      <w:r w:rsidR="002B6B90">
        <w:rPr>
          <w:rFonts w:ascii="Tahoma" w:hAnsi="Tahoma" w:cs="Tahoma"/>
          <w:b/>
          <w:sz w:val="24"/>
          <w:szCs w:val="24"/>
        </w:rPr>
        <w:tab/>
      </w:r>
      <w:r w:rsidR="002B6B90">
        <w:rPr>
          <w:rFonts w:ascii="Tahoma" w:hAnsi="Tahoma" w:cs="Tahoma"/>
          <w:b/>
          <w:sz w:val="24"/>
          <w:szCs w:val="24"/>
        </w:rPr>
        <w:tab/>
      </w:r>
      <w:r w:rsidR="002B6B90">
        <w:rPr>
          <w:rFonts w:ascii="Tahoma" w:hAnsi="Tahoma" w:cs="Tahoma"/>
          <w:b/>
          <w:sz w:val="24"/>
          <w:szCs w:val="24"/>
        </w:rPr>
        <w:tab/>
        <w:t>Camilo Benavides</w:t>
      </w:r>
    </w:p>
    <w:p w:rsidR="002B6B90" w:rsidRDefault="002B6B90" w:rsidP="002B6B90">
      <w:pPr>
        <w:ind w:firstLine="708"/>
        <w:rPr>
          <w:rFonts w:ascii="Tahoma" w:hAnsi="Tahoma" w:cs="Tahoma"/>
          <w:b/>
          <w:sz w:val="24"/>
          <w:szCs w:val="24"/>
        </w:rPr>
      </w:pPr>
    </w:p>
    <w:p w:rsidR="002B6B90" w:rsidRDefault="002B6B90" w:rsidP="002B6B90">
      <w:pPr>
        <w:ind w:firstLine="708"/>
        <w:rPr>
          <w:rFonts w:ascii="Tahoma" w:hAnsi="Tahoma" w:cs="Tahoma"/>
          <w:b/>
          <w:sz w:val="24"/>
          <w:szCs w:val="24"/>
        </w:rPr>
      </w:pPr>
    </w:p>
    <w:p w:rsidR="002B6B90" w:rsidRDefault="002B6B90" w:rsidP="002B6B90">
      <w:p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  <w:t xml:space="preserve"> ________________________</w:t>
      </w:r>
    </w:p>
    <w:p w:rsidR="002B6B90" w:rsidRDefault="002B6B90" w:rsidP="002B6B90">
      <w:p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  <w:t xml:space="preserve">     David Suarez</w:t>
      </w:r>
    </w:p>
    <w:p w:rsidR="002B6B90" w:rsidRDefault="002B6B90" w:rsidP="002B6B90">
      <w:pPr>
        <w:ind w:firstLine="708"/>
        <w:rPr>
          <w:rFonts w:ascii="Tahoma" w:hAnsi="Tahoma" w:cs="Tahoma"/>
          <w:b/>
          <w:sz w:val="24"/>
          <w:szCs w:val="24"/>
        </w:rPr>
      </w:pPr>
    </w:p>
    <w:p w:rsidR="002B6B90" w:rsidRPr="00586DA9" w:rsidRDefault="002B6B90" w:rsidP="002B6B90">
      <w:pPr>
        <w:rPr>
          <w:rFonts w:ascii="Tahoma" w:hAnsi="Tahoma" w:cs="Tahoma"/>
          <w:b/>
          <w:sz w:val="24"/>
          <w:szCs w:val="24"/>
        </w:rPr>
      </w:pPr>
    </w:p>
    <w:sectPr w:rsidR="002B6B90" w:rsidRPr="00586DA9">
      <w:headerReference w:type="even" r:id="rId8"/>
      <w:headerReference w:type="default" r:id="rId9"/>
      <w:headerReference w:type="firs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4D72" w:rsidRDefault="008D4D72" w:rsidP="00736AF5">
      <w:pPr>
        <w:spacing w:after="0" w:line="240" w:lineRule="auto"/>
      </w:pPr>
      <w:r>
        <w:separator/>
      </w:r>
    </w:p>
  </w:endnote>
  <w:endnote w:type="continuationSeparator" w:id="0">
    <w:p w:rsidR="008D4D72" w:rsidRDefault="008D4D72" w:rsidP="00736A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4D72" w:rsidRDefault="008D4D72" w:rsidP="00736AF5">
      <w:pPr>
        <w:spacing w:after="0" w:line="240" w:lineRule="auto"/>
      </w:pPr>
      <w:r>
        <w:separator/>
      </w:r>
    </w:p>
  </w:footnote>
  <w:footnote w:type="continuationSeparator" w:id="0">
    <w:p w:rsidR="008D4D72" w:rsidRDefault="008D4D72" w:rsidP="00736A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1FB5" w:rsidRDefault="00D51FB5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4466960" o:spid="_x0000_s2050" type="#_x0000_t75" style="position:absolute;margin-left:0;margin-top:0;width:424.7pt;height:332.1pt;z-index:-251657216;mso-position-horizontal:center;mso-position-horizontal-relative:margin;mso-position-vertical:center;mso-position-vertical-relative:margin" o:allowincell="f">
          <v:imagedata r:id="rId1" o:title="Snoutpoint_Log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1FB5" w:rsidRDefault="00D51FB5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4466961" o:spid="_x0000_s2051" type="#_x0000_t75" style="position:absolute;margin-left:-3.1pt;margin-top:42.95pt;width:460.95pt;height:360.45pt;z-index:-251656192;mso-position-horizontal-relative:margin;mso-position-vertical-relative:margin" o:allowincell="f">
          <v:imagedata r:id="rId1" o:title="Snoutpoint_Logo" blacklevel="13107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1FB5" w:rsidRDefault="00D51FB5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4466959" o:spid="_x0000_s2049" type="#_x0000_t75" style="position:absolute;margin-left:0;margin-top:0;width:424.7pt;height:332.1pt;z-index:-251658240;mso-position-horizontal:center;mso-position-horizontal-relative:margin;mso-position-vertical:center;mso-position-vertical-relative:margin" o:allowincell="f">
          <v:imagedata r:id="rId1" o:title="Snoutpoint_Log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2D53E9"/>
    <w:multiLevelType w:val="hybridMultilevel"/>
    <w:tmpl w:val="BB1A71C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6D216183"/>
    <w:multiLevelType w:val="hybridMultilevel"/>
    <w:tmpl w:val="5086A67C"/>
    <w:lvl w:ilvl="0" w:tplc="0C0A000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76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84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91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98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105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11280" w:hanging="360"/>
      </w:pPr>
      <w:rPr>
        <w:rFonts w:ascii="Wingdings" w:hAnsi="Wingdings" w:hint="default"/>
      </w:rPr>
    </w:lvl>
  </w:abstractNum>
  <w:abstractNum w:abstractNumId="2">
    <w:nsid w:val="7D9A579C"/>
    <w:multiLevelType w:val="hybridMultilevel"/>
    <w:tmpl w:val="E12E3F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00B8"/>
    <w:rsid w:val="001B66C4"/>
    <w:rsid w:val="002B6B90"/>
    <w:rsid w:val="003900B8"/>
    <w:rsid w:val="003B6C48"/>
    <w:rsid w:val="004C63B6"/>
    <w:rsid w:val="00586DA9"/>
    <w:rsid w:val="00736AF5"/>
    <w:rsid w:val="007A54EF"/>
    <w:rsid w:val="00857380"/>
    <w:rsid w:val="008D4D72"/>
    <w:rsid w:val="00953214"/>
    <w:rsid w:val="00A11BF1"/>
    <w:rsid w:val="00A1645B"/>
    <w:rsid w:val="00B075EB"/>
    <w:rsid w:val="00B23584"/>
    <w:rsid w:val="00B23F59"/>
    <w:rsid w:val="00C605A6"/>
    <w:rsid w:val="00D51FB5"/>
    <w:rsid w:val="00F77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86DA9"/>
    <w:pPr>
      <w:ind w:left="720"/>
      <w:contextualSpacing/>
    </w:pPr>
  </w:style>
  <w:style w:type="table" w:styleId="Tablaconcuadrcula">
    <w:name w:val="Table Grid"/>
    <w:basedOn w:val="Tablanormal"/>
    <w:uiPriority w:val="59"/>
    <w:rsid w:val="002B6B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736A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6AF5"/>
  </w:style>
  <w:style w:type="paragraph" w:styleId="Piedepgina">
    <w:name w:val="footer"/>
    <w:basedOn w:val="Normal"/>
    <w:link w:val="PiedepginaCar"/>
    <w:uiPriority w:val="99"/>
    <w:unhideWhenUsed/>
    <w:rsid w:val="00736A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6AF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86DA9"/>
    <w:pPr>
      <w:ind w:left="720"/>
      <w:contextualSpacing/>
    </w:pPr>
  </w:style>
  <w:style w:type="table" w:styleId="Tablaconcuadrcula">
    <w:name w:val="Table Grid"/>
    <w:basedOn w:val="Tablanormal"/>
    <w:uiPriority w:val="59"/>
    <w:rsid w:val="002B6B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736A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6AF5"/>
  </w:style>
  <w:style w:type="paragraph" w:styleId="Piedepgina">
    <w:name w:val="footer"/>
    <w:basedOn w:val="Normal"/>
    <w:link w:val="PiedepginaCar"/>
    <w:uiPriority w:val="99"/>
    <w:unhideWhenUsed/>
    <w:rsid w:val="00736A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6A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265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it%20SourceTree\00Repositorios\SnoutPoint\Proyecto\Tercer%20Incremento%20-%20Segunda%20Entrega\Plantillas\(SnoutPoint)-Acta%20de%20Reuni&#243;n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(SnoutPoint)-Acta de Reunión.dotx</Template>
  <TotalTime>998</TotalTime>
  <Pages>2</Pages>
  <Words>302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tucompu</dc:creator>
  <cp:lastModifiedBy>tucompu</cp:lastModifiedBy>
  <cp:revision>4</cp:revision>
  <dcterms:created xsi:type="dcterms:W3CDTF">2015-05-07T22:14:00Z</dcterms:created>
  <dcterms:modified xsi:type="dcterms:W3CDTF">2015-05-08T17:26:00Z</dcterms:modified>
</cp:coreProperties>
</file>