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433"/>
        <w:gridCol w:w="769"/>
        <w:gridCol w:w="1150"/>
        <w:gridCol w:w="3922"/>
      </w:tblGrid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 w:val="restart"/>
            <w:shd w:val="clear" w:color="auto" w:fill="00B050"/>
            <w:noWrap/>
            <w:hideMark/>
          </w:tcPr>
          <w:p w:rsidR="005E30C6" w:rsidRPr="005E30C6" w:rsidRDefault="005E30C6" w:rsidP="00AA41E0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SnoutPoint Networks</w:t>
            </w:r>
          </w:p>
        </w:tc>
      </w:tr>
      <w:tr w:rsidR="005E30C6" w:rsidRPr="005E30C6" w:rsidTr="006967EF">
        <w:trPr>
          <w:trHeight w:val="338"/>
        </w:trPr>
        <w:tc>
          <w:tcPr>
            <w:tcW w:w="8494" w:type="dxa"/>
            <w:gridSpan w:val="5"/>
            <w:vMerge/>
            <w:shd w:val="clear" w:color="auto" w:fill="00B050"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AA41E0">
        <w:trPr>
          <w:trHeight w:val="660"/>
        </w:trPr>
        <w:tc>
          <w:tcPr>
            <w:tcW w:w="8494" w:type="dxa"/>
            <w:gridSpan w:val="5"/>
            <w:shd w:val="clear" w:color="auto" w:fill="92D050"/>
            <w:noWrap/>
            <w:hideMark/>
          </w:tcPr>
          <w:p w:rsidR="005E30C6" w:rsidRPr="005E30C6" w:rsidRDefault="005E30C6" w:rsidP="00AA41E0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 xml:space="preserve">Plantilla de </w:t>
            </w:r>
            <w:r w:rsidR="00627E1F">
              <w:rPr>
                <w:rFonts w:ascii="Tahoma" w:hAnsi="Tahoma" w:cs="Tahoma"/>
                <w:sz w:val="28"/>
                <w:szCs w:val="28"/>
              </w:rPr>
              <w:t>Monitoreo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de Desarrollo del Prototipo</w:t>
            </w:r>
          </w:p>
        </w:tc>
      </w:tr>
      <w:tr w:rsidR="005E30C6" w:rsidRPr="005E30C6" w:rsidTr="004145E5">
        <w:trPr>
          <w:trHeight w:val="645"/>
        </w:trPr>
        <w:tc>
          <w:tcPr>
            <w:tcW w:w="2669" w:type="dxa"/>
            <w:gridSpan w:val="2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Fecha de Revisión</w:t>
            </w:r>
          </w:p>
        </w:tc>
        <w:tc>
          <w:tcPr>
            <w:tcW w:w="5825" w:type="dxa"/>
            <w:gridSpan w:val="3"/>
            <w:noWrap/>
            <w:vAlign w:val="center"/>
            <w:hideMark/>
          </w:tcPr>
          <w:p w:rsidR="005E30C6" w:rsidRPr="00537929" w:rsidRDefault="00537929" w:rsidP="00DB5527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1-04-2015</w:t>
            </w:r>
          </w:p>
        </w:tc>
      </w:tr>
      <w:tr w:rsidR="005E30C6" w:rsidRPr="005E30C6" w:rsidTr="004145E5">
        <w:trPr>
          <w:trHeight w:val="660"/>
        </w:trPr>
        <w:tc>
          <w:tcPr>
            <w:tcW w:w="2669" w:type="dxa"/>
            <w:gridSpan w:val="2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Autor</w:t>
            </w:r>
          </w:p>
        </w:tc>
        <w:tc>
          <w:tcPr>
            <w:tcW w:w="5825" w:type="dxa"/>
            <w:gridSpan w:val="3"/>
            <w:noWrap/>
            <w:vAlign w:val="center"/>
            <w:hideMark/>
          </w:tcPr>
          <w:p w:rsidR="005E30C6" w:rsidRPr="00537929" w:rsidRDefault="00537929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Cristian Camilo Benavides Franco</w:t>
            </w:r>
            <w:r w:rsidR="00DD0B2E">
              <w:rPr>
                <w:rFonts w:ascii="Tahoma" w:hAnsi="Tahoma" w:cs="Tahoma"/>
                <w:sz w:val="28"/>
                <w:szCs w:val="28"/>
              </w:rPr>
              <w:t>, David Suarez, Sebastián Jiménez</w:t>
            </w:r>
          </w:p>
        </w:tc>
      </w:tr>
      <w:tr w:rsidR="005E30C6" w:rsidRPr="005E30C6" w:rsidTr="004145E5">
        <w:trPr>
          <w:trHeight w:val="600"/>
        </w:trPr>
        <w:tc>
          <w:tcPr>
            <w:tcW w:w="2669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 xml:space="preserve">Versión </w:t>
            </w:r>
          </w:p>
        </w:tc>
        <w:tc>
          <w:tcPr>
            <w:tcW w:w="5825" w:type="dxa"/>
            <w:gridSpan w:val="3"/>
            <w:noWrap/>
            <w:vAlign w:val="center"/>
            <w:hideMark/>
          </w:tcPr>
          <w:p w:rsidR="005E30C6" w:rsidRPr="00537929" w:rsidRDefault="00DD0B2E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0.2</w:t>
            </w:r>
          </w:p>
        </w:tc>
      </w:tr>
      <w:tr w:rsidR="005E30C6" w:rsidRPr="005E30C6" w:rsidTr="004145E5">
        <w:trPr>
          <w:trHeight w:val="585"/>
        </w:trPr>
        <w:tc>
          <w:tcPr>
            <w:tcW w:w="2669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Descripción</w:t>
            </w:r>
          </w:p>
        </w:tc>
        <w:tc>
          <w:tcPr>
            <w:tcW w:w="5825" w:type="dxa"/>
            <w:gridSpan w:val="3"/>
            <w:noWrap/>
            <w:vAlign w:val="center"/>
            <w:hideMark/>
          </w:tcPr>
          <w:p w:rsidR="005E30C6" w:rsidRPr="00537929" w:rsidRDefault="00DD0B2E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Estructura de formularios, Registro, Inicio de sesión.</w:t>
            </w:r>
          </w:p>
        </w:tc>
      </w:tr>
      <w:tr w:rsidR="005E30C6" w:rsidRPr="005E30C6" w:rsidTr="004145E5">
        <w:trPr>
          <w:trHeight w:val="600"/>
        </w:trPr>
        <w:tc>
          <w:tcPr>
            <w:tcW w:w="2669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Encargado de revisión</w:t>
            </w:r>
          </w:p>
        </w:tc>
        <w:tc>
          <w:tcPr>
            <w:tcW w:w="5825" w:type="dxa"/>
            <w:gridSpan w:val="3"/>
            <w:vAlign w:val="center"/>
            <w:hideMark/>
          </w:tcPr>
          <w:p w:rsidR="005E30C6" w:rsidRPr="004A2AA2" w:rsidRDefault="004A2AA2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</w:t>
            </w:r>
            <w:r w:rsidR="00DB5527">
              <w:rPr>
                <w:rFonts w:ascii="Tahoma" w:hAnsi="Tahoma" w:cs="Tahoma"/>
                <w:sz w:val="28"/>
                <w:szCs w:val="28"/>
              </w:rPr>
              <w:t>ristian Benavides – David Suarez</w:t>
            </w:r>
          </w:p>
        </w:tc>
      </w:tr>
      <w:tr w:rsidR="005E30C6" w:rsidRPr="005E30C6" w:rsidTr="004145E5">
        <w:trPr>
          <w:trHeight w:val="645"/>
        </w:trPr>
        <w:tc>
          <w:tcPr>
            <w:tcW w:w="8494" w:type="dxa"/>
            <w:gridSpan w:val="5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Lista de Chequeo</w:t>
            </w:r>
          </w:p>
        </w:tc>
      </w:tr>
      <w:tr w:rsidR="005E30C6" w:rsidRPr="005E30C6" w:rsidTr="004145E5">
        <w:trPr>
          <w:trHeight w:val="570"/>
        </w:trPr>
        <w:tc>
          <w:tcPr>
            <w:tcW w:w="2236" w:type="dxa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Aspecto a revisar</w:t>
            </w:r>
          </w:p>
        </w:tc>
        <w:tc>
          <w:tcPr>
            <w:tcW w:w="1202" w:type="dxa"/>
            <w:gridSpan w:val="2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Cumple</w:t>
            </w:r>
          </w:p>
        </w:tc>
        <w:tc>
          <w:tcPr>
            <w:tcW w:w="1150" w:type="dxa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No cumple</w:t>
            </w:r>
          </w:p>
        </w:tc>
        <w:tc>
          <w:tcPr>
            <w:tcW w:w="3906" w:type="dxa"/>
            <w:noWrap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Comentario / Cantidad de Errores encontrados</w:t>
            </w:r>
          </w:p>
        </w:tc>
      </w:tr>
      <w:tr w:rsidR="005E30C6" w:rsidRPr="005E30C6" w:rsidTr="004145E5">
        <w:trPr>
          <w:trHeight w:val="630"/>
        </w:trPr>
        <w:tc>
          <w:tcPr>
            <w:tcW w:w="2236" w:type="dxa"/>
            <w:hideMark/>
          </w:tcPr>
          <w:p w:rsidR="005E30C6" w:rsidRPr="005E30C6" w:rsidRDefault="005E30C6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¿Compila?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DA22E3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4145E5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1110"/>
        </w:trPr>
        <w:tc>
          <w:tcPr>
            <w:tcW w:w="2236" w:type="dxa"/>
            <w:hideMark/>
          </w:tcPr>
          <w:p w:rsidR="005E30C6" w:rsidRPr="005E30C6" w:rsidRDefault="005E30C6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¿El código está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documentado completamente?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5E30C6" w:rsidRDefault="00DA22E3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5E30C6" w:rsidRDefault="005E30C6" w:rsidP="00DA22E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705"/>
        </w:trPr>
        <w:tc>
          <w:tcPr>
            <w:tcW w:w="2236" w:type="dxa"/>
            <w:hideMark/>
          </w:tcPr>
          <w:p w:rsidR="005E30C6" w:rsidRPr="005E30C6" w:rsidRDefault="005E30C6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¿Hace lo que esta descrito?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DD0B2E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X</w:t>
            </w:r>
          </w:p>
        </w:tc>
        <w:tc>
          <w:tcPr>
            <w:tcW w:w="3906" w:type="dxa"/>
            <w:noWrap/>
            <w:vAlign w:val="center"/>
            <w:hideMark/>
          </w:tcPr>
          <w:p w:rsidR="005E30C6" w:rsidRPr="0028762F" w:rsidRDefault="00DD0B2E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No posee todas las validaciones</w:t>
            </w:r>
          </w:p>
        </w:tc>
      </w:tr>
      <w:tr w:rsidR="005E30C6" w:rsidRPr="005E30C6" w:rsidTr="004145E5">
        <w:trPr>
          <w:trHeight w:val="1095"/>
        </w:trPr>
        <w:tc>
          <w:tcPr>
            <w:tcW w:w="2236" w:type="dxa"/>
            <w:hideMark/>
          </w:tcPr>
          <w:p w:rsidR="005E30C6" w:rsidRPr="005E30C6" w:rsidRDefault="005E30C6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¿Maneja buenas prácticas de programación?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DA22E3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28762F" w:rsidRDefault="0028762F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Ninguno</w:t>
            </w:r>
          </w:p>
        </w:tc>
      </w:tr>
      <w:tr w:rsidR="005E30C6" w:rsidRPr="005E30C6" w:rsidTr="004145E5">
        <w:trPr>
          <w:trHeight w:val="990"/>
        </w:trPr>
        <w:tc>
          <w:tcPr>
            <w:tcW w:w="2236" w:type="dxa"/>
            <w:hideMark/>
          </w:tcPr>
          <w:p w:rsidR="005E30C6" w:rsidRPr="005E30C6" w:rsidRDefault="004145E5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¿No o</w:t>
            </w:r>
            <w:r w:rsidR="005E30C6" w:rsidRPr="005E30C6">
              <w:rPr>
                <w:rFonts w:ascii="Tahoma" w:hAnsi="Tahoma" w:cs="Tahoma"/>
                <w:sz w:val="28"/>
                <w:szCs w:val="28"/>
              </w:rPr>
              <w:t>mite mayúsculas o puntuación?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4145E5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28762F" w:rsidRDefault="0028762F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Ninguno</w:t>
            </w:r>
          </w:p>
        </w:tc>
      </w:tr>
      <w:tr w:rsidR="005E30C6" w:rsidRPr="005E30C6" w:rsidTr="004145E5">
        <w:trPr>
          <w:trHeight w:val="1050"/>
        </w:trPr>
        <w:tc>
          <w:tcPr>
            <w:tcW w:w="2236" w:type="dxa"/>
            <w:hideMark/>
          </w:tcPr>
          <w:p w:rsidR="005E30C6" w:rsidRPr="005E30C6" w:rsidRDefault="005E30C6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¿Usa nombres de variables descriptivos?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DA22E3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28762F" w:rsidRDefault="0028762F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Se evidencia nombre</w:t>
            </w:r>
            <w:r w:rsidR="00DD0B2E">
              <w:rPr>
                <w:rFonts w:ascii="Tahoma" w:hAnsi="Tahoma" w:cs="Tahoma"/>
                <w:sz w:val="28"/>
                <w:szCs w:val="28"/>
              </w:rPr>
              <w:t>s</w:t>
            </w:r>
            <w:r>
              <w:rPr>
                <w:rFonts w:ascii="Tahoma" w:hAnsi="Tahoma" w:cs="Tahoma"/>
                <w:sz w:val="28"/>
                <w:szCs w:val="28"/>
              </w:rPr>
              <w:t xml:space="preserve"> descriptivo</w:t>
            </w:r>
            <w:r w:rsidR="00DD0B2E">
              <w:rPr>
                <w:rFonts w:ascii="Tahoma" w:hAnsi="Tahoma" w:cs="Tahoma"/>
                <w:sz w:val="28"/>
                <w:szCs w:val="28"/>
              </w:rPr>
              <w:t xml:space="preserve"> de clases y archivos.</w:t>
            </w:r>
          </w:p>
        </w:tc>
      </w:tr>
      <w:tr w:rsidR="005E30C6" w:rsidRPr="005E30C6" w:rsidTr="004145E5">
        <w:trPr>
          <w:trHeight w:val="1050"/>
        </w:trPr>
        <w:tc>
          <w:tcPr>
            <w:tcW w:w="2236" w:type="dxa"/>
            <w:hideMark/>
          </w:tcPr>
          <w:p w:rsidR="005E30C6" w:rsidRPr="005E30C6" w:rsidRDefault="005E30C6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¿El manual asociado cumple con el control de documentación?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DB5527" w:rsidP="00DA22E3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x</w:t>
            </w:r>
          </w:p>
        </w:tc>
        <w:tc>
          <w:tcPr>
            <w:tcW w:w="3906" w:type="dxa"/>
            <w:noWrap/>
            <w:vAlign w:val="center"/>
            <w:hideMark/>
          </w:tcPr>
          <w:p w:rsidR="005E30C6" w:rsidRPr="005E30C6" w:rsidRDefault="00DA22E3" w:rsidP="00DD0B2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No se ha realizado el manual de usuario todavía, </w:t>
            </w:r>
            <w:r w:rsidR="00DB5527">
              <w:rPr>
                <w:rFonts w:ascii="Tahoma" w:hAnsi="Tahoma" w:cs="Tahoma"/>
                <w:sz w:val="28"/>
                <w:szCs w:val="28"/>
              </w:rPr>
              <w:t xml:space="preserve">porque </w:t>
            </w:r>
            <w:r w:rsidR="00DD0B2E">
              <w:rPr>
                <w:rFonts w:ascii="Tahoma" w:hAnsi="Tahoma" w:cs="Tahoma"/>
                <w:sz w:val="28"/>
                <w:szCs w:val="28"/>
              </w:rPr>
              <w:t>no tiene las validaciones completas.</w:t>
            </w:r>
            <w:bookmarkStart w:id="0" w:name="_GoBack"/>
            <w:bookmarkEnd w:id="0"/>
          </w:p>
        </w:tc>
      </w:tr>
      <w:tr w:rsidR="005E30C6" w:rsidRPr="005E30C6" w:rsidTr="004145E5">
        <w:trPr>
          <w:trHeight w:val="338"/>
        </w:trPr>
        <w:tc>
          <w:tcPr>
            <w:tcW w:w="8494" w:type="dxa"/>
            <w:gridSpan w:val="5"/>
            <w:vMerge w:val="restart"/>
            <w:hideMark/>
          </w:tcPr>
          <w:p w:rsidR="00DA22E3" w:rsidRDefault="00DA22E3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lastRenderedPageBreak/>
              <w:t xml:space="preserve">Descripción de campos 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                                                      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>Fecha: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Se pondrá la fecha en la que se diligencia la plantilla.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>Autor: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Nombre de la persona que diligencia la plantilla.             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Versión: 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Número de versión en que se encuentra la entrega.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Descripción:</w:t>
            </w:r>
            <w:r w:rsidR="00537929">
              <w:rPr>
                <w:rFonts w:ascii="Tahoma" w:hAnsi="Tahoma" w:cs="Tahoma"/>
                <w:sz w:val="28"/>
                <w:szCs w:val="28"/>
              </w:rPr>
              <w:t xml:space="preserve"> Una brev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e descripción de lo que se </w:t>
            </w:r>
            <w:r w:rsidR="006F418E" w:rsidRPr="005E30C6">
              <w:rPr>
                <w:rFonts w:ascii="Tahoma" w:hAnsi="Tahoma" w:cs="Tahoma"/>
                <w:sz w:val="28"/>
                <w:szCs w:val="28"/>
              </w:rPr>
              <w:t>verá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en la entrega.                                                                 </w:t>
            </w:r>
          </w:p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Lista de chequeo: </w:t>
            </w:r>
            <w:r w:rsidRPr="005E30C6">
              <w:rPr>
                <w:rFonts w:ascii="Tahoma" w:hAnsi="Tahoma" w:cs="Tahoma"/>
                <w:sz w:val="28"/>
                <w:szCs w:val="28"/>
              </w:rPr>
              <w:t>En esta lista de chequeo se verán tres celdas una que se refiera a que si cumple cada característica nombrada, otra que no cumple con estas y la última si se tiene un comentario al respecto, incluyendo la cantidad de errores que se encuentren.</w:t>
            </w: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DA22E3">
        <w:trPr>
          <w:trHeight w:val="338"/>
        </w:trPr>
        <w:tc>
          <w:tcPr>
            <w:tcW w:w="8510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C5D4E" w:rsidRPr="005E30C6" w:rsidRDefault="000C5D4E" w:rsidP="005E30C6">
      <w:pPr>
        <w:rPr>
          <w:rFonts w:ascii="Tahoma" w:hAnsi="Tahoma" w:cs="Tahoma"/>
          <w:sz w:val="28"/>
          <w:szCs w:val="28"/>
        </w:rPr>
      </w:pPr>
    </w:p>
    <w:sectPr w:rsidR="000C5D4E" w:rsidRPr="005E30C6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863" w:rsidRDefault="000C3863" w:rsidP="00736AF5">
      <w:pPr>
        <w:spacing w:after="0" w:line="240" w:lineRule="auto"/>
      </w:pPr>
      <w:r>
        <w:separator/>
      </w:r>
    </w:p>
  </w:endnote>
  <w:endnote w:type="continuationSeparator" w:id="0">
    <w:p w:rsidR="000C3863" w:rsidRDefault="000C3863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863" w:rsidRDefault="000C3863" w:rsidP="00736AF5">
      <w:pPr>
        <w:spacing w:after="0" w:line="240" w:lineRule="auto"/>
      </w:pPr>
      <w:r>
        <w:separator/>
      </w:r>
    </w:p>
  </w:footnote>
  <w:footnote w:type="continuationSeparator" w:id="0">
    <w:p w:rsidR="000C3863" w:rsidRDefault="000C3863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C386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C386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C386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29"/>
    <w:rsid w:val="00076E73"/>
    <w:rsid w:val="000C3863"/>
    <w:rsid w:val="000C5D4E"/>
    <w:rsid w:val="000C7361"/>
    <w:rsid w:val="001B66C4"/>
    <w:rsid w:val="0028762F"/>
    <w:rsid w:val="002B6B90"/>
    <w:rsid w:val="00366529"/>
    <w:rsid w:val="004145E5"/>
    <w:rsid w:val="004A2AA2"/>
    <w:rsid w:val="005377FE"/>
    <w:rsid w:val="00537929"/>
    <w:rsid w:val="00586DA9"/>
    <w:rsid w:val="005E30C6"/>
    <w:rsid w:val="006010B4"/>
    <w:rsid w:val="00627E1F"/>
    <w:rsid w:val="006646AD"/>
    <w:rsid w:val="006967EF"/>
    <w:rsid w:val="006F418E"/>
    <w:rsid w:val="00736AF5"/>
    <w:rsid w:val="007A54EF"/>
    <w:rsid w:val="00857380"/>
    <w:rsid w:val="008D65B3"/>
    <w:rsid w:val="00953214"/>
    <w:rsid w:val="00A1645B"/>
    <w:rsid w:val="00A174B9"/>
    <w:rsid w:val="00AA41E0"/>
    <w:rsid w:val="00B075EB"/>
    <w:rsid w:val="00B23584"/>
    <w:rsid w:val="00DA22E3"/>
    <w:rsid w:val="00DB5527"/>
    <w:rsid w:val="00DD0B2E"/>
    <w:rsid w:val="00F9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ta.PettaPC\Downloads\(SnoutPoint)%20-%20Plantilla%20de%20Control%20de%20desarrollo%20de%20prototip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desarrollo de prototipo.dotx</Template>
  <TotalTime>10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Petta</dc:creator>
  <cp:lastModifiedBy>tucompu</cp:lastModifiedBy>
  <cp:revision>9</cp:revision>
  <dcterms:created xsi:type="dcterms:W3CDTF">2015-04-19T20:08:00Z</dcterms:created>
  <dcterms:modified xsi:type="dcterms:W3CDTF">2015-04-22T16:14:00Z</dcterms:modified>
</cp:coreProperties>
</file>