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00F3" w14:textId="77777777" w:rsidR="00054ACC" w:rsidRPr="00054ACC" w:rsidRDefault="00000000" w:rsidP="00054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010B2924">
          <v:rect id="_x0000_i1025" style="width:0;height:1.5pt" o:hralign="center" o:hrstd="t" o:hr="t" fillcolor="#a0a0a0" stroked="f"/>
        </w:pict>
      </w:r>
    </w:p>
    <w:p w14:paraId="79C13E58" w14:textId="77777777" w:rsidR="00054ACC" w:rsidRPr="00054ACC" w:rsidRDefault="00054ACC" w:rsidP="00054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>SOFTWARE REQUIREMENTS DOCUMENT (SRD)</w:t>
      </w:r>
    </w:p>
    <w:p w14:paraId="0581AE88" w14:textId="5979F926" w:rsidR="00054ACC" w:rsidRPr="00054ACC" w:rsidRDefault="00054ACC" w:rsidP="00054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W"/>
          <w14:ligatures w14:val="none"/>
        </w:rPr>
        <w:t xml:space="preserve">Property Management System – Rental &amp; Levy Management </w:t>
      </w:r>
    </w:p>
    <w:p w14:paraId="42F3C072" w14:textId="569DB481" w:rsidR="00054ACC" w:rsidRPr="00054ACC" w:rsidRDefault="00000000" w:rsidP="00B175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2435F0AB">
          <v:rect id="_x0000_i1026" style="width:0;height:1.5pt" o:hralign="center" o:hrstd="t" o:hr="t" fillcolor="#a0a0a0" stroked="f"/>
        </w:pict>
      </w:r>
    </w:p>
    <w:p w14:paraId="1C2A9FAC" w14:textId="0FA6A270" w:rsidR="00054ACC" w:rsidRPr="00054ACC" w:rsidRDefault="00054ACC" w:rsidP="00054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W"/>
          <w14:ligatures w14:val="none"/>
        </w:rPr>
        <w:t xml:space="preserve"> Purpose</w:t>
      </w:r>
    </w:p>
    <w:p w14:paraId="2A3C3D30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This document defines the functional requirements for the Rental and Levy Management components of the Property Management System.</w:t>
      </w:r>
    </w:p>
    <w:p w14:paraId="64041AA6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system must support two distinct management types:</w:t>
      </w:r>
    </w:p>
    <w:p w14:paraId="0C7F45B3" w14:textId="77777777" w:rsidR="00054ACC" w:rsidRPr="00054ACC" w:rsidRDefault="00054ACC" w:rsidP="00054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Rental Management</w:t>
      </w:r>
    </w:p>
    <w:p w14:paraId="09A18D04" w14:textId="77777777" w:rsidR="00054ACC" w:rsidRPr="00054ACC" w:rsidRDefault="00054ACC" w:rsidP="00054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Levy Block / Residential Association Management</w:t>
      </w:r>
    </w:p>
    <w:p w14:paraId="15AB93A5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Although both modules share structural similarities, they differ in income categories, billing logic, terminology, and reporting requirements.</w:t>
      </w:r>
    </w:p>
    <w:p w14:paraId="62491CBB" w14:textId="23184051" w:rsidR="00054ACC" w:rsidRPr="00054ACC" w:rsidRDefault="00000000" w:rsidP="00B175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445E9881">
          <v:rect id="_x0000_i1027" style="width:0;height:1.5pt" o:hralign="center" o:hrstd="t" o:hr="t" fillcolor="#a0a0a0" stroked="f"/>
        </w:pict>
      </w:r>
      <w:r w:rsidR="00054ACC"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 </w:t>
      </w:r>
      <w:r w:rsidR="00054ACC" w:rsidRPr="00054AC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ZW"/>
          <w14:ligatures w14:val="none"/>
        </w:rPr>
        <w:t>SYSTEM OVERVIEW</w:t>
      </w:r>
    </w:p>
    <w:p w14:paraId="29E01E5B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system shall:</w:t>
      </w:r>
    </w:p>
    <w:p w14:paraId="15F95C88" w14:textId="77777777" w:rsidR="00054ACC" w:rsidRPr="00054ACC" w:rsidRDefault="00054ACC" w:rsidP="0005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Manage multiple landlords and levy blocks.</w:t>
      </w:r>
    </w:p>
    <w:p w14:paraId="1A5F8E39" w14:textId="77777777" w:rsidR="00054ACC" w:rsidRPr="00054ACC" w:rsidRDefault="00054ACC" w:rsidP="0005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Maintain predefined income categories.</w:t>
      </w:r>
    </w:p>
    <w:p w14:paraId="5EDFD8C0" w14:textId="77777777" w:rsidR="00054ACC" w:rsidRPr="00054ACC" w:rsidRDefault="00054ACC" w:rsidP="0005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Enforce income–expenditure matching rules.</w:t>
      </w:r>
    </w:p>
    <w:p w14:paraId="4C8B38DB" w14:textId="77777777" w:rsidR="00054ACC" w:rsidRPr="00054ACC" w:rsidRDefault="00054ACC" w:rsidP="0005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Support dual currency (USD and ZWG).</w:t>
      </w:r>
    </w:p>
    <w:p w14:paraId="1411141C" w14:textId="1758C03C" w:rsidR="00054ACC" w:rsidRPr="00054ACC" w:rsidRDefault="00054ACC" w:rsidP="0005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Provide </w:t>
      </w:r>
      <w:r w:rsidR="00B1758A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Landlord </w:t>
      </w: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statement-style and Income &amp; Expenditure reporting formats.</w:t>
      </w:r>
    </w:p>
    <w:p w14:paraId="6E3D34E2" w14:textId="77777777" w:rsidR="00054ACC" w:rsidRPr="00054ACC" w:rsidRDefault="00054ACC" w:rsidP="0005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Distinguish between TENANTS and ACCOUNT HOLDERS.</w:t>
      </w:r>
    </w:p>
    <w:p w14:paraId="3D22C394" w14:textId="77777777" w:rsidR="00054ACC" w:rsidRPr="00054ACC" w:rsidRDefault="00054ACC" w:rsidP="00054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Exclude levy blocks from vacancy-based unit reporting.</w:t>
      </w:r>
    </w:p>
    <w:p w14:paraId="79B5D9CE" w14:textId="77777777" w:rsidR="00054ACC" w:rsidRPr="00054ACC" w:rsidRDefault="00000000" w:rsidP="00054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7C0D5DAC">
          <v:rect id="_x0000_i1028" style="width:0;height:1.5pt" o:hralign="center" o:hrstd="t" o:hr="t" fillcolor="#a0a0a0" stroked="f"/>
        </w:pict>
      </w:r>
    </w:p>
    <w:p w14:paraId="5071BA42" w14:textId="46105476" w:rsidR="00054ACC" w:rsidRPr="00054ACC" w:rsidRDefault="00054ACC" w:rsidP="00054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 </w:t>
      </w:r>
      <w:r w:rsidR="00D01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1 </w:t>
      </w:r>
      <w:r w:rsidR="00C83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REPORTS AND REPORTING </w:t>
      </w:r>
      <w:r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>REQUIREMENTS</w:t>
      </w:r>
    </w:p>
    <w:p w14:paraId="37565F65" w14:textId="100B73C3" w:rsidR="00054ACC" w:rsidRDefault="00000000" w:rsidP="00B175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27CF78AF">
          <v:rect id="_x0000_i1029" style="width:0;height:1.5pt" o:hralign="center" o:hrstd="t" o:hr="t" fillcolor="#a0a0a0" stroked="f"/>
        </w:pict>
      </w:r>
    </w:p>
    <w:p w14:paraId="298618E6" w14:textId="77777777" w:rsidR="00035C09" w:rsidRPr="00054ACC" w:rsidRDefault="00035C09" w:rsidP="0003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system shall support:</w:t>
      </w:r>
    </w:p>
    <w:p w14:paraId="1875F8EA" w14:textId="77777777" w:rsidR="00035C09" w:rsidRPr="00054ACC" w:rsidRDefault="00035C09" w:rsidP="00035C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lastRenderedPageBreak/>
        <w:t>Detailed Statement View (Bank-style format)</w:t>
      </w:r>
    </w:p>
    <w:p w14:paraId="00DAD5D2" w14:textId="77777777" w:rsidR="00035C09" w:rsidRPr="00054ACC" w:rsidRDefault="00035C09" w:rsidP="00035C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Income &amp; Expenditure Account Report</w:t>
      </w:r>
    </w:p>
    <w:p w14:paraId="66497E3A" w14:textId="77777777" w:rsidR="00035C09" w:rsidRPr="00054ACC" w:rsidRDefault="00035C09" w:rsidP="00035C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Currency-based reporting (USD and ZWG)</w:t>
      </w:r>
    </w:p>
    <w:p w14:paraId="2C7C65F8" w14:textId="77777777" w:rsidR="00035C09" w:rsidRPr="00054ACC" w:rsidRDefault="00035C09" w:rsidP="00035C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Category-specific reporting</w:t>
      </w:r>
    </w:p>
    <w:p w14:paraId="3B609371" w14:textId="77777777" w:rsidR="00035C09" w:rsidRPr="00054ACC" w:rsidRDefault="00035C09" w:rsidP="00035C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Vacancy reports (Rental only)</w:t>
      </w:r>
    </w:p>
    <w:p w14:paraId="0305204F" w14:textId="77777777" w:rsidR="00035C09" w:rsidRPr="00054ACC" w:rsidRDefault="00035C09" w:rsidP="0003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For any given period:</w:t>
      </w:r>
    </w:p>
    <w:p w14:paraId="76B52A66" w14:textId="45723CD5" w:rsidR="00035C09" w:rsidRPr="00054ACC" w:rsidRDefault="00035C09" w:rsidP="00035C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Landlord </w:t>
      </w: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Statement balances and Income &amp; Expenditure balances must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always tally</w:t>
      </w: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.</w:t>
      </w:r>
    </w:p>
    <w:p w14:paraId="22A4C727" w14:textId="77777777" w:rsidR="00035C09" w:rsidRPr="00054ACC" w:rsidRDefault="00035C09" w:rsidP="00B175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</w:p>
    <w:p w14:paraId="2F96C4E5" w14:textId="4A949B8F" w:rsidR="00054ACC" w:rsidRPr="00054ACC" w:rsidRDefault="00B1758A" w:rsidP="00B17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.</w:t>
      </w:r>
      <w:r w:rsidR="00054ACC" w:rsidRPr="00054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 xml:space="preserve">Landlord </w:t>
      </w:r>
      <w:r w:rsidR="00054ACC" w:rsidRPr="00054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 xml:space="preserve">Statement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format</w:t>
      </w:r>
    </w:p>
    <w:p w14:paraId="460C5A3C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format shall resemble a bank statement, displaying:</w:t>
      </w:r>
    </w:p>
    <w:p w14:paraId="62EE8FDA" w14:textId="77777777" w:rsidR="00054ACC" w:rsidRPr="00054ACC" w:rsidRDefault="00054ACC" w:rsidP="00054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Opening balance</w:t>
      </w:r>
    </w:p>
    <w:p w14:paraId="75119926" w14:textId="77777777" w:rsidR="00054ACC" w:rsidRPr="00054ACC" w:rsidRDefault="00054ACC" w:rsidP="00054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Transactions (income &amp; expenditure)</w:t>
      </w:r>
    </w:p>
    <w:p w14:paraId="3F2D49C8" w14:textId="77777777" w:rsidR="00054ACC" w:rsidRPr="00054ACC" w:rsidRDefault="00054ACC" w:rsidP="00054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Running balance</w:t>
      </w:r>
    </w:p>
    <w:p w14:paraId="4774449D" w14:textId="77777777" w:rsidR="00054ACC" w:rsidRPr="00054ACC" w:rsidRDefault="00054ACC" w:rsidP="00054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Closing balance</w:t>
      </w:r>
    </w:p>
    <w:p w14:paraId="52791566" w14:textId="4220912B" w:rsidR="00054ACC" w:rsidRPr="00054ACC" w:rsidRDefault="00054ACC" w:rsidP="00054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 xml:space="preserve"> Income &amp; Expenditure </w:t>
      </w:r>
      <w:r w:rsidR="00B175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Account format</w:t>
      </w:r>
    </w:p>
    <w:p w14:paraId="0A36C625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The system shall provide an alternative </w:t>
      </w:r>
      <w:r w:rsidRPr="00054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Income &amp; Expenditure Account format</w:t>
      </w: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.</w:t>
      </w:r>
    </w:p>
    <w:p w14:paraId="725C35FB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Purpose:</w:t>
      </w:r>
    </w:p>
    <w:p w14:paraId="568FD565" w14:textId="77777777" w:rsidR="00054ACC" w:rsidRPr="00054ACC" w:rsidRDefault="00054ACC" w:rsidP="00054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To improve clarity for clients.</w:t>
      </w:r>
    </w:p>
    <w:p w14:paraId="3203A059" w14:textId="502B4588" w:rsidR="00B1758A" w:rsidRDefault="00054ACC" w:rsidP="00B17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To present summarized income categories vs expenditure</w:t>
      </w:r>
      <w:r w:rsidR="00B1758A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s.</w:t>
      </w:r>
    </w:p>
    <w:p w14:paraId="3ED3BD18" w14:textId="763A34AC" w:rsidR="00054ACC" w:rsidRPr="00054ACC" w:rsidRDefault="00054ACC" w:rsidP="00B17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The closing balance must match the balance in the </w:t>
      </w:r>
      <w:r w:rsidR="00B1758A" w:rsidRPr="00B1758A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Landlord </w:t>
      </w: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statement</w:t>
      </w:r>
      <w:r w:rsidR="00B1758A" w:rsidRPr="00B1758A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mentioned above</w:t>
      </w: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.</w:t>
      </w:r>
    </w:p>
    <w:p w14:paraId="5C0A0E72" w14:textId="77777777" w:rsidR="00054ACC" w:rsidRPr="00054ACC" w:rsidRDefault="00000000" w:rsidP="00054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5D55AC50">
          <v:rect id="_x0000_i1030" style="width:0;height:1.5pt" o:hralign="center" o:hrstd="t" o:hr="t" fillcolor="#a0a0a0" stroked="f"/>
        </w:pict>
      </w:r>
    </w:p>
    <w:p w14:paraId="08D90542" w14:textId="78FA2341" w:rsidR="00054ACC" w:rsidRPr="00054ACC" w:rsidRDefault="00054ACC" w:rsidP="00054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 </w:t>
      </w:r>
      <w:r w:rsidR="00D01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2 </w:t>
      </w:r>
      <w:r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>Income and Expenditure Matching Rules</w:t>
      </w:r>
    </w:p>
    <w:p w14:paraId="08AB604A" w14:textId="401414F8" w:rsidR="00054ACC" w:rsidRPr="00054ACC" w:rsidRDefault="00054ACC" w:rsidP="00054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Mandatory Income Matching</w:t>
      </w:r>
    </w:p>
    <w:p w14:paraId="3199A9E9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system shall enforce the following rule:</w:t>
      </w:r>
    </w:p>
    <w:p w14:paraId="6F181DDE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No expenditure shall be successfully posted unless it is matched to a predefined income category.</w:t>
      </w:r>
    </w:p>
    <w:p w14:paraId="0B3EBFC5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If no income category is selected:</w:t>
      </w:r>
    </w:p>
    <w:p w14:paraId="014F8E42" w14:textId="77777777" w:rsidR="00054ACC" w:rsidRPr="00054ACC" w:rsidRDefault="00054ACC" w:rsidP="00054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system shall block the transaction.</w:t>
      </w:r>
    </w:p>
    <w:p w14:paraId="64113B76" w14:textId="77777777" w:rsidR="00054ACC" w:rsidRPr="00054ACC" w:rsidRDefault="00054ACC" w:rsidP="00054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system shall display an error message.</w:t>
      </w:r>
    </w:p>
    <w:p w14:paraId="042314A2" w14:textId="77777777" w:rsidR="00054ACC" w:rsidRPr="00054ACC" w:rsidRDefault="00000000" w:rsidP="00054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lastRenderedPageBreak/>
        <w:pict w14:anchorId="3AC051A1">
          <v:rect id="_x0000_i1031" style="width:0;height:1.5pt" o:hralign="center" o:hrstd="t" o:hr="t" fillcolor="#a0a0a0" stroked="f"/>
        </w:pict>
      </w:r>
    </w:p>
    <w:p w14:paraId="50DB45F8" w14:textId="05D72EA8" w:rsidR="00054ACC" w:rsidRPr="00054ACC" w:rsidRDefault="00054ACC" w:rsidP="00054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Default Income Categories</w:t>
      </w:r>
    </w:p>
    <w:p w14:paraId="07182100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When receipting funds, the system shall:</w:t>
      </w:r>
    </w:p>
    <w:p w14:paraId="43B6B1AD" w14:textId="77777777" w:rsidR="00054ACC" w:rsidRPr="00054ACC" w:rsidRDefault="00054ACC" w:rsidP="00054A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Display only predefined income category options.</w:t>
      </w:r>
    </w:p>
    <w:p w14:paraId="52CB07EC" w14:textId="77777777" w:rsidR="00054ACC" w:rsidRPr="00054ACC" w:rsidRDefault="00054ACC" w:rsidP="00054A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Prevent manual creation of additional income categories during receipt capture.</w:t>
      </w:r>
    </w:p>
    <w:p w14:paraId="51FBCCEA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These income accounts shall function as </w:t>
      </w:r>
      <w:r w:rsidRPr="00054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default system accounts</w:t>
      </w: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.</w:t>
      </w:r>
    </w:p>
    <w:p w14:paraId="0FC8EE35" w14:textId="19265753" w:rsidR="00054ACC" w:rsidRPr="00054ACC" w:rsidRDefault="00000000" w:rsidP="00035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7F085BC9">
          <v:rect id="_x0000_i1032" style="width:0;height:1.5pt" o:hralign="center" o:hrstd="t" o:hr="t" fillcolor="#a0a0a0" stroked="f"/>
        </w:pict>
      </w:r>
      <w:r w:rsidR="00054ACC"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 </w:t>
      </w:r>
      <w:r w:rsidR="00D01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3 </w:t>
      </w:r>
      <w:r w:rsidR="00054ACC"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>Income Account Structures</w:t>
      </w:r>
    </w:p>
    <w:p w14:paraId="2A671C74" w14:textId="766DFEC0" w:rsidR="00054ACC" w:rsidRPr="00054ACC" w:rsidRDefault="00054ACC" w:rsidP="00054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ZW"/>
          <w14:ligatures w14:val="none"/>
        </w:rPr>
        <w:t xml:space="preserve"> </w:t>
      </w:r>
      <w:r w:rsidR="00035C09" w:rsidRPr="00D018B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ZW"/>
          <w14:ligatures w14:val="none"/>
        </w:rPr>
        <w:t xml:space="preserve"> </w:t>
      </w:r>
      <w:r w:rsidRPr="00054A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W"/>
          <w14:ligatures w14:val="none"/>
        </w:rPr>
        <w:t>Rental Management Income Accounts</w:t>
      </w:r>
    </w:p>
    <w:p w14:paraId="50BB66A1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For landlords under Rental Management, the system shall automatically create the following income accounts:</w:t>
      </w:r>
    </w:p>
    <w:p w14:paraId="405D1C2F" w14:textId="77777777" w:rsidR="00054ACC" w:rsidRPr="00054ACC" w:rsidRDefault="00054ACC" w:rsidP="00054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Rent</w:t>
      </w:r>
    </w:p>
    <w:p w14:paraId="4F0F0DEA" w14:textId="77777777" w:rsidR="00054ACC" w:rsidRPr="00054ACC" w:rsidRDefault="00054ACC" w:rsidP="00054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Rates</w:t>
      </w:r>
    </w:p>
    <w:p w14:paraId="0F95B7DB" w14:textId="77777777" w:rsidR="00054ACC" w:rsidRPr="00054ACC" w:rsidRDefault="00054ACC" w:rsidP="00054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VAT</w:t>
      </w:r>
    </w:p>
    <w:p w14:paraId="7DBB0AF8" w14:textId="77777777" w:rsidR="00054ACC" w:rsidRPr="00054ACC" w:rsidRDefault="00054ACC" w:rsidP="00054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Maintenance</w:t>
      </w:r>
    </w:p>
    <w:p w14:paraId="0BA0D810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Each account shall exist in:</w:t>
      </w:r>
    </w:p>
    <w:p w14:paraId="348D9CFA" w14:textId="77777777" w:rsidR="00054ACC" w:rsidRPr="00054ACC" w:rsidRDefault="00054ACC" w:rsidP="00054A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USD</w:t>
      </w:r>
    </w:p>
    <w:p w14:paraId="37CC0161" w14:textId="77777777" w:rsidR="00054ACC" w:rsidRPr="00054ACC" w:rsidRDefault="00054ACC" w:rsidP="00054A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ZWG</w:t>
      </w:r>
    </w:p>
    <w:p w14:paraId="285DC8EC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following income accounts shall NOT be created:</w:t>
      </w:r>
    </w:p>
    <w:p w14:paraId="30F1C1AE" w14:textId="77777777" w:rsidR="00054ACC" w:rsidRPr="00054ACC" w:rsidRDefault="00054ACC" w:rsidP="00054A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Levy Income</w:t>
      </w:r>
    </w:p>
    <w:p w14:paraId="459FEFAD" w14:textId="77777777" w:rsidR="00054ACC" w:rsidRPr="00054ACC" w:rsidRDefault="00054ACC" w:rsidP="00054A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Special Levy Income</w:t>
      </w:r>
    </w:p>
    <w:p w14:paraId="23BA93EB" w14:textId="77777777" w:rsidR="00054ACC" w:rsidRPr="00054ACC" w:rsidRDefault="00054ACC" w:rsidP="00054A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Parking Income</w:t>
      </w:r>
    </w:p>
    <w:p w14:paraId="47C97091" w14:textId="77777777" w:rsidR="00054ACC" w:rsidRPr="00054ACC" w:rsidRDefault="00000000" w:rsidP="00054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7EB6271A">
          <v:rect id="_x0000_i1033" style="width:0;height:1.5pt" o:hralign="center" o:hrstd="t" o:hr="t" fillcolor="#a0a0a0" stroked="f"/>
        </w:pict>
      </w:r>
    </w:p>
    <w:p w14:paraId="15F04E7C" w14:textId="555BF907" w:rsidR="00054ACC" w:rsidRPr="00054ACC" w:rsidRDefault="00054ACC" w:rsidP="00054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W"/>
          <w14:ligatures w14:val="none"/>
        </w:rPr>
        <w:t>Levy Block / Residential Association Income Accounts</w:t>
      </w:r>
    </w:p>
    <w:p w14:paraId="3EFF9C6D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For levy-managed properties, the system shall automatically create:</w:t>
      </w:r>
    </w:p>
    <w:p w14:paraId="6F20CFF8" w14:textId="77777777" w:rsidR="00054ACC" w:rsidRPr="00054ACC" w:rsidRDefault="00054ACC" w:rsidP="00054A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Levy</w:t>
      </w:r>
    </w:p>
    <w:p w14:paraId="58D75D25" w14:textId="77777777" w:rsidR="00054ACC" w:rsidRPr="00054ACC" w:rsidRDefault="00054ACC" w:rsidP="00054A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Special Levy</w:t>
      </w:r>
    </w:p>
    <w:p w14:paraId="591D3E9D" w14:textId="77777777" w:rsidR="00054ACC" w:rsidRPr="00054ACC" w:rsidRDefault="00054ACC" w:rsidP="00054A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Rates</w:t>
      </w:r>
    </w:p>
    <w:p w14:paraId="51F7F5A2" w14:textId="77777777" w:rsidR="00054ACC" w:rsidRPr="00054ACC" w:rsidRDefault="00054ACC" w:rsidP="00054A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Maintenance</w:t>
      </w:r>
    </w:p>
    <w:p w14:paraId="30973792" w14:textId="77777777" w:rsidR="00054ACC" w:rsidRPr="00054ACC" w:rsidRDefault="00054ACC" w:rsidP="00054A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Parking</w:t>
      </w:r>
    </w:p>
    <w:p w14:paraId="343BAF36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Each account shall exist in:</w:t>
      </w:r>
    </w:p>
    <w:p w14:paraId="70BD75EB" w14:textId="77777777" w:rsidR="00054ACC" w:rsidRPr="00054ACC" w:rsidRDefault="00054ACC" w:rsidP="00054A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lastRenderedPageBreak/>
        <w:t>USD</w:t>
      </w:r>
    </w:p>
    <w:p w14:paraId="2F61A744" w14:textId="77777777" w:rsidR="00054ACC" w:rsidRPr="00054ACC" w:rsidRDefault="00054ACC" w:rsidP="00054A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ZWG</w:t>
      </w:r>
    </w:p>
    <w:p w14:paraId="505AAEF3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following income accounts shall NOT be created:</w:t>
      </w:r>
    </w:p>
    <w:p w14:paraId="41F6728C" w14:textId="77777777" w:rsidR="00054ACC" w:rsidRDefault="00054ACC" w:rsidP="00054A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Rent Income</w:t>
      </w:r>
    </w:p>
    <w:p w14:paraId="26954FA2" w14:textId="630651C2" w:rsidR="00054ACC" w:rsidRPr="00054ACC" w:rsidRDefault="00D018B9" w:rsidP="00054A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VAT Income</w:t>
      </w:r>
    </w:p>
    <w:p w14:paraId="491CCD79" w14:textId="77777777" w:rsidR="00054ACC" w:rsidRPr="00054ACC" w:rsidRDefault="00000000" w:rsidP="00054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2D06FEAB">
          <v:rect id="_x0000_i1034" style="width:0;height:1.5pt" o:hralign="center" o:hrstd="t" o:hr="t" fillcolor="#a0a0a0" stroked="f"/>
        </w:pict>
      </w:r>
    </w:p>
    <w:p w14:paraId="710369B4" w14:textId="28E16937" w:rsidR="00054ACC" w:rsidRPr="00054ACC" w:rsidRDefault="00054ACC" w:rsidP="00054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 </w:t>
      </w:r>
      <w:r w:rsidR="00D01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4 </w:t>
      </w:r>
      <w:r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>Terminology and Role Classification</w:t>
      </w:r>
    </w:p>
    <w:p w14:paraId="2AFB1AEC" w14:textId="0DD30AEF" w:rsidR="00054ACC" w:rsidRPr="00054ACC" w:rsidRDefault="00054ACC" w:rsidP="00054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W"/>
          <w14:ligatures w14:val="none"/>
        </w:rPr>
        <w:t>Rental Management</w:t>
      </w:r>
    </w:p>
    <w:p w14:paraId="7E44A560" w14:textId="77777777" w:rsidR="00054ACC" w:rsidRPr="00054ACC" w:rsidRDefault="00054ACC" w:rsidP="00054A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Lessees shall be classified as </w:t>
      </w:r>
      <w:r w:rsidRPr="00054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TENANTS</w:t>
      </w: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.</w:t>
      </w:r>
    </w:p>
    <w:p w14:paraId="2A894551" w14:textId="77777777" w:rsidR="00054ACC" w:rsidRPr="00054ACC" w:rsidRDefault="00054ACC" w:rsidP="00054A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Units shall be linked to tenants.</w:t>
      </w:r>
    </w:p>
    <w:p w14:paraId="6F350E90" w14:textId="77777777" w:rsidR="00054ACC" w:rsidRPr="00054ACC" w:rsidRDefault="00054ACC" w:rsidP="00054A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Vacancy reporting shall be enabled.</w:t>
      </w:r>
    </w:p>
    <w:p w14:paraId="617C97DB" w14:textId="77777777" w:rsidR="00054ACC" w:rsidRPr="00054ACC" w:rsidRDefault="00000000" w:rsidP="00054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0064A118">
          <v:rect id="_x0000_i1035" style="width:0;height:1.5pt" o:hralign="center" o:hrstd="t" o:hr="t" fillcolor="#a0a0a0" stroked="f"/>
        </w:pict>
      </w:r>
    </w:p>
    <w:p w14:paraId="03DA9BFB" w14:textId="74572A1E" w:rsidR="00054ACC" w:rsidRPr="00054ACC" w:rsidRDefault="00054ACC" w:rsidP="00054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W"/>
          <w14:ligatures w14:val="none"/>
        </w:rPr>
        <w:t xml:space="preserve"> </w:t>
      </w:r>
      <w:r w:rsidRPr="00054A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W"/>
          <w14:ligatures w14:val="none"/>
        </w:rPr>
        <w:t>Levy Management</w:t>
      </w:r>
    </w:p>
    <w:p w14:paraId="749EA37A" w14:textId="77777777" w:rsidR="00054ACC" w:rsidRPr="00054ACC" w:rsidRDefault="00054ACC" w:rsidP="00054A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Lessees shall be classified as </w:t>
      </w:r>
      <w:r w:rsidRPr="00054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  <w:t>ACCOUNT HOLDERS</w:t>
      </w: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.</w:t>
      </w:r>
    </w:p>
    <w:p w14:paraId="04F2817A" w14:textId="77777777" w:rsidR="00054ACC" w:rsidRPr="00054ACC" w:rsidRDefault="00054ACC" w:rsidP="00054A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Account Holders shall represent property owners.</w:t>
      </w:r>
    </w:p>
    <w:p w14:paraId="665DC610" w14:textId="77777777" w:rsidR="00054ACC" w:rsidRPr="00054ACC" w:rsidRDefault="00054ACC" w:rsidP="00054A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Billing shall be directed to the Account Holder (owner), not the occupying tenant.</w:t>
      </w:r>
    </w:p>
    <w:p w14:paraId="36843C1D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Business Logic:</w:t>
      </w:r>
    </w:p>
    <w:p w14:paraId="0A02F862" w14:textId="77777777" w:rsidR="00054ACC" w:rsidRPr="00054ACC" w:rsidRDefault="00054ACC" w:rsidP="00054A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Levies are charged to property owners.</w:t>
      </w:r>
    </w:p>
    <w:p w14:paraId="2EFF84E5" w14:textId="77777777" w:rsidR="00054ACC" w:rsidRPr="00054ACC" w:rsidRDefault="00054ACC" w:rsidP="00054A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Occupancy status shall not affect levy billing.</w:t>
      </w:r>
    </w:p>
    <w:p w14:paraId="1B9A0F00" w14:textId="77777777" w:rsidR="00054ACC" w:rsidRPr="00054ACC" w:rsidRDefault="00000000" w:rsidP="00054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2F84C753">
          <v:rect id="_x0000_i1036" style="width:0;height:1.5pt" o:hralign="center" o:hrstd="t" o:hr="t" fillcolor="#a0a0a0" stroked="f"/>
        </w:pict>
      </w:r>
    </w:p>
    <w:p w14:paraId="003E2342" w14:textId="6DBA5638" w:rsidR="00054ACC" w:rsidRPr="00054ACC" w:rsidRDefault="00054ACC" w:rsidP="00054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 </w:t>
      </w:r>
      <w:r w:rsidR="00D01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5 </w:t>
      </w:r>
      <w:r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>Unit Creation and Vacancy Logic</w:t>
      </w:r>
    </w:p>
    <w:p w14:paraId="6ADB4D8D" w14:textId="744A7D03" w:rsidR="00054ACC" w:rsidRPr="00054ACC" w:rsidRDefault="00054ACC" w:rsidP="00054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W"/>
          <w14:ligatures w14:val="none"/>
        </w:rPr>
        <w:t>Rental Management</w:t>
      </w:r>
    </w:p>
    <w:p w14:paraId="7A3B0B5D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The system shall:</w:t>
      </w:r>
    </w:p>
    <w:p w14:paraId="462FE1A6" w14:textId="77777777" w:rsidR="00054ACC" w:rsidRPr="00054ACC" w:rsidRDefault="00054ACC" w:rsidP="00054A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Require unit creation.</w:t>
      </w:r>
    </w:p>
    <w:p w14:paraId="35F088AE" w14:textId="77777777" w:rsidR="00054ACC" w:rsidRPr="00054ACC" w:rsidRDefault="00054ACC" w:rsidP="00054A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Link tenants to units.</w:t>
      </w:r>
    </w:p>
    <w:p w14:paraId="67B839D9" w14:textId="77777777" w:rsidR="00054ACC" w:rsidRPr="00054ACC" w:rsidRDefault="00054ACC" w:rsidP="00054A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Generate vacancy reports.</w:t>
      </w:r>
    </w:p>
    <w:p w14:paraId="21903458" w14:textId="77777777" w:rsidR="00054ACC" w:rsidRPr="00054ACC" w:rsidRDefault="00054ACC" w:rsidP="00054A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Stop rental income when a tenant vacates.</w:t>
      </w:r>
    </w:p>
    <w:p w14:paraId="3434C6C5" w14:textId="77777777" w:rsidR="00054ACC" w:rsidRPr="00054ACC" w:rsidRDefault="00000000" w:rsidP="00054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13DF7813">
          <v:rect id="_x0000_i1037" style="width:0;height:1.5pt" o:hralign="center" o:hrstd="t" o:hr="t" fillcolor="#a0a0a0" stroked="f"/>
        </w:pict>
      </w:r>
    </w:p>
    <w:p w14:paraId="67BA533F" w14:textId="57ECD188" w:rsidR="00054ACC" w:rsidRPr="00054ACC" w:rsidRDefault="00054ACC" w:rsidP="00054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W"/>
          <w14:ligatures w14:val="none"/>
        </w:rPr>
        <w:t>Levy Management</w:t>
      </w:r>
    </w:p>
    <w:p w14:paraId="7218965D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lastRenderedPageBreak/>
        <w:t>The system shall:</w:t>
      </w:r>
    </w:p>
    <w:p w14:paraId="344D5F01" w14:textId="77777777" w:rsidR="00054ACC" w:rsidRPr="00054ACC" w:rsidRDefault="00054ACC" w:rsidP="00054A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Exclude levy blocks from the Unit Creation module.</w:t>
      </w:r>
    </w:p>
    <w:p w14:paraId="17426E86" w14:textId="77777777" w:rsidR="00054ACC" w:rsidRPr="00054ACC" w:rsidRDefault="00054ACC" w:rsidP="00054A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Disable vacancy reporting.</w:t>
      </w:r>
    </w:p>
    <w:p w14:paraId="6A96D741" w14:textId="77777777" w:rsidR="00054ACC" w:rsidRPr="00054ACC" w:rsidRDefault="00054ACC" w:rsidP="00054A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Continue levy billing regardless of occupancy status.</w:t>
      </w:r>
    </w:p>
    <w:p w14:paraId="37CCCAE1" w14:textId="77777777" w:rsidR="00054ACC" w:rsidRPr="00054ACC" w:rsidRDefault="00054ACC" w:rsidP="0005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Business Rule:</w:t>
      </w: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br/>
        <w:t>Even if a property is vacant, levies must continue to be charged to the Account Holder.</w:t>
      </w:r>
    </w:p>
    <w:p w14:paraId="1B832650" w14:textId="2D2F126A" w:rsidR="00054ACC" w:rsidRPr="00054ACC" w:rsidRDefault="00000000" w:rsidP="00035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7F0E263F">
          <v:rect id="_x0000_i1038" style="width:0;height:1.5pt" o:hralign="center" o:hrstd="t" o:hr="t" fillcolor="#a0a0a0" stroked="f"/>
        </w:pict>
      </w:r>
    </w:p>
    <w:p w14:paraId="733D716F" w14:textId="01E242C1" w:rsidR="00054ACC" w:rsidRPr="00054ACC" w:rsidRDefault="00054ACC" w:rsidP="00054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</w:p>
    <w:p w14:paraId="1735A544" w14:textId="13513768" w:rsidR="00054ACC" w:rsidRPr="00054ACC" w:rsidRDefault="00C83DBC" w:rsidP="00054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>6</w:t>
      </w:r>
      <w:r w:rsidR="00054ACC"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 VALIDATION RULES</w:t>
      </w:r>
    </w:p>
    <w:p w14:paraId="0011D196" w14:textId="77777777" w:rsidR="00054ACC" w:rsidRPr="00054ACC" w:rsidRDefault="00054ACC" w:rsidP="00054A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Expenditure cannot be posted without an income category.</w:t>
      </w:r>
    </w:p>
    <w:p w14:paraId="46A21D97" w14:textId="77777777" w:rsidR="00054ACC" w:rsidRPr="00054ACC" w:rsidRDefault="00054ACC" w:rsidP="00054A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Users cannot modify default income structures during receipt capture.</w:t>
      </w:r>
    </w:p>
    <w:p w14:paraId="5456093D" w14:textId="77777777" w:rsidR="00054ACC" w:rsidRPr="00054ACC" w:rsidRDefault="00054ACC" w:rsidP="00054A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Rental and Levy management structures must remain mutually exclusive.</w:t>
      </w:r>
    </w:p>
    <w:p w14:paraId="4CB16B78" w14:textId="0D571DE9" w:rsidR="00054ACC" w:rsidRPr="00054ACC" w:rsidRDefault="00054ACC" w:rsidP="00035C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054ACC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Unit creation must be disabled for levy blocks.</w:t>
      </w:r>
    </w:p>
    <w:p w14:paraId="4D74B45B" w14:textId="77777777" w:rsidR="00054ACC" w:rsidRPr="00054ACC" w:rsidRDefault="00000000" w:rsidP="00054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38496E6F">
          <v:rect id="_x0000_i1039" style="width:0;height:1.5pt" o:hralign="center" o:hrstd="t" o:hr="t" fillcolor="#a0a0a0" stroked="f"/>
        </w:pict>
      </w:r>
    </w:p>
    <w:p w14:paraId="1137F821" w14:textId="5019AF14" w:rsidR="00054ACC" w:rsidRPr="00054ACC" w:rsidRDefault="00C83DBC" w:rsidP="00054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 xml:space="preserve">7 </w:t>
      </w:r>
      <w:r w:rsidR="00054ACC" w:rsidRPr="0005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  <w14:ligatures w14:val="none"/>
        </w:rPr>
        <w:t>BUSINESS LOGIC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147"/>
        <w:gridCol w:w="2269"/>
      </w:tblGrid>
      <w:tr w:rsidR="00054ACC" w:rsidRPr="00054ACC" w14:paraId="50F44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6C123" w14:textId="77777777" w:rsidR="00054ACC" w:rsidRPr="00054ACC" w:rsidRDefault="00054ACC" w:rsidP="00054A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W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9C2990" w14:textId="77777777" w:rsidR="00054ACC" w:rsidRPr="00054ACC" w:rsidRDefault="00054ACC" w:rsidP="00054A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W"/>
                <w14:ligatures w14:val="none"/>
              </w:rPr>
              <w:t>Rental Management</w:t>
            </w:r>
          </w:p>
        </w:tc>
        <w:tc>
          <w:tcPr>
            <w:tcW w:w="0" w:type="auto"/>
            <w:vAlign w:val="center"/>
            <w:hideMark/>
          </w:tcPr>
          <w:p w14:paraId="77F36EF2" w14:textId="77777777" w:rsidR="00054ACC" w:rsidRPr="00054ACC" w:rsidRDefault="00054ACC" w:rsidP="00054A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W"/>
                <w14:ligatures w14:val="none"/>
              </w:rPr>
              <w:t>Levy Management</w:t>
            </w:r>
          </w:p>
        </w:tc>
      </w:tr>
      <w:tr w:rsidR="00054ACC" w:rsidRPr="00054ACC" w14:paraId="02F38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D6BF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Lessee Name</w:t>
            </w:r>
          </w:p>
        </w:tc>
        <w:tc>
          <w:tcPr>
            <w:tcW w:w="0" w:type="auto"/>
            <w:vAlign w:val="center"/>
            <w:hideMark/>
          </w:tcPr>
          <w:p w14:paraId="4831423D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24C70ABC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ACCOUNT HOLDER</w:t>
            </w:r>
          </w:p>
        </w:tc>
      </w:tr>
      <w:tr w:rsidR="00054ACC" w:rsidRPr="00054ACC" w14:paraId="4EFF5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AD8A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Unit Creation</w:t>
            </w:r>
          </w:p>
        </w:tc>
        <w:tc>
          <w:tcPr>
            <w:tcW w:w="0" w:type="auto"/>
            <w:vAlign w:val="center"/>
            <w:hideMark/>
          </w:tcPr>
          <w:p w14:paraId="2056664C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D9F2FF3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Not Required</w:t>
            </w:r>
          </w:p>
        </w:tc>
      </w:tr>
      <w:tr w:rsidR="00054ACC" w:rsidRPr="00054ACC" w14:paraId="45CD5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E34B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Vacancy Report</w:t>
            </w:r>
          </w:p>
        </w:tc>
        <w:tc>
          <w:tcPr>
            <w:tcW w:w="0" w:type="auto"/>
            <w:vAlign w:val="center"/>
            <w:hideMark/>
          </w:tcPr>
          <w:p w14:paraId="069D926F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6076C29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Not Required</w:t>
            </w:r>
          </w:p>
        </w:tc>
      </w:tr>
      <w:tr w:rsidR="00054ACC" w:rsidRPr="00054ACC" w14:paraId="10CC3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5DCA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Rent Income</w:t>
            </w:r>
          </w:p>
        </w:tc>
        <w:tc>
          <w:tcPr>
            <w:tcW w:w="0" w:type="auto"/>
            <w:vAlign w:val="center"/>
            <w:hideMark/>
          </w:tcPr>
          <w:p w14:paraId="4950F40F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AFD005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No</w:t>
            </w:r>
          </w:p>
        </w:tc>
      </w:tr>
      <w:tr w:rsidR="00054ACC" w:rsidRPr="00054ACC" w14:paraId="6239E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36A5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Levy Income</w:t>
            </w:r>
          </w:p>
        </w:tc>
        <w:tc>
          <w:tcPr>
            <w:tcW w:w="0" w:type="auto"/>
            <w:vAlign w:val="center"/>
            <w:hideMark/>
          </w:tcPr>
          <w:p w14:paraId="1F0210BD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48F05D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Yes</w:t>
            </w:r>
          </w:p>
        </w:tc>
      </w:tr>
      <w:tr w:rsidR="00054ACC" w:rsidRPr="00054ACC" w14:paraId="31A56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4B16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Billing Based on Occupancy</w:t>
            </w:r>
          </w:p>
        </w:tc>
        <w:tc>
          <w:tcPr>
            <w:tcW w:w="0" w:type="auto"/>
            <w:vAlign w:val="center"/>
            <w:hideMark/>
          </w:tcPr>
          <w:p w14:paraId="45136941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B9A96C" w14:textId="7777777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  <w:r w:rsidRPr="00054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  <w:t>No</w:t>
            </w:r>
          </w:p>
        </w:tc>
      </w:tr>
      <w:tr w:rsidR="00054ACC" w:rsidRPr="00054ACC" w14:paraId="29163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17BA" w14:textId="1E40CBBB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ECF65D" w14:textId="1C7A16E0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B425AD" w14:textId="494CCC67" w:rsidR="00054ACC" w:rsidRPr="00054ACC" w:rsidRDefault="00054ACC" w:rsidP="00054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W"/>
                <w14:ligatures w14:val="none"/>
              </w:rPr>
            </w:pPr>
          </w:p>
        </w:tc>
      </w:tr>
    </w:tbl>
    <w:p w14:paraId="16A162DC" w14:textId="52038794" w:rsidR="00054ACC" w:rsidRPr="00054ACC" w:rsidRDefault="00000000" w:rsidP="00035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pict w14:anchorId="741E7B00">
          <v:rect id="_x0000_i1040" style="width:0;height:1.5pt" o:hralign="center" o:hrstd="t" o:hr="t" fillcolor="#a0a0a0" stroked="f"/>
        </w:pict>
      </w:r>
    </w:p>
    <w:p w14:paraId="537363BA" w14:textId="77777777" w:rsidR="007F49AA" w:rsidRDefault="007F49AA"/>
    <w:sectPr w:rsidR="007F4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59B"/>
    <w:multiLevelType w:val="multilevel"/>
    <w:tmpl w:val="607C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780E"/>
    <w:multiLevelType w:val="multilevel"/>
    <w:tmpl w:val="0996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24267"/>
    <w:multiLevelType w:val="multilevel"/>
    <w:tmpl w:val="70F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F195D"/>
    <w:multiLevelType w:val="multilevel"/>
    <w:tmpl w:val="928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6D9D"/>
    <w:multiLevelType w:val="multilevel"/>
    <w:tmpl w:val="045C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2482E"/>
    <w:multiLevelType w:val="multilevel"/>
    <w:tmpl w:val="88AC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9553E"/>
    <w:multiLevelType w:val="multilevel"/>
    <w:tmpl w:val="F28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613CA"/>
    <w:multiLevelType w:val="multilevel"/>
    <w:tmpl w:val="DF4A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F3B4C"/>
    <w:multiLevelType w:val="multilevel"/>
    <w:tmpl w:val="316A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36A5"/>
    <w:multiLevelType w:val="multilevel"/>
    <w:tmpl w:val="0C9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33C28"/>
    <w:multiLevelType w:val="multilevel"/>
    <w:tmpl w:val="38B2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F3C0E"/>
    <w:multiLevelType w:val="multilevel"/>
    <w:tmpl w:val="256E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E7925"/>
    <w:multiLevelType w:val="multilevel"/>
    <w:tmpl w:val="BE3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73290"/>
    <w:multiLevelType w:val="multilevel"/>
    <w:tmpl w:val="1A4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32D3C"/>
    <w:multiLevelType w:val="multilevel"/>
    <w:tmpl w:val="000A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E5D76"/>
    <w:multiLevelType w:val="multilevel"/>
    <w:tmpl w:val="A53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5560A"/>
    <w:multiLevelType w:val="multilevel"/>
    <w:tmpl w:val="F2B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07492"/>
    <w:multiLevelType w:val="multilevel"/>
    <w:tmpl w:val="D04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435EA"/>
    <w:multiLevelType w:val="multilevel"/>
    <w:tmpl w:val="FD0E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66DF5"/>
    <w:multiLevelType w:val="multilevel"/>
    <w:tmpl w:val="18F0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237EE"/>
    <w:multiLevelType w:val="multilevel"/>
    <w:tmpl w:val="A94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602D2"/>
    <w:multiLevelType w:val="multilevel"/>
    <w:tmpl w:val="D836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B238E"/>
    <w:multiLevelType w:val="multilevel"/>
    <w:tmpl w:val="76C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00306">
    <w:abstractNumId w:val="11"/>
  </w:num>
  <w:num w:numId="2" w16cid:durableId="1407679022">
    <w:abstractNumId w:val="22"/>
  </w:num>
  <w:num w:numId="3" w16cid:durableId="1806506159">
    <w:abstractNumId w:val="3"/>
  </w:num>
  <w:num w:numId="4" w16cid:durableId="373041308">
    <w:abstractNumId w:val="7"/>
  </w:num>
  <w:num w:numId="5" w16cid:durableId="287467155">
    <w:abstractNumId w:val="9"/>
  </w:num>
  <w:num w:numId="6" w16cid:durableId="158430049">
    <w:abstractNumId w:val="16"/>
  </w:num>
  <w:num w:numId="7" w16cid:durableId="1072972109">
    <w:abstractNumId w:val="5"/>
  </w:num>
  <w:num w:numId="8" w16cid:durableId="490025536">
    <w:abstractNumId w:val="20"/>
  </w:num>
  <w:num w:numId="9" w16cid:durableId="1313176694">
    <w:abstractNumId w:val="0"/>
  </w:num>
  <w:num w:numId="10" w16cid:durableId="2073887251">
    <w:abstractNumId w:val="1"/>
  </w:num>
  <w:num w:numId="11" w16cid:durableId="1881741953">
    <w:abstractNumId w:val="12"/>
  </w:num>
  <w:num w:numId="12" w16cid:durableId="1364987129">
    <w:abstractNumId w:val="21"/>
  </w:num>
  <w:num w:numId="13" w16cid:durableId="1677338858">
    <w:abstractNumId w:val="17"/>
  </w:num>
  <w:num w:numId="14" w16cid:durableId="68770994">
    <w:abstractNumId w:val="14"/>
  </w:num>
  <w:num w:numId="15" w16cid:durableId="615479691">
    <w:abstractNumId w:val="15"/>
  </w:num>
  <w:num w:numId="16" w16cid:durableId="106775952">
    <w:abstractNumId w:val="4"/>
  </w:num>
  <w:num w:numId="17" w16cid:durableId="1369254798">
    <w:abstractNumId w:val="19"/>
  </w:num>
  <w:num w:numId="18" w16cid:durableId="1107848680">
    <w:abstractNumId w:val="6"/>
  </w:num>
  <w:num w:numId="19" w16cid:durableId="1404453329">
    <w:abstractNumId w:val="8"/>
  </w:num>
  <w:num w:numId="20" w16cid:durableId="508830328">
    <w:abstractNumId w:val="10"/>
  </w:num>
  <w:num w:numId="21" w16cid:durableId="1935553751">
    <w:abstractNumId w:val="2"/>
  </w:num>
  <w:num w:numId="22" w16cid:durableId="447816132">
    <w:abstractNumId w:val="13"/>
  </w:num>
  <w:num w:numId="23" w16cid:durableId="8704545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CC"/>
    <w:rsid w:val="00035C09"/>
    <w:rsid w:val="00054ACC"/>
    <w:rsid w:val="003B77CD"/>
    <w:rsid w:val="00650F94"/>
    <w:rsid w:val="00764BEC"/>
    <w:rsid w:val="007F49AA"/>
    <w:rsid w:val="00A83DA7"/>
    <w:rsid w:val="00B1758A"/>
    <w:rsid w:val="00B371D1"/>
    <w:rsid w:val="00BD6F74"/>
    <w:rsid w:val="00C83DBC"/>
    <w:rsid w:val="00CC0377"/>
    <w:rsid w:val="00D018B9"/>
    <w:rsid w:val="00FD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9FC4"/>
  <w15:chartTrackingRefBased/>
  <w15:docId w15:val="{8724CDF4-57A1-4F15-BDDA-9D833DE6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 Chipunza</dc:creator>
  <cp:keywords/>
  <dc:description/>
  <cp:lastModifiedBy>Gift Chipunza</cp:lastModifiedBy>
  <cp:revision>2</cp:revision>
  <cp:lastPrinted>2026-02-26T13:01:00Z</cp:lastPrinted>
  <dcterms:created xsi:type="dcterms:W3CDTF">2026-02-26T14:17:00Z</dcterms:created>
  <dcterms:modified xsi:type="dcterms:W3CDTF">2026-02-26T14:17:00Z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52bfb6e7-4279-4d65-9b68-3cf05272e71a</vt:lpwstr>
  </property>
</Properties>
</file>