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9FE" w:rsidRDefault="009679FE" w:rsidP="00B319B7">
      <w:pPr>
        <w:spacing w:line="480" w:lineRule="auto"/>
        <w:rPr>
          <w:rFonts w:ascii="Times New Roman" w:hAnsi="Times New Roman" w:cs="Times New Roman"/>
          <w:sz w:val="24"/>
        </w:rPr>
      </w:pPr>
    </w:p>
    <w:p w:rsidR="009679FE" w:rsidRDefault="009679FE" w:rsidP="00B319B7">
      <w:pPr>
        <w:spacing w:line="480" w:lineRule="auto"/>
        <w:rPr>
          <w:rFonts w:ascii="Times New Roman" w:hAnsi="Times New Roman" w:cs="Times New Roman"/>
          <w:sz w:val="24"/>
        </w:rPr>
      </w:pPr>
    </w:p>
    <w:p w:rsidR="004D49B5" w:rsidRDefault="004D49B5" w:rsidP="009679FE">
      <w:pPr>
        <w:spacing w:line="480" w:lineRule="auto"/>
        <w:jc w:val="center"/>
        <w:rPr>
          <w:rFonts w:ascii="Times New Roman" w:hAnsi="Times New Roman" w:cs="Times New Roman"/>
          <w:sz w:val="24"/>
        </w:rPr>
      </w:pPr>
      <w:r w:rsidRPr="00B319B7">
        <w:rPr>
          <w:rFonts w:ascii="Times New Roman" w:hAnsi="Times New Roman" w:cs="Times New Roman"/>
          <w:sz w:val="24"/>
        </w:rPr>
        <w:t>Against YA</w:t>
      </w:r>
    </w:p>
    <w:p w:rsidR="009679FE" w:rsidRDefault="009679FE" w:rsidP="009679FE">
      <w:pPr>
        <w:spacing w:line="480" w:lineRule="auto"/>
        <w:jc w:val="center"/>
        <w:rPr>
          <w:rFonts w:ascii="Times New Roman" w:hAnsi="Times New Roman" w:cs="Times New Roman"/>
          <w:sz w:val="24"/>
        </w:rPr>
      </w:pPr>
    </w:p>
    <w:p w:rsidR="009679FE" w:rsidRDefault="009679FE" w:rsidP="009679FE">
      <w:pPr>
        <w:spacing w:line="480" w:lineRule="auto"/>
        <w:jc w:val="center"/>
        <w:rPr>
          <w:rFonts w:ascii="Times New Roman" w:hAnsi="Times New Roman" w:cs="Times New Roman"/>
          <w:sz w:val="24"/>
        </w:rPr>
      </w:pPr>
    </w:p>
    <w:p w:rsidR="009679FE" w:rsidRPr="00B319B7" w:rsidRDefault="009679FE" w:rsidP="009679FE">
      <w:pPr>
        <w:spacing w:line="480" w:lineRule="auto"/>
        <w:jc w:val="center"/>
        <w:rPr>
          <w:rFonts w:ascii="Times New Roman" w:hAnsi="Times New Roman" w:cs="Times New Roman"/>
          <w:sz w:val="24"/>
        </w:rPr>
      </w:pPr>
    </w:p>
    <w:p w:rsidR="004D49B5" w:rsidRPr="00B319B7" w:rsidRDefault="004D49B5" w:rsidP="009679FE">
      <w:pPr>
        <w:spacing w:line="480" w:lineRule="auto"/>
        <w:jc w:val="center"/>
        <w:rPr>
          <w:rFonts w:ascii="Times New Roman" w:hAnsi="Times New Roman" w:cs="Times New Roman"/>
          <w:sz w:val="24"/>
        </w:rPr>
      </w:pPr>
      <w:r w:rsidRPr="00B319B7">
        <w:rPr>
          <w:rFonts w:ascii="Times New Roman" w:hAnsi="Times New Roman" w:cs="Times New Roman"/>
          <w:sz w:val="24"/>
        </w:rPr>
        <w:t>Name</w:t>
      </w:r>
    </w:p>
    <w:p w:rsidR="004D49B5" w:rsidRPr="00B319B7" w:rsidRDefault="004D49B5" w:rsidP="009679FE">
      <w:pPr>
        <w:spacing w:line="480" w:lineRule="auto"/>
        <w:jc w:val="center"/>
        <w:rPr>
          <w:rFonts w:ascii="Times New Roman" w:hAnsi="Times New Roman" w:cs="Times New Roman"/>
          <w:sz w:val="24"/>
        </w:rPr>
      </w:pPr>
      <w:r w:rsidRPr="00B319B7">
        <w:rPr>
          <w:rFonts w:ascii="Times New Roman" w:hAnsi="Times New Roman" w:cs="Times New Roman"/>
          <w:sz w:val="24"/>
        </w:rPr>
        <w:t>Course</w:t>
      </w:r>
    </w:p>
    <w:p w:rsidR="004D49B5" w:rsidRPr="00B319B7" w:rsidRDefault="004D49B5" w:rsidP="009679FE">
      <w:pPr>
        <w:spacing w:line="480" w:lineRule="auto"/>
        <w:jc w:val="center"/>
        <w:rPr>
          <w:rFonts w:ascii="Times New Roman" w:hAnsi="Times New Roman" w:cs="Times New Roman"/>
          <w:sz w:val="24"/>
        </w:rPr>
      </w:pPr>
      <w:r w:rsidRPr="00B319B7">
        <w:rPr>
          <w:rFonts w:ascii="Times New Roman" w:hAnsi="Times New Roman" w:cs="Times New Roman"/>
          <w:sz w:val="24"/>
        </w:rPr>
        <w:t>Date</w:t>
      </w: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260ED3" w:rsidRPr="00B319B7" w:rsidRDefault="00260ED3" w:rsidP="00B319B7">
      <w:pPr>
        <w:spacing w:line="480" w:lineRule="auto"/>
        <w:rPr>
          <w:rFonts w:ascii="Times New Roman" w:hAnsi="Times New Roman" w:cs="Times New Roman"/>
          <w:sz w:val="24"/>
        </w:rPr>
      </w:pPr>
    </w:p>
    <w:p w:rsidR="00260ED3" w:rsidRPr="00B319B7" w:rsidRDefault="00260ED3" w:rsidP="00B319B7">
      <w:pPr>
        <w:spacing w:line="480" w:lineRule="auto"/>
        <w:rPr>
          <w:rFonts w:ascii="Times New Roman" w:hAnsi="Times New Roman" w:cs="Times New Roman"/>
          <w:sz w:val="24"/>
        </w:rPr>
      </w:pPr>
    </w:p>
    <w:p w:rsidR="00B319B7" w:rsidRDefault="00B319B7" w:rsidP="00B319B7">
      <w:pPr>
        <w:spacing w:line="480" w:lineRule="auto"/>
        <w:rPr>
          <w:rFonts w:ascii="Times New Roman" w:hAnsi="Times New Roman" w:cs="Times New Roman"/>
          <w:sz w:val="24"/>
        </w:rPr>
      </w:pPr>
    </w:p>
    <w:p w:rsidR="00B319B7" w:rsidRDefault="00B319B7" w:rsidP="00B319B7">
      <w:pPr>
        <w:spacing w:line="480" w:lineRule="auto"/>
        <w:rPr>
          <w:rFonts w:ascii="Times New Roman" w:hAnsi="Times New Roman" w:cs="Times New Roman"/>
          <w:sz w:val="24"/>
        </w:rPr>
      </w:pPr>
    </w:p>
    <w:p w:rsidR="00124D71" w:rsidRDefault="00124D71" w:rsidP="00B319B7">
      <w:pPr>
        <w:spacing w:line="480" w:lineRule="auto"/>
        <w:rPr>
          <w:rFonts w:ascii="Times New Roman" w:hAnsi="Times New Roman" w:cs="Times New Roman"/>
          <w:sz w:val="24"/>
        </w:rPr>
      </w:pPr>
    </w:p>
    <w:p w:rsidR="000124F7" w:rsidRPr="003C29B1" w:rsidRDefault="000124F7" w:rsidP="00134CF1">
      <w:pPr>
        <w:spacing w:line="480" w:lineRule="auto"/>
        <w:jc w:val="center"/>
        <w:rPr>
          <w:rFonts w:ascii="Times New Roman" w:hAnsi="Times New Roman" w:cs="Times New Roman"/>
          <w:b/>
          <w:sz w:val="24"/>
        </w:rPr>
      </w:pPr>
      <w:r w:rsidRPr="003C29B1">
        <w:rPr>
          <w:rFonts w:ascii="Times New Roman" w:hAnsi="Times New Roman" w:cs="Times New Roman"/>
          <w:b/>
          <w:sz w:val="24"/>
        </w:rPr>
        <w:lastRenderedPageBreak/>
        <w:t>Against YA</w:t>
      </w:r>
    </w:p>
    <w:p w:rsidR="00946669" w:rsidRPr="00134CF1" w:rsidRDefault="000124F7" w:rsidP="00B319B7">
      <w:pPr>
        <w:spacing w:line="480" w:lineRule="auto"/>
        <w:rPr>
          <w:rFonts w:ascii="Times New Roman" w:hAnsi="Times New Roman" w:cs="Times New Roman"/>
          <w:b/>
          <w:sz w:val="24"/>
        </w:rPr>
      </w:pPr>
      <w:r w:rsidRPr="00134CF1">
        <w:rPr>
          <w:rFonts w:ascii="Times New Roman" w:hAnsi="Times New Roman" w:cs="Times New Roman"/>
          <w:b/>
          <w:sz w:val="24"/>
        </w:rPr>
        <w:t>Read whatever you want. But you should feel embarrassed when what you’re reading was written for children.</w:t>
      </w:r>
    </w:p>
    <w:p w:rsidR="000124F7" w:rsidRPr="00B319B7" w:rsidRDefault="002E1477" w:rsidP="002E1477">
      <w:pPr>
        <w:spacing w:line="480" w:lineRule="auto"/>
        <w:rPr>
          <w:rFonts w:ascii="Times New Roman" w:hAnsi="Times New Roman" w:cs="Times New Roman"/>
          <w:sz w:val="24"/>
        </w:rPr>
      </w:pPr>
      <w:r>
        <w:rPr>
          <w:rFonts w:ascii="Times New Roman" w:hAnsi="Times New Roman" w:cs="Times New Roman"/>
          <w:sz w:val="24"/>
        </w:rPr>
        <w:t xml:space="preserve">      </w:t>
      </w:r>
      <w:r w:rsidRPr="00B319B7">
        <w:rPr>
          <w:rFonts w:ascii="Times New Roman" w:hAnsi="Times New Roman" w:cs="Times New Roman"/>
          <w:sz w:val="24"/>
        </w:rPr>
        <w:t>This book has an aggressive subtitle: “</w:t>
      </w:r>
      <w:r w:rsidRPr="002E1477">
        <w:rPr>
          <w:rFonts w:ascii="Times New Roman" w:hAnsi="Times New Roman" w:cs="Times New Roman"/>
          <w:i/>
          <w:sz w:val="24"/>
        </w:rPr>
        <w:t>Read whatever you want, but you should feel embarrassed when what you’re reading was written for children.”</w:t>
      </w:r>
      <w:r w:rsidRPr="00B319B7">
        <w:rPr>
          <w:rFonts w:ascii="Times New Roman" w:hAnsi="Times New Roman" w:cs="Times New Roman"/>
          <w:sz w:val="24"/>
        </w:rPr>
        <w:t xml:space="preserve">  </w:t>
      </w:r>
      <w:bookmarkStart w:id="0" w:name="_GoBack"/>
      <w:bookmarkEnd w:id="0"/>
      <w:r w:rsidR="00FB55FA" w:rsidRPr="00B319B7">
        <w:rPr>
          <w:rFonts w:ascii="Times New Roman" w:hAnsi="Times New Roman" w:cs="Times New Roman"/>
          <w:sz w:val="24"/>
        </w:rPr>
        <w:t>According</w:t>
      </w:r>
      <w:r w:rsidR="00FB55FA" w:rsidRPr="00B319B7">
        <w:rPr>
          <w:rFonts w:ascii="Times New Roman" w:hAnsi="Times New Roman" w:cs="Times New Roman"/>
          <w:sz w:val="24"/>
        </w:rPr>
        <w:t xml:space="preserve"> to Graham the most awkward sin that YA did was satisfying its endings. These directly relates to the present youths because they want to see some types of endings. This kinds of endings are for readers who like endings which are satisfying. Satisfaction can either come by cheering or weeping</w:t>
      </w:r>
      <w:r w:rsidR="00FB55FA">
        <w:rPr>
          <w:rFonts w:ascii="Times New Roman" w:hAnsi="Times New Roman" w:cs="Times New Roman"/>
          <w:sz w:val="24"/>
        </w:rPr>
        <w:t>.</w:t>
      </w:r>
      <w:r w:rsidR="00D7556F">
        <w:rPr>
          <w:rFonts w:ascii="Times New Roman" w:hAnsi="Times New Roman" w:cs="Times New Roman"/>
          <w:sz w:val="24"/>
        </w:rPr>
        <w:t xml:space="preserve"> The writer has </w:t>
      </w:r>
      <w:r w:rsidR="000124F7" w:rsidRPr="00B319B7">
        <w:rPr>
          <w:rFonts w:ascii="Times New Roman" w:hAnsi="Times New Roman" w:cs="Times New Roman"/>
          <w:sz w:val="24"/>
        </w:rPr>
        <w:t>confidence that it is not late to give</w:t>
      </w:r>
      <w:r w:rsidR="00736316" w:rsidRPr="00B319B7">
        <w:rPr>
          <w:rFonts w:ascii="Times New Roman" w:hAnsi="Times New Roman" w:cs="Times New Roman"/>
          <w:sz w:val="24"/>
        </w:rPr>
        <w:t xml:space="preserve"> my view that the article “Against YA” gives contempt to its readers</w:t>
      </w:r>
      <w:r w:rsidR="00754152">
        <w:rPr>
          <w:rFonts w:ascii="Times New Roman" w:hAnsi="Times New Roman" w:cs="Times New Roman"/>
          <w:sz w:val="24"/>
        </w:rPr>
        <w:t>. The article</w:t>
      </w:r>
      <w:r w:rsidR="00754152" w:rsidRPr="00B319B7">
        <w:rPr>
          <w:rFonts w:ascii="Times New Roman" w:hAnsi="Times New Roman" w:cs="Times New Roman"/>
          <w:sz w:val="24"/>
        </w:rPr>
        <w:t xml:space="preserve"> “</w:t>
      </w:r>
      <w:r w:rsidR="00754152" w:rsidRPr="002D2A15">
        <w:rPr>
          <w:rFonts w:ascii="Times New Roman" w:hAnsi="Times New Roman" w:cs="Times New Roman"/>
          <w:i/>
          <w:sz w:val="24"/>
        </w:rPr>
        <w:t>The Fault in Our Stars</w:t>
      </w:r>
      <w:r w:rsidR="00754152" w:rsidRPr="00B319B7">
        <w:rPr>
          <w:rFonts w:ascii="Times New Roman" w:hAnsi="Times New Roman" w:cs="Times New Roman"/>
          <w:sz w:val="24"/>
        </w:rPr>
        <w:t>” will be played in our theaters this weekend and this film is likely to become hit. It is not hard to find an adult reading a novel that once inspired him/her and this is not a bad thing it’s because the book was meant to be for the teenagers</w:t>
      </w:r>
      <w:r w:rsidR="00736316" w:rsidRPr="00B319B7">
        <w:rPr>
          <w:rFonts w:ascii="Times New Roman" w:hAnsi="Times New Roman" w:cs="Times New Roman"/>
          <w:sz w:val="24"/>
        </w:rPr>
        <w:t xml:space="preserve">. In her </w:t>
      </w:r>
      <w:r w:rsidR="00B616A0" w:rsidRPr="00B319B7">
        <w:rPr>
          <w:rFonts w:ascii="Times New Roman" w:hAnsi="Times New Roman" w:cs="Times New Roman"/>
          <w:sz w:val="24"/>
        </w:rPr>
        <w:t>article she</w:t>
      </w:r>
      <w:r w:rsidR="00736316" w:rsidRPr="00B319B7">
        <w:rPr>
          <w:rFonts w:ascii="Times New Roman" w:hAnsi="Times New Roman" w:cs="Times New Roman"/>
          <w:sz w:val="24"/>
        </w:rPr>
        <w:t xml:space="preserve"> is only she is only </w:t>
      </w:r>
      <w:r w:rsidR="00260ED3" w:rsidRPr="00B319B7">
        <w:rPr>
          <w:rFonts w:ascii="Times New Roman" w:hAnsi="Times New Roman" w:cs="Times New Roman"/>
          <w:sz w:val="24"/>
        </w:rPr>
        <w:t>interested only</w:t>
      </w:r>
      <w:r w:rsidR="00736316" w:rsidRPr="00B319B7">
        <w:rPr>
          <w:rFonts w:ascii="Times New Roman" w:hAnsi="Times New Roman" w:cs="Times New Roman"/>
          <w:sz w:val="24"/>
        </w:rPr>
        <w:t xml:space="preserve"> in talking about </w:t>
      </w:r>
      <w:r w:rsidR="00260ED3" w:rsidRPr="00B319B7">
        <w:rPr>
          <w:rFonts w:ascii="Times New Roman" w:hAnsi="Times New Roman" w:cs="Times New Roman"/>
          <w:sz w:val="24"/>
        </w:rPr>
        <w:t>the realistic</w:t>
      </w:r>
      <w:r w:rsidR="00736316" w:rsidRPr="00B319B7">
        <w:rPr>
          <w:rFonts w:ascii="Times New Roman" w:hAnsi="Times New Roman" w:cs="Times New Roman"/>
          <w:sz w:val="24"/>
        </w:rPr>
        <w:t xml:space="preserve"> YA fiction</w:t>
      </w:r>
      <w:r>
        <w:rPr>
          <w:rStyle w:val="FootnoteReference"/>
          <w:rFonts w:ascii="Times New Roman" w:hAnsi="Times New Roman" w:cs="Times New Roman"/>
          <w:sz w:val="24"/>
        </w:rPr>
        <w:footnoteReference w:id="1"/>
      </w:r>
      <w:r w:rsidR="00736316" w:rsidRPr="00B319B7">
        <w:rPr>
          <w:rFonts w:ascii="Times New Roman" w:hAnsi="Times New Roman" w:cs="Times New Roman"/>
          <w:sz w:val="24"/>
        </w:rPr>
        <w:t xml:space="preserve">. She also adds by saying that when she </w:t>
      </w:r>
      <w:r w:rsidR="00260ED3" w:rsidRPr="00B319B7">
        <w:rPr>
          <w:rFonts w:ascii="Times New Roman" w:hAnsi="Times New Roman" w:cs="Times New Roman"/>
          <w:sz w:val="24"/>
        </w:rPr>
        <w:t>read The</w:t>
      </w:r>
      <w:r w:rsidR="00736316" w:rsidRPr="00B319B7">
        <w:rPr>
          <w:rFonts w:ascii="Times New Roman" w:hAnsi="Times New Roman" w:cs="Times New Roman"/>
          <w:sz w:val="24"/>
        </w:rPr>
        <w:t xml:space="preserve"> fault in our stars she could not stop rolling her eyes from time to time and this was because of some narration that were present in the books</w:t>
      </w:r>
    </w:p>
    <w:p w:rsidR="00AA2317" w:rsidRPr="00B319B7" w:rsidRDefault="00AF12E9" w:rsidP="00064DBB">
      <w:pPr>
        <w:spacing w:line="480" w:lineRule="auto"/>
        <w:ind w:firstLine="720"/>
        <w:rPr>
          <w:rFonts w:ascii="Times New Roman" w:hAnsi="Times New Roman" w:cs="Times New Roman"/>
          <w:sz w:val="24"/>
        </w:rPr>
      </w:pPr>
      <w:r w:rsidRPr="00B319B7">
        <w:rPr>
          <w:rFonts w:ascii="Times New Roman" w:hAnsi="Times New Roman" w:cs="Times New Roman"/>
          <w:sz w:val="24"/>
        </w:rPr>
        <w:t xml:space="preserve"> There are many novels of YA that adults in this present generation should read</w:t>
      </w:r>
      <w:r w:rsidR="00CD7556" w:rsidRPr="00CD7556">
        <w:rPr>
          <w:rFonts w:ascii="Times New Roman" w:hAnsi="Times New Roman" w:cs="Times New Roman"/>
          <w:sz w:val="24"/>
        </w:rPr>
        <w:t xml:space="preserve"> </w:t>
      </w:r>
      <w:r w:rsidR="00CD7556" w:rsidRPr="00B319B7">
        <w:rPr>
          <w:rFonts w:ascii="Times New Roman" w:hAnsi="Times New Roman" w:cs="Times New Roman"/>
          <w:sz w:val="24"/>
        </w:rPr>
        <w:t xml:space="preserve">These books most of the time mainly focuses on the type of the endings that most of the teenagers want to see.  These finishes are for the booklovers who most of the time prefer things which are enfolded </w:t>
      </w:r>
      <w:r w:rsidR="00CD7556" w:rsidRPr="00B319B7">
        <w:rPr>
          <w:rFonts w:ascii="Times New Roman" w:hAnsi="Times New Roman" w:cs="Times New Roman"/>
          <w:sz w:val="24"/>
        </w:rPr>
        <w:t>neatly.</w:t>
      </w:r>
      <w:r w:rsidRPr="00B319B7">
        <w:rPr>
          <w:rFonts w:ascii="Times New Roman" w:hAnsi="Times New Roman" w:cs="Times New Roman"/>
          <w:sz w:val="24"/>
        </w:rPr>
        <w:t xml:space="preserve"> A survey in the year 2012 was </w:t>
      </w:r>
      <w:r w:rsidR="00260ED3" w:rsidRPr="00B319B7">
        <w:rPr>
          <w:rFonts w:ascii="Times New Roman" w:hAnsi="Times New Roman" w:cs="Times New Roman"/>
          <w:sz w:val="24"/>
        </w:rPr>
        <w:t>carried out</w:t>
      </w:r>
      <w:r w:rsidR="00FA2D24" w:rsidRPr="00B319B7">
        <w:rPr>
          <w:rFonts w:ascii="Times New Roman" w:hAnsi="Times New Roman" w:cs="Times New Roman"/>
          <w:sz w:val="24"/>
        </w:rPr>
        <w:t xml:space="preserve"> by the market research show that 56% of these books are bought by the adults who are older than 18 years</w:t>
      </w:r>
      <w:r w:rsidR="00FD47B4" w:rsidRPr="00B319B7">
        <w:rPr>
          <w:rFonts w:ascii="Times New Roman" w:hAnsi="Times New Roman" w:cs="Times New Roman"/>
          <w:sz w:val="24"/>
        </w:rPr>
        <w:footnoteReference w:id="2"/>
      </w:r>
      <w:r w:rsidR="00FA2D24" w:rsidRPr="00B319B7">
        <w:rPr>
          <w:rFonts w:ascii="Times New Roman" w:hAnsi="Times New Roman" w:cs="Times New Roman"/>
          <w:sz w:val="24"/>
        </w:rPr>
        <w:t xml:space="preserve">. </w:t>
      </w:r>
      <w:r w:rsidR="00260ED3" w:rsidRPr="00B319B7">
        <w:rPr>
          <w:rFonts w:ascii="Times New Roman" w:hAnsi="Times New Roman" w:cs="Times New Roman"/>
          <w:sz w:val="24"/>
        </w:rPr>
        <w:t>(This</w:t>
      </w:r>
      <w:r w:rsidR="00FA2D24" w:rsidRPr="00B319B7">
        <w:rPr>
          <w:rFonts w:ascii="Times New Roman" w:hAnsi="Times New Roman" w:cs="Times New Roman"/>
          <w:sz w:val="24"/>
        </w:rPr>
        <w:t xml:space="preserve"> book was generally written for 12 to </w:t>
      </w:r>
      <w:r w:rsidR="00FA2D24" w:rsidRPr="00B319B7">
        <w:rPr>
          <w:rFonts w:ascii="Times New Roman" w:hAnsi="Times New Roman" w:cs="Times New Roman"/>
          <w:sz w:val="24"/>
        </w:rPr>
        <w:lastRenderedPageBreak/>
        <w:t xml:space="preserve">17 years old. In our present </w:t>
      </w:r>
      <w:r w:rsidR="00260ED3" w:rsidRPr="00B319B7">
        <w:rPr>
          <w:rFonts w:ascii="Times New Roman" w:hAnsi="Times New Roman" w:cs="Times New Roman"/>
          <w:sz w:val="24"/>
        </w:rPr>
        <w:t>generation the</w:t>
      </w:r>
      <w:r w:rsidR="00FA2D24" w:rsidRPr="00B319B7">
        <w:rPr>
          <w:rFonts w:ascii="Times New Roman" w:hAnsi="Times New Roman" w:cs="Times New Roman"/>
          <w:sz w:val="24"/>
        </w:rPr>
        <w:t xml:space="preserve"> term </w:t>
      </w:r>
      <w:r w:rsidR="00FA2D24" w:rsidRPr="00D7556F">
        <w:rPr>
          <w:rFonts w:ascii="Times New Roman" w:hAnsi="Times New Roman" w:cs="Times New Roman"/>
          <w:i/>
          <w:sz w:val="24"/>
        </w:rPr>
        <w:t>“young adult”</w:t>
      </w:r>
      <w:r w:rsidR="00FA2D24" w:rsidRPr="00B319B7">
        <w:rPr>
          <w:rFonts w:ascii="Times New Roman" w:hAnsi="Times New Roman" w:cs="Times New Roman"/>
          <w:sz w:val="24"/>
        </w:rPr>
        <w:t xml:space="preserve"> covers to the age of 30 years. The largest group of buyers are the people between the ages of 30 and 44 years old. I am personally </w:t>
      </w:r>
      <w:r w:rsidR="00260ED3" w:rsidRPr="00B319B7">
        <w:rPr>
          <w:rFonts w:ascii="Times New Roman" w:hAnsi="Times New Roman" w:cs="Times New Roman"/>
          <w:sz w:val="24"/>
        </w:rPr>
        <w:t>surrounded</w:t>
      </w:r>
      <w:r w:rsidR="00FA2D24" w:rsidRPr="00B319B7">
        <w:rPr>
          <w:rFonts w:ascii="Times New Roman" w:hAnsi="Times New Roman" w:cs="Times New Roman"/>
          <w:sz w:val="24"/>
        </w:rPr>
        <w:t xml:space="preserve"> </w:t>
      </w:r>
      <w:r w:rsidR="00260ED3" w:rsidRPr="00B319B7">
        <w:rPr>
          <w:rFonts w:ascii="Times New Roman" w:hAnsi="Times New Roman" w:cs="Times New Roman"/>
          <w:sz w:val="24"/>
        </w:rPr>
        <w:t>by YA</w:t>
      </w:r>
      <w:r w:rsidR="00FA2D24" w:rsidRPr="00B319B7">
        <w:rPr>
          <w:rFonts w:ascii="Times New Roman" w:hAnsi="Times New Roman" w:cs="Times New Roman"/>
          <w:sz w:val="24"/>
        </w:rPr>
        <w:t xml:space="preserve">-loving </w:t>
      </w:r>
      <w:r w:rsidR="00260ED3" w:rsidRPr="00B319B7">
        <w:rPr>
          <w:rFonts w:ascii="Times New Roman" w:hAnsi="Times New Roman" w:cs="Times New Roman"/>
          <w:sz w:val="24"/>
        </w:rPr>
        <w:t>adults in</w:t>
      </w:r>
      <w:r w:rsidR="00FA2D24" w:rsidRPr="00B319B7">
        <w:rPr>
          <w:rFonts w:ascii="Times New Roman" w:hAnsi="Times New Roman" w:cs="Times New Roman"/>
          <w:sz w:val="24"/>
        </w:rPr>
        <w:t xml:space="preserve"> rea</w:t>
      </w:r>
      <w:r w:rsidR="00D7556F">
        <w:rPr>
          <w:rFonts w:ascii="Times New Roman" w:hAnsi="Times New Roman" w:cs="Times New Roman"/>
          <w:sz w:val="24"/>
        </w:rPr>
        <w:t>l life and also online. Adults in</w:t>
      </w:r>
      <w:r w:rsidR="00FA2D24" w:rsidRPr="00B319B7">
        <w:rPr>
          <w:rFonts w:ascii="Times New Roman" w:hAnsi="Times New Roman" w:cs="Times New Roman"/>
          <w:sz w:val="24"/>
        </w:rPr>
        <w:t xml:space="preserve"> this present generation should feel </w:t>
      </w:r>
      <w:r w:rsidR="00260ED3" w:rsidRPr="00B319B7">
        <w:rPr>
          <w:rFonts w:ascii="Times New Roman" w:hAnsi="Times New Roman" w:cs="Times New Roman"/>
          <w:sz w:val="24"/>
        </w:rPr>
        <w:t>embarrassed</w:t>
      </w:r>
      <w:r w:rsidR="00FA2D24" w:rsidRPr="00B319B7">
        <w:rPr>
          <w:rFonts w:ascii="Times New Roman" w:hAnsi="Times New Roman" w:cs="Times New Roman"/>
          <w:sz w:val="24"/>
        </w:rPr>
        <w:t xml:space="preserve"> when reading the articles that belong to the children.</w:t>
      </w:r>
      <w:r w:rsidR="00DA0D34" w:rsidRPr="00B319B7">
        <w:rPr>
          <w:rFonts w:ascii="Times New Roman" w:hAnsi="Times New Roman" w:cs="Times New Roman"/>
          <w:sz w:val="24"/>
        </w:rPr>
        <w:t xml:space="preserve"> </w:t>
      </w:r>
      <w:r w:rsidR="00AA2317" w:rsidRPr="00B319B7">
        <w:rPr>
          <w:rFonts w:ascii="Times New Roman" w:hAnsi="Times New Roman" w:cs="Times New Roman"/>
          <w:sz w:val="24"/>
        </w:rPr>
        <w:t xml:space="preserve">Most of the readers say that they understand this article. Most </w:t>
      </w:r>
      <w:r w:rsidR="00260ED3" w:rsidRPr="00B319B7">
        <w:rPr>
          <w:rFonts w:ascii="Times New Roman" w:hAnsi="Times New Roman" w:cs="Times New Roman"/>
          <w:sz w:val="24"/>
        </w:rPr>
        <w:t>of</w:t>
      </w:r>
      <w:r w:rsidR="00AA2317" w:rsidRPr="00B319B7">
        <w:rPr>
          <w:rFonts w:ascii="Times New Roman" w:hAnsi="Times New Roman" w:cs="Times New Roman"/>
          <w:sz w:val="24"/>
        </w:rPr>
        <w:t xml:space="preserve"> the people saw it a s a genre </w:t>
      </w:r>
      <w:r w:rsidR="00260ED3" w:rsidRPr="00B319B7">
        <w:rPr>
          <w:rFonts w:ascii="Times New Roman" w:hAnsi="Times New Roman" w:cs="Times New Roman"/>
          <w:sz w:val="24"/>
        </w:rPr>
        <w:t>that was</w:t>
      </w:r>
      <w:r w:rsidR="00AA2317" w:rsidRPr="00B319B7">
        <w:rPr>
          <w:rFonts w:ascii="Times New Roman" w:hAnsi="Times New Roman" w:cs="Times New Roman"/>
          <w:sz w:val="24"/>
        </w:rPr>
        <w:t xml:space="preserve"> worth returning to.</w:t>
      </w:r>
    </w:p>
    <w:p w:rsidR="004D49B5" w:rsidRPr="00B319B7" w:rsidRDefault="007F41B8" w:rsidP="00064DBB">
      <w:pPr>
        <w:spacing w:line="480" w:lineRule="auto"/>
        <w:ind w:firstLine="720"/>
        <w:rPr>
          <w:rFonts w:ascii="Times New Roman" w:hAnsi="Times New Roman" w:cs="Times New Roman"/>
          <w:sz w:val="24"/>
        </w:rPr>
      </w:pPr>
      <w:r>
        <w:rPr>
          <w:rFonts w:ascii="Times New Roman" w:hAnsi="Times New Roman" w:cs="Times New Roman"/>
          <w:sz w:val="24"/>
        </w:rPr>
        <w:t xml:space="preserve"> This</w:t>
      </w:r>
      <w:r w:rsidR="00AA2317" w:rsidRPr="00B319B7">
        <w:rPr>
          <w:rFonts w:ascii="Times New Roman" w:hAnsi="Times New Roman" w:cs="Times New Roman"/>
          <w:sz w:val="24"/>
        </w:rPr>
        <w:t xml:space="preserve"> articl</w:t>
      </w:r>
      <w:r w:rsidR="002A03D0">
        <w:rPr>
          <w:rFonts w:ascii="Times New Roman" w:hAnsi="Times New Roman" w:cs="Times New Roman"/>
          <w:sz w:val="24"/>
        </w:rPr>
        <w:t xml:space="preserve">e has a strong </w:t>
      </w:r>
      <w:r w:rsidR="00D7556F">
        <w:rPr>
          <w:rFonts w:ascii="Times New Roman" w:hAnsi="Times New Roman" w:cs="Times New Roman"/>
          <w:sz w:val="24"/>
        </w:rPr>
        <w:t xml:space="preserve">point. Ruth Graham </w:t>
      </w:r>
      <w:r w:rsidR="00097DBD">
        <w:rPr>
          <w:rFonts w:ascii="Times New Roman" w:hAnsi="Times New Roman" w:cs="Times New Roman"/>
          <w:sz w:val="24"/>
        </w:rPr>
        <w:t xml:space="preserve">suggests </w:t>
      </w:r>
      <w:r w:rsidR="00097DBD" w:rsidRPr="00B319B7">
        <w:rPr>
          <w:rFonts w:ascii="Times New Roman" w:hAnsi="Times New Roman" w:cs="Times New Roman"/>
          <w:sz w:val="24"/>
        </w:rPr>
        <w:t>that</w:t>
      </w:r>
      <w:r w:rsidR="00AA2317" w:rsidRPr="00B319B7">
        <w:rPr>
          <w:rFonts w:ascii="Times New Roman" w:hAnsi="Times New Roman" w:cs="Times New Roman"/>
          <w:sz w:val="24"/>
        </w:rPr>
        <w:t xml:space="preserve"> this </w:t>
      </w:r>
      <w:r w:rsidR="00260ED3" w:rsidRPr="00B319B7">
        <w:rPr>
          <w:rFonts w:ascii="Times New Roman" w:hAnsi="Times New Roman" w:cs="Times New Roman"/>
          <w:sz w:val="24"/>
        </w:rPr>
        <w:t>would</w:t>
      </w:r>
      <w:r w:rsidR="00AA2317" w:rsidRPr="00B319B7">
        <w:rPr>
          <w:rFonts w:ascii="Times New Roman" w:hAnsi="Times New Roman" w:cs="Times New Roman"/>
          <w:sz w:val="24"/>
        </w:rPr>
        <w:t xml:space="preserve"> </w:t>
      </w:r>
      <w:r w:rsidR="00D7556F">
        <w:rPr>
          <w:rFonts w:ascii="Times New Roman" w:hAnsi="Times New Roman" w:cs="Times New Roman"/>
          <w:sz w:val="24"/>
        </w:rPr>
        <w:t xml:space="preserve">be a great topic for </w:t>
      </w:r>
      <w:r w:rsidR="002A4C9C">
        <w:rPr>
          <w:rFonts w:ascii="Times New Roman" w:hAnsi="Times New Roman" w:cs="Times New Roman"/>
          <w:sz w:val="24"/>
        </w:rPr>
        <w:t>discussion</w:t>
      </w:r>
      <w:r w:rsidR="002A4C9C" w:rsidRPr="00B319B7">
        <w:rPr>
          <w:rFonts w:ascii="Times New Roman" w:hAnsi="Times New Roman" w:cs="Times New Roman"/>
          <w:sz w:val="24"/>
        </w:rPr>
        <w:t>.</w:t>
      </w:r>
      <w:r w:rsidR="002A4C9C" w:rsidRPr="002A4C9C">
        <w:rPr>
          <w:rFonts w:ascii="Times New Roman" w:hAnsi="Times New Roman" w:cs="Times New Roman"/>
          <w:sz w:val="24"/>
        </w:rPr>
        <w:t xml:space="preserve"> </w:t>
      </w:r>
      <w:r w:rsidR="002A4C9C" w:rsidRPr="00B319B7">
        <w:rPr>
          <w:rFonts w:ascii="Times New Roman" w:hAnsi="Times New Roman" w:cs="Times New Roman"/>
          <w:sz w:val="24"/>
        </w:rPr>
        <w:t xml:space="preserve">This novel talks about the teenage girl who is in Coma.  The adult fans of these books declare with confidence that YA is more sophisticated than any other article. The endings of YA are satisfying uniformly. The endings are symbolic due to the fact of emotional and the moral ambiguity of the adult fiction. </w:t>
      </w:r>
      <w:r w:rsidR="00FD69A8" w:rsidRPr="00B319B7">
        <w:rPr>
          <w:rFonts w:ascii="Times New Roman" w:hAnsi="Times New Roman" w:cs="Times New Roman"/>
          <w:sz w:val="24"/>
        </w:rPr>
        <w:t xml:space="preserve"> This is mainly because people who usually feel bad about reading will stop reading.</w:t>
      </w:r>
      <w:r w:rsidR="005252EC" w:rsidRPr="00B319B7">
        <w:rPr>
          <w:rFonts w:ascii="Times New Roman" w:hAnsi="Times New Roman" w:cs="Times New Roman"/>
          <w:sz w:val="24"/>
        </w:rPr>
        <w:t xml:space="preserve"> Teenagers should not be patronized.  This entire article seems to imply an adult who is sharing the same taste with a teenager. </w:t>
      </w:r>
      <w:r w:rsidR="00260ED3" w:rsidRPr="00B319B7">
        <w:rPr>
          <w:rFonts w:ascii="Times New Roman" w:hAnsi="Times New Roman" w:cs="Times New Roman"/>
          <w:sz w:val="24"/>
        </w:rPr>
        <w:t>Teenagers</w:t>
      </w:r>
      <w:r w:rsidR="005252EC" w:rsidRPr="00B319B7">
        <w:rPr>
          <w:rFonts w:ascii="Times New Roman" w:hAnsi="Times New Roman" w:cs="Times New Roman"/>
          <w:sz w:val="24"/>
        </w:rPr>
        <w:t xml:space="preserve"> most of the time are </w:t>
      </w:r>
      <w:r w:rsidR="00260ED3" w:rsidRPr="00B319B7">
        <w:rPr>
          <w:rFonts w:ascii="Times New Roman" w:hAnsi="Times New Roman" w:cs="Times New Roman"/>
          <w:sz w:val="24"/>
        </w:rPr>
        <w:t>the passionate</w:t>
      </w:r>
      <w:r w:rsidR="005252EC" w:rsidRPr="00B319B7">
        <w:rPr>
          <w:rFonts w:ascii="Times New Roman" w:hAnsi="Times New Roman" w:cs="Times New Roman"/>
          <w:sz w:val="24"/>
        </w:rPr>
        <w:t xml:space="preserve"> consumers of many different cultures. It is not only in the YA articles </w:t>
      </w:r>
      <w:r w:rsidR="002E4AAB" w:rsidRPr="00B319B7">
        <w:rPr>
          <w:rFonts w:ascii="Times New Roman" w:hAnsi="Times New Roman" w:cs="Times New Roman"/>
          <w:sz w:val="24"/>
        </w:rPr>
        <w:t xml:space="preserve">where the adults have gone crazy but also in some articles like the </w:t>
      </w:r>
      <w:r w:rsidR="002E4AAB" w:rsidRPr="006468FC">
        <w:rPr>
          <w:rFonts w:ascii="Times New Roman" w:hAnsi="Times New Roman" w:cs="Times New Roman"/>
          <w:i/>
          <w:sz w:val="24"/>
        </w:rPr>
        <w:t>If I Stay</w:t>
      </w:r>
      <w:r w:rsidR="00A13A20" w:rsidRPr="00B319B7">
        <w:rPr>
          <w:rFonts w:ascii="Times New Roman" w:hAnsi="Times New Roman" w:cs="Times New Roman"/>
          <w:sz w:val="24"/>
        </w:rPr>
        <w:footnoteReference w:id="3"/>
      </w:r>
      <w:r w:rsidR="002E4AAB" w:rsidRPr="00B319B7">
        <w:rPr>
          <w:rFonts w:ascii="Times New Roman" w:hAnsi="Times New Roman" w:cs="Times New Roman"/>
          <w:sz w:val="24"/>
        </w:rPr>
        <w:t xml:space="preserve">. </w:t>
      </w:r>
      <w:r w:rsidR="002A4C9C" w:rsidRPr="00B319B7">
        <w:rPr>
          <w:rFonts w:ascii="Times New Roman" w:hAnsi="Times New Roman" w:cs="Times New Roman"/>
          <w:sz w:val="24"/>
        </w:rPr>
        <w:t xml:space="preserve">Some books like </w:t>
      </w:r>
      <w:r w:rsidR="002A4C9C" w:rsidRPr="00D7556F">
        <w:rPr>
          <w:rFonts w:ascii="Times New Roman" w:hAnsi="Times New Roman" w:cs="Times New Roman"/>
          <w:i/>
          <w:sz w:val="24"/>
        </w:rPr>
        <w:t>“The Fault in our stars” is</w:t>
      </w:r>
      <w:r w:rsidR="002A4C9C" w:rsidRPr="00B319B7">
        <w:rPr>
          <w:rFonts w:ascii="Times New Roman" w:hAnsi="Times New Roman" w:cs="Times New Roman"/>
          <w:sz w:val="24"/>
        </w:rPr>
        <w:t xml:space="preserve"> a book that talks about real teens who are doing real thing.  Young adult books are not likely to be making profit in the publishing world. There is no shame at all in writing books about the teenagers</w:t>
      </w:r>
      <w:r w:rsidR="002E4AAB" w:rsidRPr="00B319B7">
        <w:rPr>
          <w:rFonts w:ascii="Times New Roman" w:hAnsi="Times New Roman" w:cs="Times New Roman"/>
          <w:sz w:val="24"/>
        </w:rPr>
        <w:t xml:space="preserve"> </w:t>
      </w:r>
    </w:p>
    <w:p w:rsidR="004D49B5" w:rsidRDefault="00127A38" w:rsidP="00064DBB">
      <w:pPr>
        <w:spacing w:line="480" w:lineRule="auto"/>
        <w:ind w:firstLine="720"/>
        <w:rPr>
          <w:rFonts w:ascii="Times New Roman" w:hAnsi="Times New Roman" w:cs="Times New Roman"/>
          <w:sz w:val="24"/>
        </w:rPr>
      </w:pPr>
      <w:r>
        <w:rPr>
          <w:rFonts w:ascii="Times New Roman" w:hAnsi="Times New Roman" w:cs="Times New Roman"/>
          <w:sz w:val="24"/>
        </w:rPr>
        <w:t xml:space="preserve">This article is riddled with many sweeping errors. Ruth Graham argues that YA books have </w:t>
      </w:r>
      <w:r w:rsidRPr="007A42E2">
        <w:rPr>
          <w:rFonts w:ascii="Times New Roman" w:hAnsi="Times New Roman" w:cs="Times New Roman"/>
          <w:i/>
          <w:sz w:val="24"/>
        </w:rPr>
        <w:t>“satisfying endings”</w:t>
      </w:r>
      <w:r>
        <w:rPr>
          <w:rFonts w:ascii="Times New Roman" w:hAnsi="Times New Roman" w:cs="Times New Roman"/>
          <w:sz w:val="24"/>
        </w:rPr>
        <w:t xml:space="preserve"> and this made me to think critically if she has ever heard of Jane Austen. </w:t>
      </w:r>
      <w:r w:rsidR="002E1477" w:rsidRPr="00B319B7">
        <w:rPr>
          <w:rFonts w:ascii="Times New Roman" w:hAnsi="Times New Roman" w:cs="Times New Roman"/>
          <w:sz w:val="24"/>
        </w:rPr>
        <w:t>The adult fans of these books declare with confidence that YA is more sophisticated than any other article</w:t>
      </w:r>
      <w:r w:rsidR="002E1477">
        <w:rPr>
          <w:rFonts w:ascii="Times New Roman" w:hAnsi="Times New Roman" w:cs="Times New Roman"/>
          <w:sz w:val="24"/>
        </w:rPr>
        <w:t>.</w:t>
      </w:r>
      <w:r w:rsidR="00016C4D">
        <w:rPr>
          <w:rFonts w:ascii="Times New Roman" w:hAnsi="Times New Roman" w:cs="Times New Roman"/>
          <w:sz w:val="24"/>
        </w:rPr>
        <w:t xml:space="preserve"> This is mainly because this books covers on many things.</w:t>
      </w:r>
      <w:r w:rsidR="002E1477">
        <w:rPr>
          <w:rFonts w:ascii="Times New Roman" w:hAnsi="Times New Roman" w:cs="Times New Roman"/>
          <w:sz w:val="24"/>
        </w:rPr>
        <w:t xml:space="preserve"> </w:t>
      </w:r>
      <w:r w:rsidR="006468FC">
        <w:rPr>
          <w:rFonts w:ascii="Times New Roman" w:hAnsi="Times New Roman" w:cs="Times New Roman"/>
          <w:sz w:val="24"/>
        </w:rPr>
        <w:t xml:space="preserve">In this article when Graham </w:t>
      </w:r>
      <w:r w:rsidR="006468FC">
        <w:rPr>
          <w:rFonts w:ascii="Times New Roman" w:hAnsi="Times New Roman" w:cs="Times New Roman"/>
          <w:sz w:val="24"/>
        </w:rPr>
        <w:lastRenderedPageBreak/>
        <w:t>argues</w:t>
      </w:r>
      <w:r w:rsidR="004D49B5" w:rsidRPr="00B319B7">
        <w:rPr>
          <w:rFonts w:ascii="Times New Roman" w:hAnsi="Times New Roman" w:cs="Times New Roman"/>
          <w:sz w:val="24"/>
        </w:rPr>
        <w:t xml:space="preserve"> </w:t>
      </w:r>
      <w:r w:rsidR="004D49B5" w:rsidRPr="006468FC">
        <w:rPr>
          <w:rFonts w:ascii="Times New Roman" w:hAnsi="Times New Roman" w:cs="Times New Roman"/>
          <w:i/>
          <w:sz w:val="24"/>
        </w:rPr>
        <w:t>"adults should feel embarrassed about reading literature written for children,</w:t>
      </w:r>
      <w:r w:rsidR="00260ED3" w:rsidRPr="006468FC">
        <w:rPr>
          <w:rFonts w:ascii="Times New Roman" w:hAnsi="Times New Roman" w:cs="Times New Roman"/>
          <w:i/>
          <w:sz w:val="24"/>
        </w:rPr>
        <w:t>”</w:t>
      </w:r>
      <w:r w:rsidR="00865F86">
        <w:rPr>
          <w:rFonts w:ascii="Times New Roman" w:hAnsi="Times New Roman" w:cs="Times New Roman"/>
          <w:i/>
          <w:sz w:val="24"/>
        </w:rPr>
        <w:t xml:space="preserve">. </w:t>
      </w:r>
      <w:r w:rsidR="00865F86">
        <w:rPr>
          <w:rFonts w:ascii="Times New Roman" w:hAnsi="Times New Roman" w:cs="Times New Roman"/>
          <w:sz w:val="24"/>
        </w:rPr>
        <w:t xml:space="preserve">This creates a perception </w:t>
      </w:r>
      <w:r w:rsidR="00260ED3" w:rsidRPr="00B319B7">
        <w:rPr>
          <w:rFonts w:ascii="Times New Roman" w:hAnsi="Times New Roman" w:cs="Times New Roman"/>
          <w:sz w:val="24"/>
        </w:rPr>
        <w:t>that she</w:t>
      </w:r>
      <w:r w:rsidR="004D49B5" w:rsidRPr="00B319B7">
        <w:rPr>
          <w:rFonts w:ascii="Times New Roman" w:hAnsi="Times New Roman" w:cs="Times New Roman"/>
          <w:sz w:val="24"/>
        </w:rPr>
        <w:t xml:space="preserve"> is </w:t>
      </w:r>
      <w:r w:rsidR="00260ED3" w:rsidRPr="00B319B7">
        <w:rPr>
          <w:rFonts w:ascii="Times New Roman" w:hAnsi="Times New Roman" w:cs="Times New Roman"/>
          <w:sz w:val="24"/>
        </w:rPr>
        <w:t>directly overlooking the</w:t>
      </w:r>
      <w:r w:rsidR="004D49B5" w:rsidRPr="00B319B7">
        <w:rPr>
          <w:rFonts w:ascii="Times New Roman" w:hAnsi="Times New Roman" w:cs="Times New Roman"/>
          <w:sz w:val="24"/>
        </w:rPr>
        <w:t xml:space="preserve"> wealth of other writers who exist all over the world. For instance, if writing was not done so well then there w</w:t>
      </w:r>
      <w:r w:rsidR="00260ED3" w:rsidRPr="00B319B7">
        <w:rPr>
          <w:rFonts w:ascii="Times New Roman" w:hAnsi="Times New Roman" w:cs="Times New Roman"/>
          <w:sz w:val="24"/>
        </w:rPr>
        <w:t xml:space="preserve">ould be no TV </w:t>
      </w:r>
      <w:r w:rsidR="004D49B5" w:rsidRPr="00B319B7">
        <w:rPr>
          <w:rFonts w:ascii="Times New Roman" w:hAnsi="Times New Roman" w:cs="Times New Roman"/>
          <w:sz w:val="24"/>
        </w:rPr>
        <w:t xml:space="preserve">shows and movies that are </w:t>
      </w:r>
      <w:r w:rsidR="00260ED3" w:rsidRPr="00B319B7">
        <w:rPr>
          <w:rFonts w:ascii="Times New Roman" w:hAnsi="Times New Roman" w:cs="Times New Roman"/>
          <w:sz w:val="24"/>
        </w:rPr>
        <w:t>mainly</w:t>
      </w:r>
      <w:r w:rsidR="004D49B5" w:rsidRPr="00B319B7">
        <w:rPr>
          <w:rFonts w:ascii="Times New Roman" w:hAnsi="Times New Roman" w:cs="Times New Roman"/>
          <w:sz w:val="24"/>
        </w:rPr>
        <w:t xml:space="preserve"> </w:t>
      </w:r>
      <w:r w:rsidR="00CA18A2">
        <w:rPr>
          <w:rFonts w:ascii="Times New Roman" w:hAnsi="Times New Roman" w:cs="Times New Roman"/>
          <w:sz w:val="24"/>
        </w:rPr>
        <w:t>targeting the teens. There are so many types</w:t>
      </w:r>
      <w:r w:rsidR="004D49B5" w:rsidRPr="00B319B7">
        <w:rPr>
          <w:rFonts w:ascii="Times New Roman" w:hAnsi="Times New Roman" w:cs="Times New Roman"/>
          <w:sz w:val="24"/>
        </w:rPr>
        <w:t xml:space="preserve"> of a reader</w:t>
      </w:r>
      <w:r w:rsidR="00CA18A2">
        <w:rPr>
          <w:rFonts w:ascii="Times New Roman" w:hAnsi="Times New Roman" w:cs="Times New Roman"/>
          <w:sz w:val="24"/>
        </w:rPr>
        <w:t>s who do</w:t>
      </w:r>
      <w:r w:rsidR="004D49B5" w:rsidRPr="00B319B7">
        <w:rPr>
          <w:rFonts w:ascii="Times New Roman" w:hAnsi="Times New Roman" w:cs="Times New Roman"/>
          <w:sz w:val="24"/>
        </w:rPr>
        <w:t xml:space="preserve">not sweep from one </w:t>
      </w:r>
      <w:r w:rsidR="00260ED3" w:rsidRPr="00B319B7">
        <w:rPr>
          <w:rFonts w:ascii="Times New Roman" w:hAnsi="Times New Roman" w:cs="Times New Roman"/>
          <w:sz w:val="24"/>
        </w:rPr>
        <w:t>article</w:t>
      </w:r>
      <w:r w:rsidR="004D49B5" w:rsidRPr="00B319B7">
        <w:rPr>
          <w:rFonts w:ascii="Times New Roman" w:hAnsi="Times New Roman" w:cs="Times New Roman"/>
          <w:sz w:val="24"/>
        </w:rPr>
        <w:t xml:space="preserve"> to another without knowing what the author talks about. </w:t>
      </w:r>
      <w:r w:rsidR="00E162F8">
        <w:rPr>
          <w:rFonts w:ascii="Times New Roman" w:hAnsi="Times New Roman" w:cs="Times New Roman"/>
          <w:sz w:val="24"/>
        </w:rPr>
        <w:t xml:space="preserve">Graham suggests that we </w:t>
      </w:r>
      <w:r w:rsidR="00502268">
        <w:rPr>
          <w:rFonts w:ascii="Times New Roman" w:hAnsi="Times New Roman" w:cs="Times New Roman"/>
          <w:sz w:val="24"/>
        </w:rPr>
        <w:t>are all flexible to have little minds which is more appropriate to be swept up in a pushing fad. Ruth graham does not take out why most of the adults would want to go back to their childhood via the literature.</w:t>
      </w:r>
      <w:r w:rsidR="00AE792D">
        <w:rPr>
          <w:rFonts w:ascii="Times New Roman" w:hAnsi="Times New Roman" w:cs="Times New Roman"/>
          <w:sz w:val="24"/>
        </w:rPr>
        <w:t xml:space="preserve"> YA article </w:t>
      </w:r>
      <w:r w:rsidR="005759DA">
        <w:rPr>
          <w:rFonts w:ascii="Times New Roman" w:hAnsi="Times New Roman" w:cs="Times New Roman"/>
          <w:sz w:val="24"/>
        </w:rPr>
        <w:t>satisfies the</w:t>
      </w:r>
      <w:r w:rsidR="00AE792D">
        <w:rPr>
          <w:rFonts w:ascii="Times New Roman" w:hAnsi="Times New Roman" w:cs="Times New Roman"/>
          <w:sz w:val="24"/>
        </w:rPr>
        <w:t xml:space="preserve"> whole thing that </w:t>
      </w:r>
      <w:r w:rsidR="005759DA">
        <w:rPr>
          <w:rFonts w:ascii="Times New Roman" w:hAnsi="Times New Roman" w:cs="Times New Roman"/>
          <w:sz w:val="24"/>
        </w:rPr>
        <w:t>the other</w:t>
      </w:r>
      <w:r w:rsidR="00AE792D">
        <w:rPr>
          <w:rFonts w:ascii="Times New Roman" w:hAnsi="Times New Roman" w:cs="Times New Roman"/>
          <w:sz w:val="24"/>
        </w:rPr>
        <w:t xml:space="preserve"> adult literature does. Ruth graham assumes that literature</w:t>
      </w:r>
      <w:r w:rsidR="001F5729">
        <w:rPr>
          <w:rFonts w:ascii="Times New Roman" w:hAnsi="Times New Roman" w:cs="Times New Roman"/>
          <w:sz w:val="24"/>
        </w:rPr>
        <w:t xml:space="preserve"> is an ending itself. </w:t>
      </w:r>
      <w:r w:rsidR="00AE792D">
        <w:rPr>
          <w:rFonts w:ascii="Times New Roman" w:hAnsi="Times New Roman" w:cs="Times New Roman"/>
          <w:sz w:val="24"/>
        </w:rPr>
        <w:t xml:space="preserve"> I support this statement because reading in an end itself</w:t>
      </w:r>
      <w:r w:rsidR="002E1477">
        <w:rPr>
          <w:rFonts w:ascii="Times New Roman" w:hAnsi="Times New Roman" w:cs="Times New Roman"/>
          <w:sz w:val="24"/>
        </w:rPr>
        <w:t xml:space="preserve"> </w:t>
      </w:r>
      <w:r w:rsidR="002E1477" w:rsidRPr="00B319B7">
        <w:rPr>
          <w:rFonts w:ascii="Times New Roman" w:hAnsi="Times New Roman" w:cs="Times New Roman"/>
          <w:sz w:val="24"/>
        </w:rPr>
        <w:t>This article was written by Ruth Graham This article also shows contempt also to readers of any type of fiction that she doesn’t consider them at all, for example the genre fiction.</w:t>
      </w:r>
      <w:r w:rsidR="005759DA">
        <w:rPr>
          <w:rFonts w:ascii="Times New Roman" w:hAnsi="Times New Roman" w:cs="Times New Roman"/>
          <w:sz w:val="24"/>
        </w:rPr>
        <w:t xml:space="preserve"> Most people usually read the novels to understand the intellectual boundaries</w:t>
      </w:r>
      <w:r w:rsidR="005759DA">
        <w:rPr>
          <w:rStyle w:val="FootnoteReference"/>
          <w:rFonts w:ascii="Times New Roman" w:hAnsi="Times New Roman" w:cs="Times New Roman"/>
          <w:sz w:val="24"/>
        </w:rPr>
        <w:footnoteReference w:id="4"/>
      </w:r>
      <w:r w:rsidR="005759DA">
        <w:rPr>
          <w:rFonts w:ascii="Times New Roman" w:hAnsi="Times New Roman" w:cs="Times New Roman"/>
          <w:sz w:val="24"/>
        </w:rPr>
        <w:t>.</w:t>
      </w:r>
    </w:p>
    <w:p w:rsidR="004D49B5" w:rsidRPr="00B319B7" w:rsidRDefault="004D49B5" w:rsidP="00B319B7">
      <w:pPr>
        <w:spacing w:line="480" w:lineRule="auto"/>
        <w:rPr>
          <w:rFonts w:ascii="Times New Roman" w:hAnsi="Times New Roman" w:cs="Times New Roman"/>
          <w:sz w:val="24"/>
        </w:rPr>
      </w:pPr>
    </w:p>
    <w:p w:rsidR="004D49B5" w:rsidRPr="00B319B7" w:rsidRDefault="004D49B5" w:rsidP="00B319B7">
      <w:pPr>
        <w:spacing w:line="480" w:lineRule="auto"/>
        <w:rPr>
          <w:rFonts w:ascii="Times New Roman" w:hAnsi="Times New Roman" w:cs="Times New Roman"/>
          <w:sz w:val="24"/>
        </w:rPr>
      </w:pPr>
    </w:p>
    <w:p w:rsidR="003D7247" w:rsidRDefault="003D7247" w:rsidP="00B319B7">
      <w:pPr>
        <w:spacing w:line="480" w:lineRule="auto"/>
        <w:rPr>
          <w:rFonts w:ascii="Times New Roman" w:hAnsi="Times New Roman" w:cs="Times New Roman"/>
          <w:sz w:val="24"/>
        </w:rPr>
      </w:pPr>
    </w:p>
    <w:p w:rsidR="002E1477" w:rsidRDefault="002E1477" w:rsidP="00B319B7">
      <w:pPr>
        <w:spacing w:line="480" w:lineRule="auto"/>
        <w:rPr>
          <w:rFonts w:ascii="Times New Roman" w:hAnsi="Times New Roman" w:cs="Times New Roman"/>
          <w:sz w:val="24"/>
        </w:rPr>
      </w:pPr>
    </w:p>
    <w:p w:rsidR="002E1477" w:rsidRDefault="002E1477" w:rsidP="00B319B7">
      <w:pPr>
        <w:spacing w:line="480" w:lineRule="auto"/>
        <w:rPr>
          <w:rFonts w:ascii="Times New Roman" w:hAnsi="Times New Roman" w:cs="Times New Roman"/>
          <w:sz w:val="24"/>
        </w:rPr>
      </w:pPr>
    </w:p>
    <w:p w:rsidR="002E1477" w:rsidRDefault="002E1477" w:rsidP="00B319B7">
      <w:pPr>
        <w:spacing w:line="480" w:lineRule="auto"/>
        <w:rPr>
          <w:rFonts w:ascii="Times New Roman" w:hAnsi="Times New Roman" w:cs="Times New Roman"/>
          <w:sz w:val="24"/>
        </w:rPr>
      </w:pPr>
    </w:p>
    <w:p w:rsidR="002E1477" w:rsidRDefault="002E1477" w:rsidP="00B319B7">
      <w:pPr>
        <w:spacing w:line="480" w:lineRule="auto"/>
        <w:rPr>
          <w:rFonts w:ascii="Times New Roman" w:hAnsi="Times New Roman" w:cs="Times New Roman"/>
          <w:sz w:val="24"/>
        </w:rPr>
      </w:pPr>
    </w:p>
    <w:p w:rsidR="002E1477" w:rsidRPr="00B319B7" w:rsidRDefault="002E1477" w:rsidP="00B319B7">
      <w:pPr>
        <w:spacing w:line="480" w:lineRule="auto"/>
        <w:rPr>
          <w:rFonts w:ascii="Times New Roman" w:hAnsi="Times New Roman" w:cs="Times New Roman"/>
          <w:sz w:val="24"/>
        </w:rPr>
      </w:pPr>
    </w:p>
    <w:p w:rsidR="005735DC" w:rsidRPr="00B319B7" w:rsidRDefault="005735DC" w:rsidP="00B319B7">
      <w:pPr>
        <w:spacing w:line="480" w:lineRule="auto"/>
        <w:rPr>
          <w:rFonts w:ascii="Times New Roman" w:hAnsi="Times New Roman" w:cs="Times New Roman"/>
          <w:sz w:val="24"/>
        </w:rPr>
      </w:pPr>
    </w:p>
    <w:p w:rsidR="00BD1199" w:rsidRPr="00B319B7" w:rsidRDefault="00BD1199" w:rsidP="00DE104F">
      <w:pPr>
        <w:spacing w:line="480" w:lineRule="auto"/>
        <w:jc w:val="center"/>
        <w:rPr>
          <w:rFonts w:ascii="Times New Roman" w:hAnsi="Times New Roman" w:cs="Times New Roman"/>
          <w:sz w:val="24"/>
        </w:rPr>
      </w:pPr>
      <w:r w:rsidRPr="00B319B7">
        <w:rPr>
          <w:rFonts w:ascii="Times New Roman" w:hAnsi="Times New Roman" w:cs="Times New Roman"/>
          <w:sz w:val="24"/>
        </w:rPr>
        <w:t>Bibliography</w:t>
      </w:r>
    </w:p>
    <w:p w:rsidR="00DE104F" w:rsidRPr="00B319B7" w:rsidRDefault="00DE104F" w:rsidP="00DE104F">
      <w:pPr>
        <w:spacing w:line="480" w:lineRule="auto"/>
        <w:ind w:left="720" w:hanging="720"/>
        <w:rPr>
          <w:rFonts w:ascii="Times New Roman" w:hAnsi="Times New Roman" w:cs="Times New Roman"/>
          <w:sz w:val="24"/>
        </w:rPr>
      </w:pPr>
      <w:r w:rsidRPr="00B319B7">
        <w:rPr>
          <w:rFonts w:ascii="Times New Roman" w:hAnsi="Times New Roman" w:cs="Times New Roman"/>
          <w:sz w:val="24"/>
        </w:rPr>
        <w:t>Artime, Tiffany M., Ethan B. McCallum, and Zoë D. Peterson. "Men’s acknowledgment of their sexual victimization experiences." Psychology of Men &amp; Masculinity 15, no. 3 (2014): 313.</w:t>
      </w:r>
    </w:p>
    <w:p w:rsidR="00DE104F" w:rsidRPr="00B319B7" w:rsidRDefault="00DE104F" w:rsidP="00DE104F">
      <w:pPr>
        <w:spacing w:line="480" w:lineRule="auto"/>
        <w:ind w:left="720" w:hanging="720"/>
        <w:rPr>
          <w:rFonts w:ascii="Times New Roman" w:hAnsi="Times New Roman" w:cs="Times New Roman"/>
          <w:sz w:val="24"/>
        </w:rPr>
      </w:pPr>
      <w:r w:rsidRPr="00B319B7">
        <w:rPr>
          <w:rFonts w:ascii="Times New Roman" w:hAnsi="Times New Roman" w:cs="Times New Roman"/>
          <w:sz w:val="24"/>
        </w:rPr>
        <w:t>Chumairoh, Putri. "Hazel’s Struggle to Get Her Self-Actualization in John Green’s The Fault in Our Stars." ATAVISME 21, no. 2 (2018): 253-268.</w:t>
      </w:r>
    </w:p>
    <w:p w:rsidR="00DE104F" w:rsidRPr="00B319B7" w:rsidRDefault="00DE104F" w:rsidP="00DE104F">
      <w:pPr>
        <w:spacing w:line="480" w:lineRule="auto"/>
        <w:ind w:left="720" w:hanging="720"/>
        <w:rPr>
          <w:rFonts w:ascii="Times New Roman" w:hAnsi="Times New Roman" w:cs="Times New Roman"/>
          <w:sz w:val="24"/>
        </w:rPr>
      </w:pPr>
      <w:r w:rsidRPr="00B319B7">
        <w:rPr>
          <w:rFonts w:ascii="Times New Roman" w:hAnsi="Times New Roman" w:cs="Times New Roman"/>
          <w:sz w:val="24"/>
        </w:rPr>
        <w:t>Lehman, Michayla N. "We Are Infinite: Confronting High School Simulacra in Stephen Chbosky’s The Perks of Being a Wallflower." (2014).</w:t>
      </w:r>
    </w:p>
    <w:p w:rsidR="00DE104F" w:rsidRPr="00B319B7" w:rsidRDefault="00DE104F" w:rsidP="00DE104F">
      <w:pPr>
        <w:spacing w:line="480" w:lineRule="auto"/>
        <w:ind w:left="720" w:hanging="720"/>
        <w:rPr>
          <w:rFonts w:ascii="Times New Roman" w:hAnsi="Times New Roman" w:cs="Times New Roman"/>
          <w:sz w:val="24"/>
        </w:rPr>
      </w:pPr>
      <w:r w:rsidRPr="00B319B7">
        <w:rPr>
          <w:rFonts w:ascii="Times New Roman" w:hAnsi="Times New Roman" w:cs="Times New Roman"/>
          <w:sz w:val="24"/>
        </w:rPr>
        <w:t>Matos, Angel. "ALAN v40n3-Writing through Growth, Growth through Writing: The Perks of Being a Wallflower and the Narrative of Development."</w:t>
      </w:r>
    </w:p>
    <w:p w:rsidR="002E4AAB" w:rsidRPr="00B319B7" w:rsidRDefault="002E4AAB" w:rsidP="00B319B7">
      <w:pPr>
        <w:spacing w:line="480" w:lineRule="auto"/>
        <w:rPr>
          <w:rFonts w:ascii="Times New Roman" w:hAnsi="Times New Roman" w:cs="Times New Roman"/>
          <w:sz w:val="24"/>
        </w:rPr>
      </w:pPr>
      <w:r w:rsidRPr="00B319B7">
        <w:rPr>
          <w:rFonts w:ascii="Times New Roman" w:hAnsi="Times New Roman" w:cs="Times New Roman"/>
          <w:sz w:val="24"/>
        </w:rPr>
        <w:t>.</w:t>
      </w:r>
    </w:p>
    <w:p w:rsidR="000124F7" w:rsidRPr="00B319B7" w:rsidRDefault="000124F7" w:rsidP="00B319B7">
      <w:pPr>
        <w:spacing w:line="480" w:lineRule="auto"/>
        <w:rPr>
          <w:rFonts w:ascii="Times New Roman" w:hAnsi="Times New Roman" w:cs="Times New Roman"/>
          <w:sz w:val="24"/>
        </w:rPr>
      </w:pPr>
    </w:p>
    <w:sectPr w:rsidR="000124F7" w:rsidRPr="00B319B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3ED" w:rsidRDefault="007F53ED" w:rsidP="004D49B5">
      <w:r>
        <w:separator/>
      </w:r>
    </w:p>
  </w:endnote>
  <w:endnote w:type="continuationSeparator" w:id="0">
    <w:p w:rsidR="007F53ED" w:rsidRDefault="007F53ED" w:rsidP="004D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3ED" w:rsidRDefault="007F53ED" w:rsidP="004D49B5">
      <w:r>
        <w:separator/>
      </w:r>
    </w:p>
  </w:footnote>
  <w:footnote w:type="continuationSeparator" w:id="0">
    <w:p w:rsidR="007F53ED" w:rsidRDefault="007F53ED" w:rsidP="004D49B5">
      <w:r>
        <w:continuationSeparator/>
      </w:r>
    </w:p>
  </w:footnote>
  <w:footnote w:id="1">
    <w:p w:rsidR="002E1477" w:rsidRPr="005759DA" w:rsidRDefault="002E1477" w:rsidP="002E1477">
      <w:pPr>
        <w:spacing w:line="480" w:lineRule="auto"/>
        <w:ind w:left="720" w:hanging="720"/>
        <w:rPr>
          <w:rFonts w:ascii="Times New Roman" w:hAnsi="Times New Roman" w:cs="Times New Roman"/>
          <w:sz w:val="20"/>
        </w:rPr>
      </w:pPr>
      <w:r>
        <w:rPr>
          <w:rStyle w:val="FootnoteReference"/>
        </w:rPr>
        <w:footnoteRef/>
      </w:r>
      <w:r w:rsidRPr="005759DA">
        <w:rPr>
          <w:rFonts w:ascii="Times New Roman" w:hAnsi="Times New Roman" w:cs="Times New Roman"/>
          <w:sz w:val="20"/>
        </w:rPr>
        <w:t>Matos, Angel. "ALAN v40n3-Writing through Growth, Growth through Writing: The Perks of Being a Wallflower and the Narrative of Development."</w:t>
      </w:r>
    </w:p>
    <w:p w:rsidR="002E1477" w:rsidRDefault="002E1477">
      <w:pPr>
        <w:pStyle w:val="FootnoteText"/>
      </w:pPr>
    </w:p>
  </w:footnote>
  <w:footnote w:id="2">
    <w:p w:rsidR="00FD47B4" w:rsidRDefault="00FD47B4">
      <w:pPr>
        <w:pStyle w:val="FootnoteText"/>
      </w:pPr>
    </w:p>
  </w:footnote>
  <w:footnote w:id="3">
    <w:p w:rsidR="00A13A20" w:rsidRPr="00A13A20" w:rsidRDefault="00A13A20" w:rsidP="00A13A20">
      <w:pPr>
        <w:widowControl/>
        <w:spacing w:line="480" w:lineRule="auto"/>
        <w:ind w:left="720" w:hanging="720"/>
        <w:rPr>
          <w:rFonts w:ascii="Times New Roman" w:eastAsia="Times New Roman" w:hAnsi="Times New Roman" w:cs="Times New Roman"/>
          <w:kern w:val="0"/>
          <w:sz w:val="20"/>
          <w:lang w:eastAsia="en-US"/>
        </w:rPr>
      </w:pPr>
      <w:r>
        <w:rPr>
          <w:rStyle w:val="FootnoteReference"/>
        </w:rPr>
        <w:footnoteRef/>
      </w:r>
      <w:r>
        <w:t xml:space="preserve"> </w:t>
      </w:r>
      <w:r w:rsidRPr="000F42A7">
        <w:rPr>
          <w:rFonts w:ascii="Times New Roman" w:eastAsia="Times New Roman" w:hAnsi="Times New Roman" w:cs="Times New Roman"/>
          <w:kern w:val="0"/>
          <w:sz w:val="20"/>
          <w:lang w:eastAsia="en-US"/>
        </w:rPr>
        <w:t>Matos, Angel. "ALAN v40n3-Writing through Growth, Growth through Writing: The Perks of Being a Wallflower and the Narrative of Development."</w:t>
      </w:r>
    </w:p>
    <w:p w:rsidR="00A13A20" w:rsidRDefault="00A13A20">
      <w:pPr>
        <w:pStyle w:val="FootnoteText"/>
      </w:pPr>
    </w:p>
  </w:footnote>
  <w:footnote w:id="4">
    <w:p w:rsidR="005759DA" w:rsidRPr="005759DA" w:rsidRDefault="005759DA" w:rsidP="005759DA">
      <w:pPr>
        <w:spacing w:line="480" w:lineRule="auto"/>
        <w:ind w:left="720" w:hanging="720"/>
        <w:rPr>
          <w:rFonts w:ascii="Times New Roman" w:hAnsi="Times New Roman" w:cs="Times New Roman"/>
          <w:sz w:val="20"/>
        </w:rPr>
      </w:pPr>
      <w:r>
        <w:rPr>
          <w:rStyle w:val="FootnoteReference"/>
        </w:rPr>
        <w:footnoteRef/>
      </w:r>
      <w:r>
        <w:t xml:space="preserve"> </w:t>
      </w:r>
      <w:r w:rsidRPr="005759DA">
        <w:rPr>
          <w:rFonts w:ascii="Times New Roman" w:hAnsi="Times New Roman" w:cs="Times New Roman"/>
          <w:sz w:val="20"/>
        </w:rPr>
        <w:t>Matos, Angel. "ALAN v40n3-Writing through Growth, Growth through Writing: The Perks of Being a Wallflower and the Narrative of Development."</w:t>
      </w:r>
    </w:p>
    <w:p w:rsidR="005759DA" w:rsidRPr="005759DA" w:rsidRDefault="005759DA">
      <w:pPr>
        <w:pStyle w:val="FootnoteText"/>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700639"/>
      <w:docPartObj>
        <w:docPartGallery w:val="Page Numbers (Top of Page)"/>
        <w:docPartUnique/>
      </w:docPartObj>
    </w:sdtPr>
    <w:sdtEndPr>
      <w:rPr>
        <w:rFonts w:ascii="Times New Roman" w:hAnsi="Times New Roman" w:cs="Times New Roman"/>
        <w:noProof/>
        <w:sz w:val="24"/>
      </w:rPr>
    </w:sdtEndPr>
    <w:sdtContent>
      <w:p w:rsidR="004D49B5" w:rsidRPr="003D7247" w:rsidRDefault="004D49B5">
        <w:pPr>
          <w:pStyle w:val="Header"/>
          <w:jc w:val="right"/>
          <w:rPr>
            <w:rFonts w:ascii="Times New Roman" w:hAnsi="Times New Roman" w:cs="Times New Roman"/>
            <w:sz w:val="24"/>
          </w:rPr>
        </w:pPr>
        <w:r w:rsidRPr="003D7247">
          <w:rPr>
            <w:rFonts w:ascii="Times New Roman" w:hAnsi="Times New Roman" w:cs="Times New Roman"/>
            <w:sz w:val="24"/>
          </w:rPr>
          <w:fldChar w:fldCharType="begin"/>
        </w:r>
        <w:r w:rsidRPr="003D7247">
          <w:rPr>
            <w:rFonts w:ascii="Times New Roman" w:hAnsi="Times New Roman" w:cs="Times New Roman"/>
            <w:sz w:val="24"/>
          </w:rPr>
          <w:instrText xml:space="preserve"> PAGE   \* MERGEFORMAT </w:instrText>
        </w:r>
        <w:r w:rsidRPr="003D7247">
          <w:rPr>
            <w:rFonts w:ascii="Times New Roman" w:hAnsi="Times New Roman" w:cs="Times New Roman"/>
            <w:sz w:val="24"/>
          </w:rPr>
          <w:fldChar w:fldCharType="separate"/>
        </w:r>
        <w:r w:rsidR="00FB55FA">
          <w:rPr>
            <w:rFonts w:ascii="Times New Roman" w:hAnsi="Times New Roman" w:cs="Times New Roman"/>
            <w:noProof/>
            <w:sz w:val="24"/>
          </w:rPr>
          <w:t>2</w:t>
        </w:r>
        <w:r w:rsidRPr="003D7247">
          <w:rPr>
            <w:rFonts w:ascii="Times New Roman" w:hAnsi="Times New Roman" w:cs="Times New Roman"/>
            <w:noProof/>
            <w:sz w:val="24"/>
          </w:rPr>
          <w:fldChar w:fldCharType="end"/>
        </w:r>
      </w:p>
    </w:sdtContent>
  </w:sdt>
  <w:p w:rsidR="004D49B5" w:rsidRPr="00B319B7" w:rsidRDefault="004D49B5">
    <w:pPr>
      <w:pStyle w:val="Header"/>
      <w:rPr>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F7"/>
    <w:rsid w:val="000124F7"/>
    <w:rsid w:val="00016C4D"/>
    <w:rsid w:val="00064DBB"/>
    <w:rsid w:val="00097DBD"/>
    <w:rsid w:val="000F42A7"/>
    <w:rsid w:val="00124D71"/>
    <w:rsid w:val="00127A38"/>
    <w:rsid w:val="00134CF1"/>
    <w:rsid w:val="001F5729"/>
    <w:rsid w:val="00260ED3"/>
    <w:rsid w:val="00273F0C"/>
    <w:rsid w:val="002A03D0"/>
    <w:rsid w:val="002A4C9C"/>
    <w:rsid w:val="002D2A15"/>
    <w:rsid w:val="002E1477"/>
    <w:rsid w:val="002E165C"/>
    <w:rsid w:val="002E4AAB"/>
    <w:rsid w:val="003A4833"/>
    <w:rsid w:val="003A616F"/>
    <w:rsid w:val="003C29B1"/>
    <w:rsid w:val="003D53E1"/>
    <w:rsid w:val="003D7247"/>
    <w:rsid w:val="003F64B3"/>
    <w:rsid w:val="004D49B5"/>
    <w:rsid w:val="00502268"/>
    <w:rsid w:val="005252EC"/>
    <w:rsid w:val="005735DC"/>
    <w:rsid w:val="005759DA"/>
    <w:rsid w:val="005D3D27"/>
    <w:rsid w:val="006468FC"/>
    <w:rsid w:val="00736316"/>
    <w:rsid w:val="00754152"/>
    <w:rsid w:val="007A42E2"/>
    <w:rsid w:val="007F41B8"/>
    <w:rsid w:val="007F53ED"/>
    <w:rsid w:val="0080143E"/>
    <w:rsid w:val="00865F86"/>
    <w:rsid w:val="00946669"/>
    <w:rsid w:val="009679FE"/>
    <w:rsid w:val="009D36FB"/>
    <w:rsid w:val="00A13A20"/>
    <w:rsid w:val="00A42587"/>
    <w:rsid w:val="00AA2317"/>
    <w:rsid w:val="00AE792D"/>
    <w:rsid w:val="00AF12E9"/>
    <w:rsid w:val="00B319B7"/>
    <w:rsid w:val="00B616A0"/>
    <w:rsid w:val="00B833C4"/>
    <w:rsid w:val="00BD1199"/>
    <w:rsid w:val="00C15A9A"/>
    <w:rsid w:val="00CA18A2"/>
    <w:rsid w:val="00CD7556"/>
    <w:rsid w:val="00D472E5"/>
    <w:rsid w:val="00D7556F"/>
    <w:rsid w:val="00DA0D34"/>
    <w:rsid w:val="00DE104F"/>
    <w:rsid w:val="00E12087"/>
    <w:rsid w:val="00E162F8"/>
    <w:rsid w:val="00FA2D24"/>
    <w:rsid w:val="00FB55FA"/>
    <w:rsid w:val="00FD47B4"/>
    <w:rsid w:val="00FD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01D7"/>
  <w15:chartTrackingRefBased/>
  <w15:docId w15:val="{B64F54DA-1C2B-46BA-8745-7A55C169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4F7"/>
    <w:pPr>
      <w:widowControl w:val="0"/>
      <w:spacing w:after="0" w:line="240"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24F7"/>
    <w:rPr>
      <w:color w:val="0000FF"/>
      <w:u w:val="single"/>
    </w:rPr>
  </w:style>
  <w:style w:type="character" w:styleId="Emphasis">
    <w:name w:val="Emphasis"/>
    <w:basedOn w:val="DefaultParagraphFont"/>
    <w:uiPriority w:val="20"/>
    <w:qFormat/>
    <w:rsid w:val="000124F7"/>
    <w:rPr>
      <w:i/>
      <w:iCs/>
    </w:rPr>
  </w:style>
  <w:style w:type="character" w:styleId="Strong">
    <w:name w:val="Strong"/>
    <w:basedOn w:val="DefaultParagraphFont"/>
    <w:uiPriority w:val="22"/>
    <w:qFormat/>
    <w:rsid w:val="000124F7"/>
    <w:rPr>
      <w:b/>
      <w:bCs/>
    </w:rPr>
  </w:style>
  <w:style w:type="paragraph" w:customStyle="1" w:styleId="Default">
    <w:name w:val="Default"/>
    <w:rsid w:val="004D49B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D49B5"/>
    <w:pPr>
      <w:tabs>
        <w:tab w:val="center" w:pos="4680"/>
        <w:tab w:val="right" w:pos="9360"/>
      </w:tabs>
    </w:pPr>
  </w:style>
  <w:style w:type="character" w:customStyle="1" w:styleId="HeaderChar">
    <w:name w:val="Header Char"/>
    <w:basedOn w:val="DefaultParagraphFont"/>
    <w:link w:val="Header"/>
    <w:uiPriority w:val="99"/>
    <w:rsid w:val="004D49B5"/>
    <w:rPr>
      <w:rFonts w:eastAsiaTheme="minorEastAsia"/>
      <w:kern w:val="2"/>
      <w:sz w:val="21"/>
      <w:szCs w:val="24"/>
      <w:lang w:eastAsia="zh-CN"/>
    </w:rPr>
  </w:style>
  <w:style w:type="paragraph" w:styleId="Footer">
    <w:name w:val="footer"/>
    <w:basedOn w:val="Normal"/>
    <w:link w:val="FooterChar"/>
    <w:uiPriority w:val="99"/>
    <w:unhideWhenUsed/>
    <w:rsid w:val="004D49B5"/>
    <w:pPr>
      <w:tabs>
        <w:tab w:val="center" w:pos="4680"/>
        <w:tab w:val="right" w:pos="9360"/>
      </w:tabs>
    </w:pPr>
  </w:style>
  <w:style w:type="character" w:customStyle="1" w:styleId="FooterChar">
    <w:name w:val="Footer Char"/>
    <w:basedOn w:val="DefaultParagraphFont"/>
    <w:link w:val="Footer"/>
    <w:uiPriority w:val="99"/>
    <w:rsid w:val="004D49B5"/>
    <w:rPr>
      <w:rFonts w:eastAsiaTheme="minorEastAsia"/>
      <w:kern w:val="2"/>
      <w:sz w:val="21"/>
      <w:szCs w:val="24"/>
      <w:lang w:eastAsia="zh-CN"/>
    </w:rPr>
  </w:style>
  <w:style w:type="paragraph" w:styleId="FootnoteText">
    <w:name w:val="footnote text"/>
    <w:basedOn w:val="Normal"/>
    <w:link w:val="FootnoteTextChar"/>
    <w:uiPriority w:val="99"/>
    <w:semiHidden/>
    <w:unhideWhenUsed/>
    <w:rsid w:val="005735DC"/>
    <w:rPr>
      <w:sz w:val="20"/>
      <w:szCs w:val="20"/>
    </w:rPr>
  </w:style>
  <w:style w:type="character" w:customStyle="1" w:styleId="FootnoteTextChar">
    <w:name w:val="Footnote Text Char"/>
    <w:basedOn w:val="DefaultParagraphFont"/>
    <w:link w:val="FootnoteText"/>
    <w:uiPriority w:val="99"/>
    <w:semiHidden/>
    <w:rsid w:val="005735DC"/>
    <w:rPr>
      <w:rFonts w:eastAsiaTheme="minorEastAsia"/>
      <w:kern w:val="2"/>
      <w:sz w:val="20"/>
      <w:szCs w:val="20"/>
      <w:lang w:eastAsia="zh-CN"/>
    </w:rPr>
  </w:style>
  <w:style w:type="character" w:styleId="FootnoteReference">
    <w:name w:val="footnote reference"/>
    <w:basedOn w:val="DefaultParagraphFont"/>
    <w:uiPriority w:val="99"/>
    <w:semiHidden/>
    <w:unhideWhenUsed/>
    <w:rsid w:val="00573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846">
      <w:bodyDiv w:val="1"/>
      <w:marLeft w:val="0"/>
      <w:marRight w:val="0"/>
      <w:marTop w:val="0"/>
      <w:marBottom w:val="0"/>
      <w:divBdr>
        <w:top w:val="none" w:sz="0" w:space="0" w:color="auto"/>
        <w:left w:val="none" w:sz="0" w:space="0" w:color="auto"/>
        <w:bottom w:val="none" w:sz="0" w:space="0" w:color="auto"/>
        <w:right w:val="none" w:sz="0" w:space="0" w:color="auto"/>
      </w:divBdr>
      <w:divsChild>
        <w:div w:id="259534181">
          <w:marLeft w:val="0"/>
          <w:marRight w:val="0"/>
          <w:marTop w:val="0"/>
          <w:marBottom w:val="0"/>
          <w:divBdr>
            <w:top w:val="none" w:sz="0" w:space="0" w:color="auto"/>
            <w:left w:val="none" w:sz="0" w:space="0" w:color="auto"/>
            <w:bottom w:val="none" w:sz="0" w:space="0" w:color="auto"/>
            <w:right w:val="none" w:sz="0" w:space="0" w:color="auto"/>
          </w:divBdr>
        </w:div>
      </w:divsChild>
    </w:div>
    <w:div w:id="1212375953">
      <w:bodyDiv w:val="1"/>
      <w:marLeft w:val="0"/>
      <w:marRight w:val="0"/>
      <w:marTop w:val="0"/>
      <w:marBottom w:val="0"/>
      <w:divBdr>
        <w:top w:val="none" w:sz="0" w:space="0" w:color="auto"/>
        <w:left w:val="none" w:sz="0" w:space="0" w:color="auto"/>
        <w:bottom w:val="none" w:sz="0" w:space="0" w:color="auto"/>
        <w:right w:val="none" w:sz="0" w:space="0" w:color="auto"/>
      </w:divBdr>
      <w:divsChild>
        <w:div w:id="719785640">
          <w:marLeft w:val="0"/>
          <w:marRight w:val="0"/>
          <w:marTop w:val="0"/>
          <w:marBottom w:val="0"/>
          <w:divBdr>
            <w:top w:val="none" w:sz="0" w:space="0" w:color="auto"/>
            <w:left w:val="none" w:sz="0" w:space="0" w:color="auto"/>
            <w:bottom w:val="none" w:sz="0" w:space="0" w:color="auto"/>
            <w:right w:val="none" w:sz="0" w:space="0" w:color="auto"/>
          </w:divBdr>
        </w:div>
      </w:divsChild>
    </w:div>
    <w:div w:id="1496988691">
      <w:bodyDiv w:val="1"/>
      <w:marLeft w:val="0"/>
      <w:marRight w:val="0"/>
      <w:marTop w:val="0"/>
      <w:marBottom w:val="0"/>
      <w:divBdr>
        <w:top w:val="none" w:sz="0" w:space="0" w:color="auto"/>
        <w:left w:val="none" w:sz="0" w:space="0" w:color="auto"/>
        <w:bottom w:val="none" w:sz="0" w:space="0" w:color="auto"/>
        <w:right w:val="none" w:sz="0" w:space="0" w:color="auto"/>
      </w:divBdr>
      <w:divsChild>
        <w:div w:id="1119295425">
          <w:marLeft w:val="0"/>
          <w:marRight w:val="0"/>
          <w:marTop w:val="0"/>
          <w:marBottom w:val="0"/>
          <w:divBdr>
            <w:top w:val="none" w:sz="0" w:space="0" w:color="auto"/>
            <w:left w:val="none" w:sz="0" w:space="0" w:color="auto"/>
            <w:bottom w:val="none" w:sz="0" w:space="0" w:color="auto"/>
            <w:right w:val="none" w:sz="0" w:space="0" w:color="auto"/>
          </w:divBdr>
        </w:div>
      </w:divsChild>
    </w:div>
    <w:div w:id="1774789911">
      <w:bodyDiv w:val="1"/>
      <w:marLeft w:val="0"/>
      <w:marRight w:val="0"/>
      <w:marTop w:val="0"/>
      <w:marBottom w:val="0"/>
      <w:divBdr>
        <w:top w:val="none" w:sz="0" w:space="0" w:color="auto"/>
        <w:left w:val="none" w:sz="0" w:space="0" w:color="auto"/>
        <w:bottom w:val="none" w:sz="0" w:space="0" w:color="auto"/>
        <w:right w:val="none" w:sz="0" w:space="0" w:color="auto"/>
      </w:divBdr>
      <w:divsChild>
        <w:div w:id="2055037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DB027-29C3-4CB1-9E13-C44C5B00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38</cp:revision>
  <dcterms:created xsi:type="dcterms:W3CDTF">2019-01-22T12:18:00Z</dcterms:created>
  <dcterms:modified xsi:type="dcterms:W3CDTF">2019-01-25T04:27:00Z</dcterms:modified>
</cp:coreProperties>
</file>