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0BCE" w14:textId="0001032F" w:rsidR="00A434C0" w:rsidRPr="004E27DD" w:rsidRDefault="00A434C0" w:rsidP="00A434C0">
      <w:pPr>
        <w:spacing w:line="360" w:lineRule="auto"/>
        <w:jc w:val="both"/>
        <w:rPr>
          <w:b/>
          <w:bCs/>
          <w:lang w:val="en-GB"/>
        </w:rPr>
      </w:pPr>
      <w:r w:rsidRPr="004E27DD">
        <w:rPr>
          <w:b/>
          <w:bCs/>
          <w:lang w:val="en-GB"/>
        </w:rPr>
        <w:t>Natural Language Processing: Module 1 Group Discussion</w:t>
      </w:r>
    </w:p>
    <w:p w14:paraId="5B50C1BC" w14:textId="5FEF8379" w:rsidR="00A434C0" w:rsidRDefault="00A434C0" w:rsidP="00A434C0">
      <w:pPr>
        <w:spacing w:line="360" w:lineRule="auto"/>
        <w:jc w:val="both"/>
        <w:rPr>
          <w:lang w:val="en-GB"/>
        </w:rPr>
      </w:pPr>
      <w:r>
        <w:rPr>
          <w:lang w:val="en-GB"/>
        </w:rPr>
        <w:t>Group Members:</w:t>
      </w:r>
    </w:p>
    <w:tbl>
      <w:tblPr>
        <w:tblStyle w:val="TableGrid"/>
        <w:tblW w:w="9535" w:type="dxa"/>
        <w:tblLook w:val="04A0" w:firstRow="1" w:lastRow="0" w:firstColumn="1" w:lastColumn="0" w:noHBand="0" w:noVBand="1"/>
      </w:tblPr>
      <w:tblGrid>
        <w:gridCol w:w="2785"/>
        <w:gridCol w:w="2610"/>
        <w:gridCol w:w="4140"/>
      </w:tblGrid>
      <w:tr w:rsidR="004E27DD" w14:paraId="18514FC6" w14:textId="77777777" w:rsidTr="000D219D">
        <w:tc>
          <w:tcPr>
            <w:tcW w:w="2785" w:type="dxa"/>
          </w:tcPr>
          <w:p w14:paraId="510152E7" w14:textId="77777777" w:rsidR="004E27DD" w:rsidRPr="006838E6" w:rsidRDefault="004E27DD" w:rsidP="000D219D">
            <w:pPr>
              <w:spacing w:line="360" w:lineRule="auto"/>
              <w:rPr>
                <w:rFonts w:ascii="Times New Roman" w:hAnsi="Times New Roman" w:cs="Times New Roman"/>
                <w:b/>
                <w:bCs/>
              </w:rPr>
            </w:pPr>
            <w:r w:rsidRPr="006838E6">
              <w:rPr>
                <w:rFonts w:ascii="Times New Roman" w:hAnsi="Times New Roman" w:cs="Times New Roman"/>
                <w:b/>
                <w:bCs/>
              </w:rPr>
              <w:t>Registration Number</w:t>
            </w:r>
          </w:p>
        </w:tc>
        <w:tc>
          <w:tcPr>
            <w:tcW w:w="2610" w:type="dxa"/>
          </w:tcPr>
          <w:p w14:paraId="3AD63DF0" w14:textId="77777777" w:rsidR="004E27DD" w:rsidRPr="006838E6" w:rsidRDefault="004E27DD" w:rsidP="000D219D">
            <w:pPr>
              <w:spacing w:line="360" w:lineRule="auto"/>
              <w:rPr>
                <w:rFonts w:ascii="Times New Roman" w:hAnsi="Times New Roman" w:cs="Times New Roman"/>
                <w:b/>
                <w:bCs/>
              </w:rPr>
            </w:pPr>
            <w:r w:rsidRPr="006838E6">
              <w:rPr>
                <w:rFonts w:ascii="Times New Roman" w:hAnsi="Times New Roman" w:cs="Times New Roman"/>
                <w:b/>
                <w:bCs/>
              </w:rPr>
              <w:t>Name</w:t>
            </w:r>
          </w:p>
        </w:tc>
        <w:tc>
          <w:tcPr>
            <w:tcW w:w="4140" w:type="dxa"/>
          </w:tcPr>
          <w:p w14:paraId="4812E7BE" w14:textId="77777777" w:rsidR="004E27DD" w:rsidRPr="006838E6" w:rsidRDefault="004E27DD" w:rsidP="000D219D">
            <w:pPr>
              <w:spacing w:line="360" w:lineRule="auto"/>
              <w:rPr>
                <w:rFonts w:ascii="Times New Roman" w:hAnsi="Times New Roman" w:cs="Times New Roman"/>
                <w:b/>
                <w:bCs/>
              </w:rPr>
            </w:pPr>
            <w:r w:rsidRPr="006838E6">
              <w:rPr>
                <w:rFonts w:ascii="Times New Roman" w:hAnsi="Times New Roman" w:cs="Times New Roman"/>
                <w:b/>
                <w:bCs/>
              </w:rPr>
              <w:t>Role</w:t>
            </w:r>
          </w:p>
        </w:tc>
      </w:tr>
      <w:tr w:rsidR="004E27DD" w14:paraId="3CD4E351" w14:textId="77777777" w:rsidTr="000D219D">
        <w:tc>
          <w:tcPr>
            <w:tcW w:w="2785" w:type="dxa"/>
          </w:tcPr>
          <w:p w14:paraId="026E1A0D" w14:textId="77777777" w:rsidR="004E27DD" w:rsidRDefault="004E27DD" w:rsidP="000D219D">
            <w:pPr>
              <w:spacing w:line="360" w:lineRule="auto"/>
              <w:rPr>
                <w:rFonts w:ascii="Times New Roman" w:hAnsi="Times New Roman" w:cs="Times New Roman"/>
              </w:rPr>
            </w:pPr>
            <w:r w:rsidRPr="00224DE7">
              <w:rPr>
                <w:rFonts w:ascii="Times New Roman" w:hAnsi="Times New Roman" w:cs="Times New Roman"/>
              </w:rPr>
              <w:t>ST62/80313/2024</w:t>
            </w:r>
          </w:p>
        </w:tc>
        <w:tc>
          <w:tcPr>
            <w:tcW w:w="2610" w:type="dxa"/>
          </w:tcPr>
          <w:p w14:paraId="54EA2443" w14:textId="77777777" w:rsidR="004E27DD" w:rsidRDefault="004E27DD" w:rsidP="000D219D">
            <w:pPr>
              <w:spacing w:line="360" w:lineRule="auto"/>
              <w:rPr>
                <w:rFonts w:ascii="Times New Roman" w:hAnsi="Times New Roman" w:cs="Times New Roman"/>
              </w:rPr>
            </w:pPr>
            <w:r w:rsidRPr="00C023A8">
              <w:rPr>
                <w:rFonts w:ascii="Times New Roman" w:hAnsi="Times New Roman" w:cs="Times New Roman"/>
              </w:rPr>
              <w:t xml:space="preserve">DONSY </w:t>
            </w:r>
            <w:r>
              <w:rPr>
                <w:rFonts w:ascii="Times New Roman" w:hAnsi="Times New Roman" w:cs="Times New Roman"/>
              </w:rPr>
              <w:t xml:space="preserve">OBURA </w:t>
            </w:r>
          </w:p>
        </w:tc>
        <w:tc>
          <w:tcPr>
            <w:tcW w:w="4140" w:type="dxa"/>
          </w:tcPr>
          <w:p w14:paraId="357DF962" w14:textId="77777777" w:rsidR="004E27DD" w:rsidRPr="00224DE7" w:rsidRDefault="004E27DD" w:rsidP="000D219D">
            <w:pPr>
              <w:spacing w:line="360" w:lineRule="auto"/>
              <w:rPr>
                <w:rFonts w:ascii="Times New Roman" w:hAnsi="Times New Roman" w:cs="Times New Roman"/>
              </w:rPr>
            </w:pPr>
            <w:r w:rsidRPr="00224DE7">
              <w:rPr>
                <w:rFonts w:ascii="Times New Roman" w:hAnsi="Times New Roman" w:cs="Times New Roman"/>
              </w:rPr>
              <w:t>Lead Writer &amp; Content Developer</w:t>
            </w:r>
          </w:p>
        </w:tc>
      </w:tr>
      <w:tr w:rsidR="004E27DD" w14:paraId="3BC6F460" w14:textId="77777777" w:rsidTr="000D219D">
        <w:tc>
          <w:tcPr>
            <w:tcW w:w="2785" w:type="dxa"/>
          </w:tcPr>
          <w:p w14:paraId="4E21758A" w14:textId="77777777" w:rsidR="004E27DD" w:rsidRDefault="004E27DD" w:rsidP="000D219D">
            <w:pPr>
              <w:spacing w:line="360" w:lineRule="auto"/>
              <w:rPr>
                <w:rFonts w:ascii="Times New Roman" w:hAnsi="Times New Roman" w:cs="Times New Roman"/>
              </w:rPr>
            </w:pPr>
            <w:r w:rsidRPr="007F5A90">
              <w:rPr>
                <w:rFonts w:ascii="Times New Roman" w:hAnsi="Times New Roman" w:cs="Times New Roman"/>
              </w:rPr>
              <w:t>ST62/80195/2024</w:t>
            </w:r>
          </w:p>
        </w:tc>
        <w:tc>
          <w:tcPr>
            <w:tcW w:w="2610" w:type="dxa"/>
          </w:tcPr>
          <w:p w14:paraId="74A7042C" w14:textId="77777777" w:rsidR="004E27DD" w:rsidRPr="00C023A8" w:rsidRDefault="004E27DD" w:rsidP="000D219D">
            <w:pPr>
              <w:spacing w:line="360" w:lineRule="auto"/>
              <w:rPr>
                <w:rFonts w:ascii="Times New Roman" w:hAnsi="Times New Roman" w:cs="Times New Roman"/>
              </w:rPr>
            </w:pPr>
            <w:r w:rsidRPr="00C023A8">
              <w:rPr>
                <w:rFonts w:ascii="Times New Roman" w:hAnsi="Times New Roman" w:cs="Times New Roman"/>
              </w:rPr>
              <w:t>LEONARD</w:t>
            </w:r>
            <w:r>
              <w:rPr>
                <w:rFonts w:ascii="Times New Roman" w:hAnsi="Times New Roman" w:cs="Times New Roman"/>
              </w:rPr>
              <w:t xml:space="preserve"> KITI</w:t>
            </w:r>
          </w:p>
        </w:tc>
        <w:tc>
          <w:tcPr>
            <w:tcW w:w="4140" w:type="dxa"/>
          </w:tcPr>
          <w:p w14:paraId="46581268" w14:textId="77777777" w:rsidR="004E27DD" w:rsidRPr="00224DE7" w:rsidRDefault="004E27DD" w:rsidP="000D219D">
            <w:pPr>
              <w:spacing w:line="360" w:lineRule="auto"/>
              <w:rPr>
                <w:rFonts w:ascii="Times New Roman" w:hAnsi="Times New Roman" w:cs="Times New Roman"/>
              </w:rPr>
            </w:pPr>
            <w:r>
              <w:rPr>
                <w:rFonts w:ascii="Times New Roman" w:hAnsi="Times New Roman" w:cs="Times New Roman"/>
              </w:rPr>
              <w:t>Co-Writer &amp; Literature review specialist</w:t>
            </w:r>
          </w:p>
        </w:tc>
      </w:tr>
      <w:tr w:rsidR="004E27DD" w14:paraId="179A2EAE" w14:textId="77777777" w:rsidTr="000D219D">
        <w:tc>
          <w:tcPr>
            <w:tcW w:w="2785" w:type="dxa"/>
          </w:tcPr>
          <w:p w14:paraId="5A99E37C" w14:textId="77777777" w:rsidR="004E27DD" w:rsidRDefault="004E27DD" w:rsidP="000D219D">
            <w:pPr>
              <w:spacing w:line="360" w:lineRule="auto"/>
              <w:rPr>
                <w:rFonts w:ascii="Times New Roman" w:hAnsi="Times New Roman" w:cs="Times New Roman"/>
              </w:rPr>
            </w:pPr>
            <w:r w:rsidRPr="007F5A90">
              <w:rPr>
                <w:rFonts w:ascii="Times New Roman" w:hAnsi="Times New Roman" w:cs="Times New Roman"/>
              </w:rPr>
              <w:t>ST62/80774/2024</w:t>
            </w:r>
          </w:p>
        </w:tc>
        <w:tc>
          <w:tcPr>
            <w:tcW w:w="2610" w:type="dxa"/>
          </w:tcPr>
          <w:p w14:paraId="5CB8F95E" w14:textId="77777777" w:rsidR="004E27DD" w:rsidRDefault="004E27DD" w:rsidP="000D219D">
            <w:pPr>
              <w:spacing w:line="360" w:lineRule="auto"/>
              <w:rPr>
                <w:rFonts w:ascii="Times New Roman" w:hAnsi="Times New Roman" w:cs="Times New Roman"/>
              </w:rPr>
            </w:pPr>
            <w:r w:rsidRPr="00C023A8">
              <w:rPr>
                <w:rFonts w:ascii="Times New Roman" w:hAnsi="Times New Roman" w:cs="Times New Roman"/>
              </w:rPr>
              <w:t>JOSEPHAT</w:t>
            </w:r>
            <w:r>
              <w:rPr>
                <w:rFonts w:ascii="Times New Roman" w:hAnsi="Times New Roman" w:cs="Times New Roman"/>
              </w:rPr>
              <w:t xml:space="preserve"> MOTONU</w:t>
            </w:r>
          </w:p>
        </w:tc>
        <w:tc>
          <w:tcPr>
            <w:tcW w:w="4140" w:type="dxa"/>
          </w:tcPr>
          <w:p w14:paraId="3F436583" w14:textId="77777777" w:rsidR="004E27DD" w:rsidRPr="00224DE7" w:rsidRDefault="004E27DD" w:rsidP="000D219D">
            <w:pPr>
              <w:spacing w:line="360" w:lineRule="auto"/>
              <w:rPr>
                <w:rFonts w:ascii="Times New Roman" w:hAnsi="Times New Roman" w:cs="Times New Roman"/>
              </w:rPr>
            </w:pPr>
            <w:r w:rsidRPr="00224DE7">
              <w:rPr>
                <w:rFonts w:ascii="Times New Roman" w:hAnsi="Times New Roman" w:cs="Times New Roman"/>
              </w:rPr>
              <w:t>Editor &amp; Quality Assurance Lead</w:t>
            </w:r>
          </w:p>
        </w:tc>
      </w:tr>
      <w:tr w:rsidR="004E27DD" w14:paraId="48AC1392" w14:textId="77777777" w:rsidTr="000D219D">
        <w:tc>
          <w:tcPr>
            <w:tcW w:w="2785" w:type="dxa"/>
          </w:tcPr>
          <w:p w14:paraId="10FD85C2" w14:textId="77777777" w:rsidR="004E27DD" w:rsidRDefault="004E27DD" w:rsidP="000D219D">
            <w:pPr>
              <w:spacing w:line="360" w:lineRule="auto"/>
              <w:rPr>
                <w:rFonts w:ascii="Times New Roman" w:hAnsi="Times New Roman" w:cs="Times New Roman"/>
              </w:rPr>
            </w:pPr>
            <w:r w:rsidRPr="007F5A90">
              <w:rPr>
                <w:rFonts w:ascii="Times New Roman" w:hAnsi="Times New Roman" w:cs="Times New Roman"/>
              </w:rPr>
              <w:t>ST62/80472/2024</w:t>
            </w:r>
          </w:p>
        </w:tc>
        <w:tc>
          <w:tcPr>
            <w:tcW w:w="2610" w:type="dxa"/>
          </w:tcPr>
          <w:p w14:paraId="69010DF5" w14:textId="77777777" w:rsidR="004E27DD" w:rsidRPr="00C023A8" w:rsidRDefault="004E27DD" w:rsidP="000D219D">
            <w:pPr>
              <w:spacing w:line="360" w:lineRule="auto"/>
              <w:rPr>
                <w:rFonts w:ascii="Times New Roman" w:hAnsi="Times New Roman" w:cs="Times New Roman"/>
              </w:rPr>
            </w:pPr>
            <w:r w:rsidRPr="00C023A8">
              <w:rPr>
                <w:rFonts w:ascii="Times New Roman" w:hAnsi="Times New Roman" w:cs="Times New Roman"/>
              </w:rPr>
              <w:t xml:space="preserve">TABITHA </w:t>
            </w:r>
            <w:r>
              <w:rPr>
                <w:rFonts w:ascii="Times New Roman" w:hAnsi="Times New Roman" w:cs="Times New Roman"/>
              </w:rPr>
              <w:t>KIARIE</w:t>
            </w:r>
          </w:p>
        </w:tc>
        <w:tc>
          <w:tcPr>
            <w:tcW w:w="4140" w:type="dxa"/>
          </w:tcPr>
          <w:p w14:paraId="68816FD4" w14:textId="77777777" w:rsidR="004E27DD" w:rsidRPr="00224DE7" w:rsidRDefault="004E27DD" w:rsidP="000D219D">
            <w:pPr>
              <w:spacing w:line="360" w:lineRule="auto"/>
              <w:rPr>
                <w:rFonts w:ascii="Times New Roman" w:hAnsi="Times New Roman" w:cs="Times New Roman"/>
              </w:rPr>
            </w:pPr>
            <w:r>
              <w:rPr>
                <w:rFonts w:ascii="Times New Roman" w:hAnsi="Times New Roman" w:cs="Times New Roman"/>
              </w:rPr>
              <w:t>Lead researcher &amp; Data Collector</w:t>
            </w:r>
          </w:p>
        </w:tc>
      </w:tr>
      <w:tr w:rsidR="004E27DD" w14:paraId="7A9E7389" w14:textId="77777777" w:rsidTr="000D219D">
        <w:tc>
          <w:tcPr>
            <w:tcW w:w="2785" w:type="dxa"/>
          </w:tcPr>
          <w:p w14:paraId="0C77B60A" w14:textId="77777777" w:rsidR="004E27DD" w:rsidRDefault="004E27DD" w:rsidP="000D219D">
            <w:pPr>
              <w:spacing w:line="360" w:lineRule="auto"/>
              <w:rPr>
                <w:rFonts w:ascii="Times New Roman" w:hAnsi="Times New Roman" w:cs="Times New Roman"/>
              </w:rPr>
            </w:pPr>
            <w:r w:rsidRPr="00224DE7">
              <w:rPr>
                <w:rFonts w:ascii="Times New Roman" w:hAnsi="Times New Roman" w:cs="Times New Roman"/>
              </w:rPr>
              <w:t>ST62/80168/2024</w:t>
            </w:r>
          </w:p>
        </w:tc>
        <w:tc>
          <w:tcPr>
            <w:tcW w:w="2610" w:type="dxa"/>
          </w:tcPr>
          <w:p w14:paraId="678F439F" w14:textId="77777777" w:rsidR="004E27DD" w:rsidRDefault="004E27DD" w:rsidP="000D219D">
            <w:pPr>
              <w:spacing w:line="360" w:lineRule="auto"/>
              <w:rPr>
                <w:rFonts w:ascii="Times New Roman" w:hAnsi="Times New Roman" w:cs="Times New Roman"/>
              </w:rPr>
            </w:pPr>
            <w:r w:rsidRPr="00C023A8">
              <w:rPr>
                <w:rFonts w:ascii="Times New Roman" w:hAnsi="Times New Roman" w:cs="Times New Roman"/>
              </w:rPr>
              <w:t>GABRIEL</w:t>
            </w:r>
            <w:r>
              <w:rPr>
                <w:rFonts w:ascii="Times New Roman" w:hAnsi="Times New Roman" w:cs="Times New Roman"/>
              </w:rPr>
              <w:t xml:space="preserve"> NDUNDA</w:t>
            </w:r>
          </w:p>
        </w:tc>
        <w:tc>
          <w:tcPr>
            <w:tcW w:w="4140" w:type="dxa"/>
          </w:tcPr>
          <w:p w14:paraId="7E22081E" w14:textId="77777777" w:rsidR="004E27DD" w:rsidRPr="00224DE7" w:rsidRDefault="004E27DD" w:rsidP="000D219D">
            <w:pPr>
              <w:spacing w:line="360" w:lineRule="auto"/>
              <w:rPr>
                <w:rFonts w:ascii="Times New Roman" w:hAnsi="Times New Roman" w:cs="Times New Roman"/>
              </w:rPr>
            </w:pPr>
            <w:r w:rsidRPr="00224DE7">
              <w:rPr>
                <w:rFonts w:ascii="Times New Roman" w:hAnsi="Times New Roman" w:cs="Times New Roman"/>
              </w:rPr>
              <w:t>Research Analyst &amp; Concept Developer</w:t>
            </w:r>
          </w:p>
        </w:tc>
      </w:tr>
    </w:tbl>
    <w:p w14:paraId="75AF4888" w14:textId="77777777" w:rsidR="00A434C0" w:rsidRDefault="00A434C0" w:rsidP="00A434C0">
      <w:pPr>
        <w:spacing w:line="360" w:lineRule="auto"/>
        <w:jc w:val="both"/>
        <w:rPr>
          <w:lang w:val="en-GB"/>
        </w:rPr>
      </w:pPr>
    </w:p>
    <w:p w14:paraId="243DDAD3" w14:textId="14CD7F9C" w:rsidR="00A434C0" w:rsidRPr="004E27DD" w:rsidRDefault="00A434C0" w:rsidP="00A434C0">
      <w:pPr>
        <w:spacing w:line="360" w:lineRule="auto"/>
        <w:jc w:val="both"/>
        <w:rPr>
          <w:b/>
          <w:bCs/>
          <w:lang w:val="en-GB"/>
        </w:rPr>
      </w:pPr>
      <w:r w:rsidRPr="001B6270">
        <w:rPr>
          <w:b/>
          <w:bCs/>
          <w:lang w:val="en-GB"/>
        </w:rPr>
        <w:t>Scenario 2: Sentiment Analysis tool incorrectly labels a positive product review as negative</w:t>
      </w:r>
    </w:p>
    <w:p w14:paraId="53669153" w14:textId="3B412B02" w:rsidR="00A434C0" w:rsidRPr="004E27DD" w:rsidRDefault="00A434C0" w:rsidP="00A434C0">
      <w:pPr>
        <w:pStyle w:val="ListParagraph"/>
        <w:numPr>
          <w:ilvl w:val="0"/>
          <w:numId w:val="1"/>
        </w:numPr>
        <w:spacing w:line="360" w:lineRule="auto"/>
        <w:jc w:val="both"/>
        <w:rPr>
          <w:b/>
          <w:bCs/>
          <w:lang w:val="en-GB"/>
        </w:rPr>
      </w:pPr>
      <w:r w:rsidRPr="004E27DD">
        <w:rPr>
          <w:b/>
          <w:bCs/>
          <w:lang w:val="en-GB"/>
        </w:rPr>
        <w:t>What kind of NLP challenge or issue is occurring?</w:t>
      </w:r>
    </w:p>
    <w:p w14:paraId="4EE11ADA" w14:textId="2BD50B4D" w:rsidR="00A434C0" w:rsidRPr="00A434C0" w:rsidRDefault="00A434C0" w:rsidP="00A434C0">
      <w:pPr>
        <w:spacing w:after="240" w:line="360" w:lineRule="auto"/>
        <w:jc w:val="both"/>
        <w:rPr>
          <w:lang w:val="en-GB"/>
        </w:rPr>
      </w:pPr>
      <w:r>
        <w:rPr>
          <w:lang w:val="en-GB"/>
        </w:rPr>
        <w:t>The Natural Language Processing issue here is that of sentiment classification error. This occurs when the sentiment analysis tool fails to determine the emotional polarity of the text correctly</w:t>
      </w:r>
      <w:r w:rsidR="003F144F">
        <w:rPr>
          <w:lang w:val="en-GB"/>
        </w:rPr>
        <w:t xml:space="preserve"> due to language ambiguities</w:t>
      </w:r>
      <w:r w:rsidR="001B6270">
        <w:rPr>
          <w:lang w:val="en-GB"/>
        </w:rPr>
        <w:t xml:space="preserve"> due to </w:t>
      </w:r>
      <w:r w:rsidR="003F144F">
        <w:rPr>
          <w:lang w:val="en-GB"/>
        </w:rPr>
        <w:t xml:space="preserve">contextual disparities and figurative speech. </w:t>
      </w:r>
    </w:p>
    <w:p w14:paraId="44D95C4C" w14:textId="2C533DFC" w:rsidR="00A434C0" w:rsidRPr="004E27DD" w:rsidRDefault="00A434C0" w:rsidP="00A434C0">
      <w:pPr>
        <w:pStyle w:val="ListParagraph"/>
        <w:numPr>
          <w:ilvl w:val="0"/>
          <w:numId w:val="1"/>
        </w:numPr>
        <w:spacing w:line="360" w:lineRule="auto"/>
        <w:jc w:val="both"/>
        <w:rPr>
          <w:b/>
          <w:bCs/>
          <w:lang w:val="en-GB"/>
        </w:rPr>
      </w:pPr>
      <w:r w:rsidRPr="004E27DD">
        <w:rPr>
          <w:b/>
          <w:bCs/>
          <w:lang w:val="en-GB"/>
        </w:rPr>
        <w:t>What are the possible causes and consequences of the problem?</w:t>
      </w:r>
    </w:p>
    <w:p w14:paraId="607B98D5" w14:textId="4AB83CF7" w:rsidR="00A434C0" w:rsidRDefault="003F144F" w:rsidP="00A434C0">
      <w:pPr>
        <w:spacing w:after="240" w:line="360" w:lineRule="auto"/>
        <w:jc w:val="both"/>
        <w:rPr>
          <w:lang w:val="en-GB"/>
        </w:rPr>
      </w:pPr>
      <w:r>
        <w:rPr>
          <w:lang w:val="en-GB"/>
        </w:rPr>
        <w:t xml:space="preserve">Possible causes and consequences are such as: </w:t>
      </w:r>
    </w:p>
    <w:p w14:paraId="0434873E" w14:textId="26417B2F" w:rsidR="00580287" w:rsidRDefault="003F144F" w:rsidP="003F144F">
      <w:pPr>
        <w:pStyle w:val="ListParagraph"/>
        <w:numPr>
          <w:ilvl w:val="0"/>
          <w:numId w:val="2"/>
        </w:numPr>
        <w:spacing w:after="240" w:line="360" w:lineRule="auto"/>
        <w:jc w:val="both"/>
        <w:rPr>
          <w:lang w:val="en-GB"/>
        </w:rPr>
      </w:pPr>
      <w:r w:rsidRPr="00580287">
        <w:rPr>
          <w:b/>
          <w:bCs/>
          <w:lang w:val="en-GB"/>
        </w:rPr>
        <w:t>Ambiguity in natural language</w:t>
      </w:r>
      <w:r>
        <w:rPr>
          <w:lang w:val="en-GB"/>
        </w:rPr>
        <w:t xml:space="preserve"> where some words can have multiple meanings depending on the context for instance, </w:t>
      </w:r>
      <w:r w:rsidR="00580287">
        <w:rPr>
          <w:lang w:val="en-GB"/>
        </w:rPr>
        <w:t xml:space="preserve">in slang, the following words such as </w:t>
      </w:r>
      <w:r w:rsidR="00580287" w:rsidRPr="00580287">
        <w:rPr>
          <w:b/>
          <w:bCs/>
          <w:lang w:val="en-GB"/>
        </w:rPr>
        <w:t>mean</w:t>
      </w:r>
      <w:r w:rsidR="00580287">
        <w:rPr>
          <w:lang w:val="en-GB"/>
        </w:rPr>
        <w:t xml:space="preserve"> would ideally refer to someone being unkind or stingy but can also mean excellent or highly skilled (he plays a mean violin); </w:t>
      </w:r>
      <w:r w:rsidR="00580287" w:rsidRPr="00580287">
        <w:rPr>
          <w:b/>
          <w:bCs/>
          <w:lang w:val="en-GB"/>
        </w:rPr>
        <w:t>kill</w:t>
      </w:r>
      <w:r w:rsidR="00580287">
        <w:rPr>
          <w:lang w:val="en-GB"/>
        </w:rPr>
        <w:t xml:space="preserve"> would mean end a life but also refers to something that is exceptionally well (dressed to kill); and </w:t>
      </w:r>
      <w:r w:rsidR="00580287" w:rsidRPr="00580287">
        <w:rPr>
          <w:b/>
          <w:bCs/>
          <w:lang w:val="en-GB"/>
        </w:rPr>
        <w:t>bad</w:t>
      </w:r>
      <w:r w:rsidR="00580287">
        <w:rPr>
          <w:lang w:val="en-GB"/>
        </w:rPr>
        <w:t xml:space="preserve"> would ideally mean negative but in slang may refer to excellent or stylish (that suit is bad). </w:t>
      </w:r>
      <w:r w:rsidR="00DB1364">
        <w:rPr>
          <w:lang w:val="en-GB"/>
        </w:rPr>
        <w:t xml:space="preserve">There are also words which are contronyms such as </w:t>
      </w:r>
      <w:r w:rsidR="00DB1364" w:rsidRPr="00DB1364">
        <w:rPr>
          <w:b/>
          <w:bCs/>
          <w:lang w:val="en-GB"/>
        </w:rPr>
        <w:t>sanction</w:t>
      </w:r>
      <w:r w:rsidR="00DB1364">
        <w:rPr>
          <w:lang w:val="en-GB"/>
        </w:rPr>
        <w:t xml:space="preserve"> (official approval or impose penalty), </w:t>
      </w:r>
      <w:r w:rsidR="00DB1364" w:rsidRPr="00DB1364">
        <w:rPr>
          <w:b/>
          <w:bCs/>
          <w:lang w:val="en-GB"/>
        </w:rPr>
        <w:t>oversight</w:t>
      </w:r>
      <w:r w:rsidR="00DB1364">
        <w:rPr>
          <w:lang w:val="en-GB"/>
        </w:rPr>
        <w:t xml:space="preserve"> (supervise or failure to notice), </w:t>
      </w:r>
      <w:r w:rsidR="00DB1364" w:rsidRPr="00DB1364">
        <w:rPr>
          <w:b/>
          <w:bCs/>
          <w:lang w:val="en-GB"/>
        </w:rPr>
        <w:t>fine</w:t>
      </w:r>
      <w:r w:rsidR="00DB1364">
        <w:rPr>
          <w:lang w:val="en-GB"/>
        </w:rPr>
        <w:t xml:space="preserve"> (high quality or good enough, or even penalty).  </w:t>
      </w:r>
      <w:r w:rsidR="00580287">
        <w:rPr>
          <w:lang w:val="en-GB"/>
        </w:rPr>
        <w:t>This would yield false ranking of product sentiment, thus give inaccurate insights.</w:t>
      </w:r>
    </w:p>
    <w:p w14:paraId="53A292FF" w14:textId="65705F2B" w:rsidR="003F144F" w:rsidRPr="003F144F" w:rsidRDefault="00580287" w:rsidP="003F144F">
      <w:pPr>
        <w:pStyle w:val="ListParagraph"/>
        <w:numPr>
          <w:ilvl w:val="0"/>
          <w:numId w:val="2"/>
        </w:numPr>
        <w:spacing w:after="240" w:line="360" w:lineRule="auto"/>
        <w:jc w:val="both"/>
        <w:rPr>
          <w:lang w:val="en-GB"/>
        </w:rPr>
      </w:pPr>
      <w:r w:rsidRPr="001B6270">
        <w:rPr>
          <w:b/>
          <w:bCs/>
          <w:lang w:val="en-GB"/>
        </w:rPr>
        <w:t>Figurative language</w:t>
      </w:r>
      <w:r>
        <w:rPr>
          <w:lang w:val="en-GB"/>
        </w:rPr>
        <w:t xml:space="preserve"> such as sarcasm</w:t>
      </w:r>
      <w:r w:rsidR="001B6270">
        <w:rPr>
          <w:lang w:val="en-GB"/>
        </w:rPr>
        <w:t xml:space="preserve"> or irony</w:t>
      </w:r>
      <w:r>
        <w:rPr>
          <w:lang w:val="en-GB"/>
        </w:rPr>
        <w:t xml:space="preserve"> which flips the literal meaning</w:t>
      </w:r>
      <w:r w:rsidR="00B0435A">
        <w:rPr>
          <w:lang w:val="en-GB"/>
        </w:rPr>
        <w:t xml:space="preserve">. For instance, phrases and words such as </w:t>
      </w:r>
      <w:r w:rsidR="00B0435A" w:rsidRPr="001B6270">
        <w:rPr>
          <w:b/>
          <w:bCs/>
          <w:lang w:val="en-GB"/>
        </w:rPr>
        <w:t>“truly impressive”, “masterpiece” and “how exciting”</w:t>
      </w:r>
      <w:r w:rsidR="00B0435A">
        <w:rPr>
          <w:lang w:val="en-GB"/>
        </w:rPr>
        <w:t xml:space="preserve"> may, in literal sentiment seem positive but the intended </w:t>
      </w:r>
      <w:r w:rsidR="00B0435A">
        <w:rPr>
          <w:lang w:val="en-GB"/>
        </w:rPr>
        <w:lastRenderedPageBreak/>
        <w:t xml:space="preserve">sentiment is sarcastic which means, </w:t>
      </w:r>
      <w:r w:rsidR="00B0435A" w:rsidRPr="001B6270">
        <w:rPr>
          <w:b/>
          <w:bCs/>
          <w:lang w:val="en-GB"/>
        </w:rPr>
        <w:t xml:space="preserve">“extreme disappointment”, “criticism of design” and “annoyance” </w:t>
      </w:r>
      <w:r w:rsidR="00B0435A">
        <w:rPr>
          <w:lang w:val="en-GB"/>
        </w:rPr>
        <w:t xml:space="preserve">respectively. In a sentence, </w:t>
      </w:r>
      <w:r w:rsidR="001B6270">
        <w:rPr>
          <w:lang w:val="en-GB"/>
        </w:rPr>
        <w:t xml:space="preserve">“The battery life in this laptop is truly impressive that it managed to die in the middle of my thesis presentation”. This literally means that the laptop has a terrible battery but the presence of the work “impressive” would be flagged by a sentiment tool as a positive review thereby missing the irony that the battery died before completion of an important presentation. The consequence of this is misleading analytical dashboard which would give rise to poor business decisions. </w:t>
      </w:r>
    </w:p>
    <w:p w14:paraId="3F4E2DE5" w14:textId="420FB1FD" w:rsidR="00A434C0" w:rsidRPr="004E27DD" w:rsidRDefault="00A434C0" w:rsidP="00A434C0">
      <w:pPr>
        <w:pStyle w:val="ListParagraph"/>
        <w:numPr>
          <w:ilvl w:val="0"/>
          <w:numId w:val="1"/>
        </w:numPr>
        <w:spacing w:line="360" w:lineRule="auto"/>
        <w:jc w:val="both"/>
        <w:rPr>
          <w:b/>
          <w:bCs/>
          <w:lang w:val="en-GB"/>
        </w:rPr>
      </w:pPr>
      <w:r w:rsidRPr="004E27DD">
        <w:rPr>
          <w:b/>
          <w:bCs/>
          <w:lang w:val="en-GB"/>
        </w:rPr>
        <w:t xml:space="preserve">What techniques or improvements could be applied to solve the issue? </w:t>
      </w:r>
    </w:p>
    <w:p w14:paraId="2B0F0BE9" w14:textId="39D0018D" w:rsidR="00A434C0" w:rsidRDefault="001B6270" w:rsidP="00A434C0">
      <w:pPr>
        <w:spacing w:line="360" w:lineRule="auto"/>
        <w:jc w:val="both"/>
        <w:rPr>
          <w:lang w:val="en-GB"/>
        </w:rPr>
      </w:pPr>
      <w:r>
        <w:rPr>
          <w:lang w:val="en-GB"/>
        </w:rPr>
        <w:t>To solve the problem, the following techniques can be explored:</w:t>
      </w:r>
    </w:p>
    <w:p w14:paraId="37693BF5" w14:textId="17726481" w:rsidR="001B6270" w:rsidRDefault="001B6270" w:rsidP="001B6270">
      <w:pPr>
        <w:pStyle w:val="ListParagraph"/>
        <w:numPr>
          <w:ilvl w:val="0"/>
          <w:numId w:val="3"/>
        </w:numPr>
        <w:spacing w:line="360" w:lineRule="auto"/>
        <w:jc w:val="both"/>
        <w:rPr>
          <w:lang w:val="en-GB"/>
        </w:rPr>
      </w:pPr>
      <w:r>
        <w:rPr>
          <w:lang w:val="en-GB"/>
        </w:rPr>
        <w:t xml:space="preserve">Contextual embeddings where Transformer-based </w:t>
      </w:r>
      <w:r w:rsidR="00261EEA">
        <w:rPr>
          <w:lang w:val="en-GB"/>
        </w:rPr>
        <w:t>m</w:t>
      </w:r>
      <w:r>
        <w:rPr>
          <w:lang w:val="en-GB"/>
        </w:rPr>
        <w:t xml:space="preserve">odels such as </w:t>
      </w:r>
      <w:r w:rsidR="00261EEA">
        <w:rPr>
          <w:lang w:val="en-GB"/>
        </w:rPr>
        <w:t>Bidirectional Encoder Representations from Transformers (</w:t>
      </w:r>
      <w:r>
        <w:rPr>
          <w:lang w:val="en-GB"/>
        </w:rPr>
        <w:t>BERT</w:t>
      </w:r>
      <w:r w:rsidR="00261EEA">
        <w:rPr>
          <w:lang w:val="en-GB"/>
        </w:rPr>
        <w:t>)</w:t>
      </w:r>
      <w:r>
        <w:rPr>
          <w:lang w:val="en-GB"/>
        </w:rPr>
        <w:t xml:space="preserve"> can be used </w:t>
      </w:r>
      <w:r w:rsidR="00261EEA">
        <w:rPr>
          <w:lang w:val="en-GB"/>
        </w:rPr>
        <w:t>to capture contextual nuances due to the ability of this model to consider the entire sentence structure before assigning sentiments. It is bidirectional, meaning it analyses words on both sides simultaneously</w:t>
      </w:r>
      <w:r w:rsidR="00721F13">
        <w:rPr>
          <w:lang w:val="en-GB"/>
        </w:rPr>
        <w:t xml:space="preserve"> for instance in the sentence “he went to the </w:t>
      </w:r>
      <w:r w:rsidR="00721F13" w:rsidRPr="00721F13">
        <w:rPr>
          <w:b/>
          <w:bCs/>
          <w:lang w:val="en-GB"/>
        </w:rPr>
        <w:t>bank</w:t>
      </w:r>
      <w:r w:rsidR="00721F13">
        <w:rPr>
          <w:lang w:val="en-GB"/>
        </w:rPr>
        <w:t xml:space="preserve"> to deposit money”</w:t>
      </w:r>
      <w:r w:rsidR="00261EEA">
        <w:rPr>
          <w:lang w:val="en-GB"/>
        </w:rPr>
        <w:t>,</w:t>
      </w:r>
      <w:r w:rsidR="00721F13">
        <w:rPr>
          <w:lang w:val="en-GB"/>
        </w:rPr>
        <w:t xml:space="preserve"> BERT would use “went” to the left and “deposit money” to the right to know that the bank is a financial institution and not the side of the river. Also, it</w:t>
      </w:r>
      <w:r w:rsidR="00261EEA">
        <w:rPr>
          <w:lang w:val="en-GB"/>
        </w:rPr>
        <w:t xml:space="preserve"> uses transformer architecture to capture relationship between words in a sentence. BERT excels in flagging sarcasm since it </w:t>
      </w:r>
      <w:r w:rsidR="00721F13">
        <w:rPr>
          <w:lang w:val="en-GB"/>
        </w:rPr>
        <w:t>can</w:t>
      </w:r>
      <w:r w:rsidR="00261EEA">
        <w:rPr>
          <w:lang w:val="en-GB"/>
        </w:rPr>
        <w:t xml:space="preserve"> see the whole picture</w:t>
      </w:r>
      <w:r w:rsidR="00721F13">
        <w:rPr>
          <w:lang w:val="en-GB"/>
        </w:rPr>
        <w:t xml:space="preserve"> in texts.</w:t>
      </w:r>
    </w:p>
    <w:p w14:paraId="3251FE1A" w14:textId="11E8B85E" w:rsidR="00261EEA" w:rsidRDefault="00261EEA" w:rsidP="001B6270">
      <w:pPr>
        <w:pStyle w:val="ListParagraph"/>
        <w:numPr>
          <w:ilvl w:val="0"/>
          <w:numId w:val="3"/>
        </w:numPr>
        <w:spacing w:line="360" w:lineRule="auto"/>
        <w:jc w:val="both"/>
        <w:rPr>
          <w:lang w:val="en-GB"/>
        </w:rPr>
      </w:pPr>
      <w:r>
        <w:rPr>
          <w:lang w:val="en-GB"/>
        </w:rPr>
        <w:t xml:space="preserve">Sarcasm detection modules which are specialised sub models such as </w:t>
      </w:r>
      <w:r w:rsidRPr="00B4453E">
        <w:rPr>
          <w:b/>
          <w:bCs/>
          <w:lang w:val="en-GB"/>
        </w:rPr>
        <w:t>sarcasm classifier</w:t>
      </w:r>
      <w:r>
        <w:rPr>
          <w:lang w:val="en-GB"/>
        </w:rPr>
        <w:t xml:space="preserve"> that can be used alongside the main </w:t>
      </w:r>
      <w:r w:rsidRPr="00B4453E">
        <w:rPr>
          <w:b/>
          <w:bCs/>
          <w:lang w:val="en-GB"/>
        </w:rPr>
        <w:t>sentiment model</w:t>
      </w:r>
      <w:r>
        <w:rPr>
          <w:lang w:val="en-GB"/>
        </w:rPr>
        <w:t xml:space="preserve"> to detect and flag figurative language in texts. </w:t>
      </w:r>
      <w:r w:rsidR="00721F13">
        <w:rPr>
          <w:lang w:val="en-GB"/>
        </w:rPr>
        <w:t xml:space="preserve">The sarcasm classifier acts as a correctional layer for the main sentiment model. The </w:t>
      </w:r>
      <w:r w:rsidR="00B4453E">
        <w:rPr>
          <w:lang w:val="en-GB"/>
        </w:rPr>
        <w:t xml:space="preserve">common </w:t>
      </w:r>
      <w:r w:rsidR="00721F13">
        <w:rPr>
          <w:lang w:val="en-GB"/>
        </w:rPr>
        <w:t xml:space="preserve">interaction between these two </w:t>
      </w:r>
      <w:r w:rsidR="00B4453E">
        <w:rPr>
          <w:lang w:val="en-GB"/>
        </w:rPr>
        <w:t xml:space="preserve">is </w:t>
      </w:r>
      <w:r w:rsidR="00721F13">
        <w:rPr>
          <w:lang w:val="en-GB"/>
        </w:rPr>
        <w:t xml:space="preserve">sequential where sentiment model assigns initial polarity, followed by sarcasm classifier </w:t>
      </w:r>
      <w:r w:rsidR="00B4453E">
        <w:rPr>
          <w:lang w:val="en-GB"/>
        </w:rPr>
        <w:t xml:space="preserve">to determine if the text is sarcastic then the polarity is assigned accordingly. The other interactions are multi-task learning where a single deep learning model is trained to perform both tasks at once and feature-based interaction where the output of the sarcasm classifier is used as feature for sentiment model. </w:t>
      </w:r>
      <w:r>
        <w:rPr>
          <w:lang w:val="en-GB"/>
        </w:rPr>
        <w:t>This combination has been proven to improve accuracy of overall sentiment.</w:t>
      </w:r>
    </w:p>
    <w:p w14:paraId="4B6D2BDD" w14:textId="77777777" w:rsidR="00B4453E" w:rsidRDefault="00B4453E" w:rsidP="00B4453E">
      <w:pPr>
        <w:rPr>
          <w:lang w:val="en-GB"/>
        </w:rPr>
      </w:pPr>
    </w:p>
    <w:p w14:paraId="35B9A4E6" w14:textId="1CC1FD38" w:rsidR="00B4453E" w:rsidRPr="004E27DD" w:rsidRDefault="00B4453E" w:rsidP="00B4453E">
      <w:pPr>
        <w:tabs>
          <w:tab w:val="left" w:pos="1003"/>
        </w:tabs>
        <w:rPr>
          <w:b/>
          <w:bCs/>
          <w:lang w:val="en-GB"/>
        </w:rPr>
      </w:pPr>
      <w:r w:rsidRPr="004E27DD">
        <w:rPr>
          <w:b/>
          <w:bCs/>
          <w:lang w:val="en-GB"/>
        </w:rPr>
        <w:t>References</w:t>
      </w:r>
    </w:p>
    <w:p w14:paraId="6C48E8D4" w14:textId="77777777" w:rsidR="00B4453E" w:rsidRDefault="00B4453E" w:rsidP="00B4453E">
      <w:pPr>
        <w:tabs>
          <w:tab w:val="left" w:pos="1003"/>
        </w:tabs>
        <w:rPr>
          <w:lang w:val="en-GB"/>
        </w:rPr>
      </w:pPr>
    </w:p>
    <w:p w14:paraId="227508AB" w14:textId="27F7B8DF" w:rsidR="00B4453E" w:rsidRDefault="00B4453E" w:rsidP="004E27DD">
      <w:pPr>
        <w:pStyle w:val="ListParagraph"/>
        <w:numPr>
          <w:ilvl w:val="0"/>
          <w:numId w:val="4"/>
        </w:numPr>
        <w:tabs>
          <w:tab w:val="left" w:pos="1003"/>
        </w:tabs>
      </w:pPr>
      <w:r>
        <w:t xml:space="preserve">Zhang, L., Liu, J., &amp; Xue, Y. (2024). </w:t>
      </w:r>
      <w:r>
        <w:rPr>
          <w:rStyle w:val="Emphasis"/>
        </w:rPr>
        <w:t>Sentiment analysis: Challenges and insights</w:t>
      </w:r>
      <w:r>
        <w:t xml:space="preserve">. </w:t>
      </w:r>
      <w:r>
        <w:rPr>
          <w:rStyle w:val="Emphasis"/>
        </w:rPr>
        <w:t>Journal of Marketing &amp; Social Research</w:t>
      </w:r>
      <w:r>
        <w:t>.</w:t>
      </w:r>
    </w:p>
    <w:p w14:paraId="10538C90" w14:textId="77777777" w:rsidR="00B4453E" w:rsidRDefault="00B4453E" w:rsidP="00B4453E">
      <w:pPr>
        <w:tabs>
          <w:tab w:val="left" w:pos="1003"/>
        </w:tabs>
      </w:pPr>
    </w:p>
    <w:p w14:paraId="00D0318D" w14:textId="4BE4F7D3" w:rsidR="00B4453E" w:rsidRDefault="00B4453E" w:rsidP="004E27DD">
      <w:pPr>
        <w:pStyle w:val="ListParagraph"/>
        <w:numPr>
          <w:ilvl w:val="0"/>
          <w:numId w:val="4"/>
        </w:numPr>
        <w:tabs>
          <w:tab w:val="left" w:pos="1003"/>
        </w:tabs>
      </w:pPr>
      <w:r>
        <w:t xml:space="preserve">Rahman, M., &amp; Alam, S. (2025). </w:t>
      </w:r>
      <w:r>
        <w:rPr>
          <w:rStyle w:val="Emphasis"/>
        </w:rPr>
        <w:t>Advancing sentiment analysis by addressing negation handling challenge via unsupervised mathematical approach</w:t>
      </w:r>
      <w:r>
        <w:t xml:space="preserve">. </w:t>
      </w:r>
      <w:r>
        <w:rPr>
          <w:rStyle w:val="Emphasis"/>
        </w:rPr>
        <w:t>Social Network Analysis and Mining</w:t>
      </w:r>
      <w:r>
        <w:t>.</w:t>
      </w:r>
    </w:p>
    <w:p w14:paraId="4C1F39A3" w14:textId="77777777" w:rsidR="00B4453E" w:rsidRDefault="00B4453E" w:rsidP="00B4453E">
      <w:pPr>
        <w:tabs>
          <w:tab w:val="left" w:pos="1003"/>
        </w:tabs>
      </w:pPr>
    </w:p>
    <w:p w14:paraId="59DBE9D3" w14:textId="584E9981" w:rsidR="00B4453E" w:rsidRPr="004E27DD" w:rsidRDefault="00B4453E" w:rsidP="004E27DD">
      <w:pPr>
        <w:pStyle w:val="ListParagraph"/>
        <w:numPr>
          <w:ilvl w:val="0"/>
          <w:numId w:val="4"/>
        </w:numPr>
        <w:tabs>
          <w:tab w:val="left" w:pos="1003"/>
        </w:tabs>
        <w:rPr>
          <w:lang w:val="en-GB"/>
        </w:rPr>
      </w:pPr>
      <w:r>
        <w:t xml:space="preserve">Burgos, M., Matituy, H., &amp; Insuasti, J. (2025). </w:t>
      </w:r>
      <w:r>
        <w:rPr>
          <w:rStyle w:val="Emphasis"/>
        </w:rPr>
        <w:t>Generalizing sentiment analysis: A review of progress, challenges, and emerging directions</w:t>
      </w:r>
      <w:r>
        <w:t xml:space="preserve">. </w:t>
      </w:r>
      <w:r>
        <w:rPr>
          <w:rStyle w:val="Emphasis"/>
        </w:rPr>
        <w:t>Social Network Analysis and Mining</w:t>
      </w:r>
      <w:r>
        <w:t>.</w:t>
      </w:r>
    </w:p>
    <w:sectPr w:rsidR="00B4453E" w:rsidRPr="004E27DD" w:rsidSect="00847E4F">
      <w:footerReference w:type="even" r:id="rId7"/>
      <w:footerReference w:type="default"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1695" w14:textId="77777777" w:rsidR="00EE32BB" w:rsidRDefault="00EE32BB" w:rsidP="00EE32BB">
      <w:r>
        <w:separator/>
      </w:r>
    </w:p>
  </w:endnote>
  <w:endnote w:type="continuationSeparator" w:id="0">
    <w:p w14:paraId="4D63B158" w14:textId="77777777" w:rsidR="00EE32BB" w:rsidRDefault="00EE32BB" w:rsidP="00EE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6474427"/>
      <w:docPartObj>
        <w:docPartGallery w:val="Page Numbers (Bottom of Page)"/>
        <w:docPartUnique/>
      </w:docPartObj>
    </w:sdtPr>
    <w:sdtContent>
      <w:p w14:paraId="38936C85" w14:textId="2994AACD" w:rsidR="00EE32BB" w:rsidRDefault="00EE32BB" w:rsidP="00875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D92CAB" w14:textId="77777777" w:rsidR="00EE32BB" w:rsidRDefault="00EE3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7746721"/>
      <w:docPartObj>
        <w:docPartGallery w:val="Page Numbers (Bottom of Page)"/>
        <w:docPartUnique/>
      </w:docPartObj>
    </w:sdtPr>
    <w:sdtContent>
      <w:p w14:paraId="0C2BE8EB" w14:textId="05EB1127" w:rsidR="00EE32BB" w:rsidRDefault="00EE32BB" w:rsidP="00875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113BB3" w14:textId="77777777" w:rsidR="00EE32BB" w:rsidRDefault="00EE3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4423A" w14:textId="77777777" w:rsidR="00EE32BB" w:rsidRDefault="00EE32BB" w:rsidP="00EE32BB">
      <w:r>
        <w:separator/>
      </w:r>
    </w:p>
  </w:footnote>
  <w:footnote w:type="continuationSeparator" w:id="0">
    <w:p w14:paraId="4053424F" w14:textId="77777777" w:rsidR="00EE32BB" w:rsidRDefault="00EE32BB" w:rsidP="00EE3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462BB"/>
    <w:multiLevelType w:val="hybridMultilevel"/>
    <w:tmpl w:val="C7D4C0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7F5F0C"/>
    <w:multiLevelType w:val="hybridMultilevel"/>
    <w:tmpl w:val="0F4C4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E26241A"/>
    <w:multiLevelType w:val="hybridMultilevel"/>
    <w:tmpl w:val="3E22F130"/>
    <w:lvl w:ilvl="0" w:tplc="2D0EC71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B92E3C"/>
    <w:multiLevelType w:val="hybridMultilevel"/>
    <w:tmpl w:val="D20A4506"/>
    <w:lvl w:ilvl="0" w:tplc="8F3C58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5418457">
    <w:abstractNumId w:val="0"/>
  </w:num>
  <w:num w:numId="2" w16cid:durableId="1291325654">
    <w:abstractNumId w:val="2"/>
  </w:num>
  <w:num w:numId="3" w16cid:durableId="1559780416">
    <w:abstractNumId w:val="3"/>
  </w:num>
  <w:num w:numId="4" w16cid:durableId="177821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C0"/>
    <w:rsid w:val="000C0508"/>
    <w:rsid w:val="00136C52"/>
    <w:rsid w:val="00147F9C"/>
    <w:rsid w:val="001B6270"/>
    <w:rsid w:val="00261EEA"/>
    <w:rsid w:val="00384E79"/>
    <w:rsid w:val="00387D54"/>
    <w:rsid w:val="003F144F"/>
    <w:rsid w:val="0048712E"/>
    <w:rsid w:val="004E27DD"/>
    <w:rsid w:val="00580287"/>
    <w:rsid w:val="00610DBC"/>
    <w:rsid w:val="00721F13"/>
    <w:rsid w:val="00847E4F"/>
    <w:rsid w:val="00A434C0"/>
    <w:rsid w:val="00B0435A"/>
    <w:rsid w:val="00B4453E"/>
    <w:rsid w:val="00DB1364"/>
    <w:rsid w:val="00EE32BB"/>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30A036FC"/>
  <w15:chartTrackingRefBased/>
  <w15:docId w15:val="{707F97BF-E9CB-8047-A671-111454A0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4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C0"/>
    <w:rPr>
      <w:rFonts w:eastAsiaTheme="majorEastAsia" w:cstheme="majorBidi"/>
      <w:color w:val="272727" w:themeColor="text1" w:themeTint="D8"/>
    </w:rPr>
  </w:style>
  <w:style w:type="paragraph" w:styleId="Title">
    <w:name w:val="Title"/>
    <w:basedOn w:val="Normal"/>
    <w:next w:val="Normal"/>
    <w:link w:val="TitleChar"/>
    <w:uiPriority w:val="10"/>
    <w:qFormat/>
    <w:rsid w:val="00A434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34C0"/>
    <w:rPr>
      <w:i/>
      <w:iCs/>
      <w:color w:val="404040" w:themeColor="text1" w:themeTint="BF"/>
    </w:rPr>
  </w:style>
  <w:style w:type="paragraph" w:styleId="ListParagraph">
    <w:name w:val="List Paragraph"/>
    <w:basedOn w:val="Normal"/>
    <w:uiPriority w:val="34"/>
    <w:qFormat/>
    <w:rsid w:val="00A434C0"/>
    <w:pPr>
      <w:ind w:left="720"/>
      <w:contextualSpacing/>
    </w:pPr>
  </w:style>
  <w:style w:type="character" w:styleId="IntenseEmphasis">
    <w:name w:val="Intense Emphasis"/>
    <w:basedOn w:val="DefaultParagraphFont"/>
    <w:uiPriority w:val="21"/>
    <w:qFormat/>
    <w:rsid w:val="00A434C0"/>
    <w:rPr>
      <w:i/>
      <w:iCs/>
      <w:color w:val="0F4761" w:themeColor="accent1" w:themeShade="BF"/>
    </w:rPr>
  </w:style>
  <w:style w:type="paragraph" w:styleId="IntenseQuote">
    <w:name w:val="Intense Quote"/>
    <w:basedOn w:val="Normal"/>
    <w:next w:val="Normal"/>
    <w:link w:val="IntenseQuoteChar"/>
    <w:uiPriority w:val="30"/>
    <w:qFormat/>
    <w:rsid w:val="00A43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4C0"/>
    <w:rPr>
      <w:i/>
      <w:iCs/>
      <w:color w:val="0F4761" w:themeColor="accent1" w:themeShade="BF"/>
    </w:rPr>
  </w:style>
  <w:style w:type="character" w:styleId="IntenseReference">
    <w:name w:val="Intense Reference"/>
    <w:basedOn w:val="DefaultParagraphFont"/>
    <w:uiPriority w:val="32"/>
    <w:qFormat/>
    <w:rsid w:val="00A434C0"/>
    <w:rPr>
      <w:b/>
      <w:bCs/>
      <w:smallCaps/>
      <w:color w:val="0F4761" w:themeColor="accent1" w:themeShade="BF"/>
      <w:spacing w:val="5"/>
    </w:rPr>
  </w:style>
  <w:style w:type="character" w:styleId="Emphasis">
    <w:name w:val="Emphasis"/>
    <w:basedOn w:val="DefaultParagraphFont"/>
    <w:uiPriority w:val="20"/>
    <w:qFormat/>
    <w:rsid w:val="00B4453E"/>
    <w:rPr>
      <w:i/>
      <w:iCs/>
    </w:rPr>
  </w:style>
  <w:style w:type="table" w:styleId="TableGrid">
    <w:name w:val="Table Grid"/>
    <w:basedOn w:val="TableNormal"/>
    <w:uiPriority w:val="39"/>
    <w:rsid w:val="004E27DD"/>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E32BB"/>
    <w:pPr>
      <w:tabs>
        <w:tab w:val="center" w:pos="4513"/>
        <w:tab w:val="right" w:pos="9026"/>
      </w:tabs>
    </w:pPr>
  </w:style>
  <w:style w:type="character" w:customStyle="1" w:styleId="FooterChar">
    <w:name w:val="Footer Char"/>
    <w:basedOn w:val="DefaultParagraphFont"/>
    <w:link w:val="Footer"/>
    <w:uiPriority w:val="99"/>
    <w:rsid w:val="00EE32BB"/>
  </w:style>
  <w:style w:type="character" w:styleId="PageNumber">
    <w:name w:val="page number"/>
    <w:basedOn w:val="DefaultParagraphFont"/>
    <w:uiPriority w:val="99"/>
    <w:semiHidden/>
    <w:unhideWhenUsed/>
    <w:rsid w:val="00EE3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4041</Characters>
  <Application>Microsoft Office Word</Application>
  <DocSecurity>0</DocSecurity>
  <Lines>65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Josephat Onchangwa Motonu</dc:creator>
  <cp:keywords/>
  <dc:description/>
  <cp:lastModifiedBy>Josephat Onchangwa Motonu</cp:lastModifiedBy>
  <cp:revision>2</cp:revision>
  <dcterms:created xsi:type="dcterms:W3CDTF">2026-02-09T13:57:00Z</dcterms:created>
  <dcterms:modified xsi:type="dcterms:W3CDTF">2026-02-09T13:57:00Z</dcterms:modified>
</cp:coreProperties>
</file>