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0"/>
        </w:rPr>
        <w:t>BlockerMax Affiliate Program Terms</w:t>
      </w:r>
    </w:p>
    <w:p>
      <w:pPr>
        <w:jc w:val="center"/>
      </w:pPr>
      <w:r>
        <w:rPr>
          <w:rFonts w:ascii="Arial" w:hAnsi="Arial"/>
          <w:b/>
          <w:sz w:val="21"/>
        </w:rPr>
        <w:t>Commission Model: 30% First Payment + 10% Renewals</w:t>
      </w:r>
    </w:p>
    <w:p>
      <w:pPr>
        <w:jc w:val="center"/>
      </w:pPr>
      <w:r>
        <w:rPr>
          <w:rFonts w:ascii="Arial" w:hAnsi="Arial"/>
          <w:sz w:val="19"/>
        </w:rPr>
        <w:t>Minimum Payout: 100 USD | Payment Methods: Wise or USDT</w:t>
      </w:r>
    </w:p>
    <w:p>
      <w:pPr>
        <w:spacing w:after="200"/>
        <w:jc w:val="center"/>
      </w:pPr>
      <w:r>
        <w:rPr>
          <w:i/>
          <w:sz w:val="17"/>
        </w:rPr>
        <w:t>Effective version for affiliate partners and creators</w:t>
      </w:r>
    </w:p>
    <w:p>
      <w:pPr>
        <w:pStyle w:val="Heading2"/>
      </w:pPr>
      <w:r>
        <w:t>1. Purpose and Eligibility</w:t>
      </w:r>
    </w:p>
    <w:p>
      <w:r>
        <w:t>The BlockerMax Affiliate Program allows approved creators, publishers, influencers, and partners to earn commissions by promoting BlockerMax to their audiences.</w:t>
      </w:r>
    </w:p>
    <w:p>
      <w:r>
        <w:t>By joining the program, the affiliate represents that they are at least 18 years old, have the legal capacity to enter into this agreement, and agree to comply with these terms.</w:t>
      </w:r>
    </w:p>
    <w:p>
      <w:r>
        <w:t>BlockerMax reserves the right to approve, reject, suspend, or remove any affiliate application or account at its sole discretion.</w:t>
      </w:r>
    </w:p>
    <w:p>
      <w:pPr>
        <w:pStyle w:val="Heading2"/>
      </w:pPr>
      <w:r>
        <w:t>2. Commission Model and Plan Pricing</w:t>
      </w:r>
    </w:p>
    <w:p>
      <w:r>
        <w:t>Affiliates earn commissions on eligible sales generated through their assigned promo code.</w:t>
      </w:r>
    </w:p>
    <w:p>
      <w:r>
        <w:t>BlockerMax subscription plans are as follows:</w:t>
      </w:r>
    </w:p>
    <w:p>
      <w:pPr>
        <w:pStyle w:val="ListBullet"/>
        <w:spacing w:after="40"/>
      </w:pPr>
      <w:r>
        <w:t>Monthly Plan: $10.90</w:t>
      </w:r>
    </w:p>
    <w:p>
      <w:pPr>
        <w:pStyle w:val="ListBullet"/>
        <w:spacing w:after="40"/>
      </w:pPr>
      <w:r>
        <w:t>Quarterly Plan: $15.90</w:t>
      </w:r>
    </w:p>
    <w:p>
      <w:pPr>
        <w:pStyle w:val="ListBullet"/>
        <w:spacing w:after="40"/>
      </w:pPr>
      <w:r>
        <w:t>Yearly Plan: $39.90</w:t>
      </w:r>
    </w:p>
    <w:p>
      <w:r>
        <w:t>The commission model is:</w:t>
      </w:r>
    </w:p>
    <w:p>
      <w:pPr>
        <w:pStyle w:val="ListBullet"/>
        <w:spacing w:after="40"/>
      </w:pPr>
      <w:r>
        <w:t>30% commission on the first payment</w:t>
      </w:r>
    </w:p>
    <w:p>
      <w:pPr>
        <w:pStyle w:val="ListBullet"/>
        <w:spacing w:after="40"/>
      </w:pPr>
      <w:r>
        <w:t>10% commission on renewal payments</w:t>
      </w:r>
    </w:p>
    <w:p>
      <w:r>
        <w:t>Commissions are calculated only on successfully collected, verified, and non-refunded payments. Commission calculations may be based on the net amount after applicable taxes, platform fees, payment provider fees, refunds, chargebacks, and other transaction-related costs.</w:t>
      </w:r>
    </w:p>
    <w:p>
      <w:r>
        <w:t>Example commission calculation: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DEDED"/>
          </w:tcPr>
          <w:p>
            <w:r/>
            <w:r>
              <w:rPr>
                <w:rFonts w:ascii="Arial" w:hAnsi="Arial"/>
                <w:b/>
                <w:sz w:val="18"/>
              </w:rPr>
              <w:t>Plan</w:t>
            </w:r>
          </w:p>
        </w:tc>
        <w:tc>
          <w:tcPr>
            <w:tcW w:type="dxa" w:w="2550"/>
            <w:vAlign w:val="center"/>
            <w:shd w:fill="EDEDED"/>
          </w:tcPr>
          <w:p>
            <w:r/>
            <w:r>
              <w:rPr>
                <w:rFonts w:ascii="Arial" w:hAnsi="Arial"/>
                <w:b/>
                <w:sz w:val="18"/>
              </w:rPr>
              <w:t>Price</w:t>
            </w:r>
          </w:p>
        </w:tc>
        <w:tc>
          <w:tcPr>
            <w:tcW w:type="dxa" w:w="2550"/>
            <w:vAlign w:val="center"/>
            <w:shd w:fill="EDEDED"/>
          </w:tcPr>
          <w:p>
            <w:r/>
            <w:r>
              <w:rPr>
                <w:rFonts w:ascii="Arial" w:hAnsi="Arial"/>
                <w:b/>
                <w:sz w:val="18"/>
              </w:rPr>
              <w:t>First Payment Commission (30%)</w:t>
            </w:r>
          </w:p>
        </w:tc>
        <w:tc>
          <w:tcPr>
            <w:tcW w:type="dxa" w:w="2550"/>
            <w:vAlign w:val="center"/>
            <w:shd w:fill="EDEDED"/>
          </w:tcPr>
          <w:p>
            <w:r/>
            <w:r>
              <w:rPr>
                <w:rFonts w:ascii="Arial" w:hAnsi="Arial"/>
                <w:b/>
                <w:sz w:val="18"/>
              </w:rPr>
              <w:t>Renewal Commission (10%)</w:t>
            </w:r>
          </w:p>
        </w:tc>
      </w:tr>
      <w:tr>
        <w:tc>
          <w:tcPr>
            <w:tcW w:type="dxa" w:w="2550"/>
            <w:vAlign w:val="center"/>
          </w:tcPr>
          <w:p>
            <w:r/>
            <w:r>
              <w:rPr>
                <w:rFonts w:ascii="Arial" w:hAnsi="Arial"/>
                <w:b w:val="0"/>
                <w:sz w:val="18"/>
              </w:rPr>
              <w:t>Monthly</w:t>
            </w:r>
          </w:p>
        </w:tc>
        <w:tc>
          <w:tcPr>
            <w:tcW w:type="dxa" w:w="2550"/>
            <w:vAlign w:val="center"/>
          </w:tcPr>
          <w:p>
            <w:r/>
            <w:r>
              <w:rPr>
                <w:rFonts w:ascii="Arial" w:hAnsi="Arial"/>
                <w:b w:val="0"/>
                <w:sz w:val="18"/>
              </w:rPr>
              <w:t>$10.90</w:t>
            </w:r>
          </w:p>
        </w:tc>
        <w:tc>
          <w:tcPr>
            <w:tcW w:type="dxa" w:w="2550"/>
            <w:vAlign w:val="center"/>
          </w:tcPr>
          <w:p>
            <w:r/>
            <w:r>
              <w:rPr>
                <w:rFonts w:ascii="Arial" w:hAnsi="Arial"/>
                <w:b w:val="0"/>
                <w:sz w:val="18"/>
              </w:rPr>
              <w:t>$3.27</w:t>
            </w:r>
          </w:p>
        </w:tc>
        <w:tc>
          <w:tcPr>
            <w:tcW w:type="dxa" w:w="2550"/>
            <w:vAlign w:val="center"/>
          </w:tcPr>
          <w:p>
            <w:r/>
            <w:r>
              <w:rPr>
                <w:rFonts w:ascii="Arial" w:hAnsi="Arial"/>
                <w:b w:val="0"/>
                <w:sz w:val="18"/>
              </w:rPr>
              <w:t>$1.09</w:t>
            </w:r>
          </w:p>
        </w:tc>
      </w:tr>
      <w:tr>
        <w:tc>
          <w:tcPr>
            <w:tcW w:type="dxa" w:w="2550"/>
            <w:vAlign w:val="center"/>
          </w:tcPr>
          <w:p>
            <w:r/>
            <w:r>
              <w:rPr>
                <w:rFonts w:ascii="Arial" w:hAnsi="Arial"/>
                <w:b w:val="0"/>
                <w:sz w:val="18"/>
              </w:rPr>
              <w:t>Quarterly</w:t>
            </w:r>
          </w:p>
        </w:tc>
        <w:tc>
          <w:tcPr>
            <w:tcW w:type="dxa" w:w="2550"/>
            <w:vAlign w:val="center"/>
          </w:tcPr>
          <w:p>
            <w:r/>
            <w:r>
              <w:rPr>
                <w:rFonts w:ascii="Arial" w:hAnsi="Arial"/>
                <w:b w:val="0"/>
                <w:sz w:val="18"/>
              </w:rPr>
              <w:t>$15.90</w:t>
            </w:r>
          </w:p>
        </w:tc>
        <w:tc>
          <w:tcPr>
            <w:tcW w:type="dxa" w:w="2550"/>
            <w:vAlign w:val="center"/>
          </w:tcPr>
          <w:p>
            <w:r/>
            <w:r>
              <w:rPr>
                <w:rFonts w:ascii="Arial" w:hAnsi="Arial"/>
                <w:b w:val="0"/>
                <w:sz w:val="18"/>
              </w:rPr>
              <w:t>$4.77</w:t>
            </w:r>
          </w:p>
        </w:tc>
        <w:tc>
          <w:tcPr>
            <w:tcW w:type="dxa" w:w="2550"/>
            <w:vAlign w:val="center"/>
          </w:tcPr>
          <w:p>
            <w:r/>
            <w:r>
              <w:rPr>
                <w:rFonts w:ascii="Arial" w:hAnsi="Arial"/>
                <w:b w:val="0"/>
                <w:sz w:val="18"/>
              </w:rPr>
              <w:t>$1.59</w:t>
            </w:r>
          </w:p>
        </w:tc>
      </w:tr>
      <w:tr>
        <w:tc>
          <w:tcPr>
            <w:tcW w:type="dxa" w:w="2550"/>
            <w:vAlign w:val="center"/>
          </w:tcPr>
          <w:p>
            <w:r/>
            <w:r>
              <w:rPr>
                <w:rFonts w:ascii="Arial" w:hAnsi="Arial"/>
                <w:b w:val="0"/>
                <w:sz w:val="18"/>
              </w:rPr>
              <w:t>Yearly</w:t>
            </w:r>
          </w:p>
        </w:tc>
        <w:tc>
          <w:tcPr>
            <w:tcW w:type="dxa" w:w="2550"/>
            <w:vAlign w:val="center"/>
          </w:tcPr>
          <w:p>
            <w:r/>
            <w:r>
              <w:rPr>
                <w:rFonts w:ascii="Arial" w:hAnsi="Arial"/>
                <w:b w:val="0"/>
                <w:sz w:val="18"/>
              </w:rPr>
              <w:t>$39.90</w:t>
            </w:r>
          </w:p>
        </w:tc>
        <w:tc>
          <w:tcPr>
            <w:tcW w:type="dxa" w:w="2550"/>
            <w:vAlign w:val="center"/>
          </w:tcPr>
          <w:p>
            <w:r/>
            <w:r>
              <w:rPr>
                <w:rFonts w:ascii="Arial" w:hAnsi="Arial"/>
                <w:b w:val="0"/>
                <w:sz w:val="18"/>
              </w:rPr>
              <w:t>$11.97</w:t>
            </w:r>
          </w:p>
        </w:tc>
        <w:tc>
          <w:tcPr>
            <w:tcW w:type="dxa" w:w="2550"/>
            <w:vAlign w:val="center"/>
          </w:tcPr>
          <w:p>
            <w:r/>
            <w:r>
              <w:rPr>
                <w:rFonts w:ascii="Arial" w:hAnsi="Arial"/>
                <w:b w:val="0"/>
                <w:sz w:val="18"/>
              </w:rPr>
              <w:t>$3.99</w:t>
            </w:r>
          </w:p>
        </w:tc>
      </w:tr>
    </w:tbl>
    <w:p>
      <w:r>
        <w:t>For example, if a user purchases the Yearly Plan ($39.90), the affiliate earns approximately $11.97 from the first payment. If the same user renews the subscription, the affiliate earns approximately $3.99 from the renewal payment.</w:t>
      </w:r>
    </w:p>
    <w:p>
      <w:r>
        <w:t>BlockerMax reserves the right to exclude suspicious, incorrect, refunded, reversed, or fraud-risk transactions from commission calculations.</w:t>
      </w:r>
    </w:p>
    <w:p>
      <w:pPr>
        <w:pStyle w:val="Heading2"/>
      </w:pPr>
      <w:r>
        <w:t>3. Eligible Sales and Independent Transactions</w:t>
      </w:r>
    </w:p>
    <w:p>
      <w:r>
        <w:t>For a sale to qualify for commission, the user must complete a purchase using the affiliate’s assigned promo code, the payment must be successfully collected, and the transaction must not be refunded, reversed, charged back, fraudulent, suspicious, or otherwise invalid.</w:t>
      </w:r>
    </w:p>
    <w:p>
      <w:r>
        <w:t>Sales must be generated by real, independent users. If BlockerMax determines that a transaction was created through collusion, pressure, hidden incentives, artificial arrangements, or any other non-independent behavior between the affiliate and the buyer, the related commission may be voided.</w:t>
      </w:r>
    </w:p>
    <w:p>
      <w:pPr>
        <w:pStyle w:val="Heading2"/>
      </w:pPr>
      <w:r>
        <w:t>4. Tracking, Affiliate Dashboard, and Account Security</w:t>
      </w:r>
    </w:p>
    <w:p>
      <w:r>
        <w:t>Each affiliate receives a unique promo code and access to the BlockerMax affiliate dashboard. BlockerMax may provide the affiliate with login credentials and a password to access the dashboard.</w:t>
      </w:r>
    </w:p>
    <w:p>
      <w:r>
        <w:t>Affiliates can use the dashboard to transparently monitor available performance data, such as promo code usage, purchases, active subscriptions, generated revenue, estimated commissions, approved commissions, and payment status.</w:t>
      </w:r>
    </w:p>
    <w:p>
      <w:r>
        <w:t>The attribution window is 30 days. If a user uses the affiliate’s promo code and completes an eligible purchase within 30 days, the transaction may be attributed to that affiliate, provided all program conditions are met.</w:t>
      </w:r>
    </w:p>
    <w:p>
      <w:r>
        <w:t>The affiliate is responsible for keeping dashboard credentials secure. BlockerMax is not responsible for losses or unauthorized activity resulting from compromised affiliate credentials.</w:t>
      </w:r>
    </w:p>
    <w:p>
      <w:r>
        <w:t>BlockerMax aims to provide transparent and accurate reporting. However, tracking may be affected by technical issues, payment provider limitations, third-party service errors, platform restrictions, user settings, or fraud-prevention checks. In case of discrepancy, BlockerMax’s internal records will be the authoritative source for commission calculations.</w:t>
      </w:r>
    </w:p>
    <w:p>
      <w:pPr>
        <w:pStyle w:val="Heading2"/>
      </w:pPr>
      <w:r>
        <w:t>5. Payment Terms, KYC, and Inactive Accounts</w:t>
      </w:r>
    </w:p>
    <w:p>
      <w:r>
        <w:t>Affiliate payments are made only on approved and finalized commission balances.</w:t>
      </w:r>
    </w:p>
    <w:p>
      <w:r>
        <w:t>The minimum payout threshold is 100 USD. If an affiliate’s approved balance is below 100 USD, the balance will be carried forward to the next payout cycle.</w:t>
      </w:r>
    </w:p>
    <w:p>
      <w:r>
        <w:t>Payments are made between the 15th and 20th of each month, subject to review, verification, fraud checks, and refund or chargeback risk assessment.</w:t>
      </w:r>
    </w:p>
    <w:p>
      <w:r>
        <w:t>Available payout methods are Wise and USDT. The affiliate is responsible for providing accurate payment information.</w:t>
      </w:r>
    </w:p>
    <w:p>
      <w:r>
        <w:t>BlockerMax may request identity verification, tax information, invoices, payment details, or other documentation before processing a payout.</w:t>
      </w:r>
    </w:p>
    <w:p>
      <w:r>
        <w:t>If an account has no login activity for 6 months, BlockerMax may contact the affiliate using the registered email address. If there is no response within 30 days, the account may be marked inactive or closed in accordance with program policies. Any outstanding balance will be reviewed according to applicable payment and compliance requirements.</w:t>
      </w:r>
    </w:p>
    <w:p>
      <w:pPr>
        <w:pStyle w:val="Heading2"/>
      </w:pPr>
      <w:r>
        <w:t>6. Refunds, Cancellations, and Chargebacks</w:t>
      </w:r>
    </w:p>
    <w:p>
      <w:r>
        <w:t>Commissions are not payable on refunded, canceled, failed, reversed, or charged-back transactions.</w:t>
      </w:r>
    </w:p>
    <w:p>
      <w:r>
        <w:t>If a commission has already been paid and the related transaction is later refunded, reversed, or charged back, BlockerMax may deduct the corresponding amount from future affiliate earnings.</w:t>
      </w:r>
    </w:p>
    <w:p>
      <w:r>
        <w:t>Only successful, valid, verified, and non-refunded transactions are eligible for commission.</w:t>
      </w:r>
    </w:p>
    <w:p>
      <w:pPr>
        <w:pStyle w:val="Heading2"/>
      </w:pPr>
      <w:r>
        <w:t>7. Promo Code Rules and Technical Restrictions</w:t>
      </w:r>
    </w:p>
    <w:p>
      <w:r>
        <w:t>Affiliates may share their assigned promo code through approved promotional channels such as YouTube, TikTok, Instagram, X/Twitter, Reddit, blogs, newsletters, podcasts, Discord/community channels, and personal websites.</w:t>
      </w:r>
    </w:p>
    <w:p>
      <w:r>
        <w:t>Promo codes may not be sold, transferred, assigned to third parties, used for another brand, or distributed in a way that misleads users about BlockerMax or the discount being offered.</w:t>
      </w:r>
    </w:p>
    <w:p>
      <w:r>
        <w:t>Posting promo codes on unauthorized coupon, rebate, or deal websites is not allowed unless BlockerMax gives written approval.</w:t>
      </w:r>
    </w:p>
    <w:p>
      <w:r>
        <w:t>Affiliates may not use iframes, hidden windows, cookie stuffing, forced redirects, parasiteware, automatic pop-ups, browser extensions, malware, or any method that triggers or applies a promo code without the user’s clear knowledge and intent.</w:t>
      </w:r>
    </w:p>
    <w:p>
      <w:pPr>
        <w:pStyle w:val="Heading2"/>
      </w:pPr>
      <w:r>
        <w:t>8. Content and Promotional Guidelines</w:t>
      </w:r>
    </w:p>
    <w:p>
      <w:r>
        <w:t>All promotions must be honest, ethical, transparent, and aligned with digital wellness. Affiliates must not present themselves as official employees, agents, or legal representatives of BlockerMax.</w:t>
      </w:r>
    </w:p>
    <w:p>
      <w:r>
        <w:t>Affiliates may promote BlockerMax using angles such as focus, productivity, digital wellness, reducing distractions, blocking unwanted websites and apps, building better digital habits, accountability, self-control, and recovery journey support.</w:t>
      </w:r>
    </w:p>
    <w:p>
      <w:r>
        <w:t>Examples of acceptable messaging include: “BlockerMax helps you stay focused by blocking distracting websites and apps.” “BlockerMax supports your recovery journey by making unwanted content harder to access.” “Use my code to get a special discount on BlockerMax and start building better digital habits.”</w:t>
      </w:r>
    </w:p>
    <w:p>
      <w:r>
        <w:t>Affiliates are solely responsible for complying with the advertising, content, and community guidelines of the platforms they use. BlockerMax is not responsible for violations committed by affiliates on third-party platforms.</w:t>
      </w:r>
    </w:p>
    <w:p>
      <w:pPr>
        <w:pStyle w:val="Heading2"/>
      </w:pPr>
      <w:r>
        <w:t>9. Prohibited Claims</w:t>
      </w:r>
    </w:p>
    <w:p>
      <w:r>
        <w:t>Affiliates must not make exaggerated, medical, guaranteed-result, or misleading claims about BlockerMax.</w:t>
      </w:r>
    </w:p>
    <w:p>
      <w:r>
        <w:t>Prohibited claims include, but are not limited to: “addiction cure,” “this app cures addiction,” “guaranteed results,” “100% impossible to bypass,” “medical treatment,” “fix your life instantly,” “scientifically guaranteed,” “permanent solution,” or “you will never relapse again.”</w:t>
      </w:r>
    </w:p>
    <w:p>
      <w:r>
        <w:t>Safer alternatives include: “helps you stay accountable,” “supports better digital habits,” “makes unwanted content harder to access,” “helps reduce distractions,” and “supports your focus and self-control journey.”</w:t>
      </w:r>
    </w:p>
    <w:p>
      <w:pPr>
        <w:pStyle w:val="Heading2"/>
      </w:pPr>
      <w:r>
        <w:t>10. Prohibited Traffic and Self-Referrals</w:t>
      </w:r>
    </w:p>
    <w:p>
      <w:r>
        <w:t>Bot traffic, fake clicks, fake purchases, self-referrals, artificial installs, incentivized abuse, misleading redirects, spam email, unauthorized bulk messaging, and any traffic that violates applicable laws or platform rules are strictly prohibited.</w:t>
      </w:r>
    </w:p>
    <w:p>
      <w:r>
        <w:t>Affiliates may not use their own promo code to generate commissions for themselves unless BlockerMax provides written approval.</w:t>
      </w:r>
    </w:p>
    <w:p>
      <w:r>
        <w:t>If prohibited activity is detected, BlockerMax may void commissions, suspend payments, and permanently terminate the affiliate account.</w:t>
      </w:r>
    </w:p>
    <w:p>
      <w:pPr>
        <w:pStyle w:val="Heading2"/>
      </w:pPr>
      <w:r>
        <w:t>11. Paid Advertising and Audit Rights</w:t>
      </w:r>
    </w:p>
    <w:p>
      <w:r>
        <w:t>Affiliates must obtain written approval from BlockerMax before running paid advertising campaigns that promote BlockerMax.</w:t>
      </w:r>
    </w:p>
    <w:p>
      <w:r>
        <w:t>Brand bidding is prohibited. Affiliates may not bid on or target branded search terms such as “BlockerMax,” “Blocker Max,” “BlockerMax app,” “BlockerMax discount,” “BlockerMax coupon,” or “BlockerMax official.”</w:t>
      </w:r>
    </w:p>
    <w:p>
      <w:r>
        <w:t>Affiliates may not create ads, landing pages, or profiles that appear to be official BlockerMax properties.</w:t>
      </w:r>
    </w:p>
    <w:p>
      <w:r>
        <w:t>BlockerMax reserves the right to review affiliate traffic sources, promotional methods, ad creatives, landing pages, and campaign performance at any time, and may request evidence of compliance.</w:t>
      </w:r>
    </w:p>
    <w:p>
      <w:pPr>
        <w:pStyle w:val="Heading2"/>
      </w:pPr>
      <w:r>
        <w:t>12. Brand Assets, Content Usage, and Customer Definition</w:t>
      </w:r>
    </w:p>
    <w:p>
      <w:r>
        <w:t>Affiliates may use BlockerMax logos, app icons, screenshots, videos, brand materials, and other assets only for the purpose of promoting BlockerMax and only in accordance with BlockerMax’s brand guidelines.</w:t>
      </w:r>
    </w:p>
    <w:p>
      <w:r>
        <w:t>Affiliates may not modify logos, alter brand colors, manipulate screenshots, misrepresent app functionality, make official statements on behalf of BlockerMax, or imply that they are BlockerMax’s official representative.</w:t>
      </w:r>
    </w:p>
    <w:p>
      <w:r>
        <w:t>All users acquired through the affiliate program are customers of BlockerMax. The affiliate does not acquire ownership, control, or rights over BlockerMax customers or customer data.</w:t>
      </w:r>
    </w:p>
    <w:p>
      <w:r>
        <w:t>The affiliate grants BlockerMax permission to repost publicly shared promotional content on BlockerMax’s organic marketing channels with proper attribution. Use of such content in paid advertising or broader commercial campaigns may require additional approval from the affiliate.</w:t>
      </w:r>
    </w:p>
    <w:p>
      <w:pPr>
        <w:pStyle w:val="Heading2"/>
      </w:pPr>
      <w:r>
        <w:t>13. Content Review and Removal Rights</w:t>
      </w:r>
    </w:p>
    <w:p>
      <w:r>
        <w:t>BlockerMax may request the removal or modification of affiliate content that it considers misleading, unsafe, non-compliant, harmful to the brand, or inconsistent with these terms.</w:t>
      </w:r>
    </w:p>
    <w:p>
      <w:r>
        <w:t>The affiliate must remove or revise such content within a reasonable time after receiving notice from BlockerMax.</w:t>
      </w:r>
    </w:p>
    <w:p>
      <w:r>
        <w:t>BlockerMax may suspend or terminate an affiliate account if the affiliate refuses to comply with reasonable content or brand safety requests.</w:t>
      </w:r>
    </w:p>
    <w:p>
      <w:pPr>
        <w:pStyle w:val="Heading2"/>
      </w:pPr>
      <w:r>
        <w:t>14. Taxes and Legal Responsibilities</w:t>
      </w:r>
    </w:p>
    <w:p>
      <w:r>
        <w:t>The affiliate is solely responsible for all taxes, filings, reporting, invoices, declarations, and legal obligations arising from commissions earned through the program in their own country or jurisdiction.</w:t>
      </w:r>
    </w:p>
    <w:p>
      <w:r>
        <w:t>BlockerMax is not responsible for the affiliate’s tax, accounting, regulatory, or local legal obligations.</w:t>
      </w:r>
    </w:p>
    <w:p>
      <w:r>
        <w:t>The affiliate agrees to provide accurate payment, tax, and identity information when requested.</w:t>
      </w:r>
    </w:p>
    <w:p>
      <w:pPr>
        <w:pStyle w:val="Heading2"/>
      </w:pPr>
      <w:r>
        <w:t>15. Limitation of Liability</w:t>
      </w:r>
    </w:p>
    <w:p>
      <w:r>
        <w:t>BlockerMax is not liable for indirect, incidental, special, consequential, or punitive damages, including loss of profit, loss of revenue, loss of data, or business interruption arising from participation in the affiliate program.</w:t>
      </w:r>
    </w:p>
    <w:p>
      <w:r>
        <w:t>BlockerMax is not responsible for technical failures, dashboard interruptions, tracking errors, payment provider issues, third-party platform changes, or service outages beyond its reasonable control.</w:t>
      </w:r>
    </w:p>
    <w:p>
      <w:r>
        <w:t>To the maximum extent permitted by applicable law, BlockerMax’s total liability under these terms shall not exceed the total commissions paid to the affiliate during the 6 months immediately preceding the claim.</w:t>
      </w:r>
    </w:p>
    <w:p>
      <w:pPr>
        <w:pStyle w:val="Heading2"/>
      </w:pPr>
      <w:r>
        <w:t>16. Indemnification</w:t>
      </w:r>
    </w:p>
    <w:p>
      <w:r>
        <w:t>The affiliate agrees to indemnify and hold BlockerMax harmless from any claims, damages, penalties, costs, legal fees, or losses arising from the affiliate’s breach of these terms, misleading promotions, unauthorized use of intellectual property, platform rule violations, tax obligations, or unlawful conduct.</w:t>
      </w:r>
    </w:p>
    <w:p>
      <w:pPr>
        <w:pStyle w:val="Heading2"/>
      </w:pPr>
      <w:r>
        <w:t>17. Independent Relationship</w:t>
      </w:r>
    </w:p>
    <w:p>
      <w:r>
        <w:t>Participation in the affiliate program does not create an employment, agency, partnership, joint venture, franchise, or representative relationship between the affiliate and BlockerMax.</w:t>
      </w:r>
    </w:p>
    <w:p>
      <w:r>
        <w:t>Affiliates act as independent promotional partners and may not enter into contracts, make promises, or create obligations on behalf of BlockerMax.</w:t>
      </w:r>
    </w:p>
    <w:p>
      <w:pPr>
        <w:pStyle w:val="Heading2"/>
      </w:pPr>
      <w:r>
        <w:t>18. Program Changes and Termination</w:t>
      </w:r>
    </w:p>
    <w:p>
      <w:r>
        <w:t>BlockerMax reserves the right to modify, suspend, or terminate the affiliate program, commission rates, payment methods, promo code rules, or any part of these terms at any time.</w:t>
      </w:r>
    </w:p>
    <w:p>
      <w:r>
        <w:t>Updated terms become effective when published or communicated to affiliates. Continued participation in the program means the affiliate accepts the updated terms.</w:t>
      </w:r>
    </w:p>
    <w:p>
      <w:r>
        <w:t>If the program is terminated, approved and verified commissions may be evaluated and paid in accordance with the applicable payment terms.</w:t>
      </w:r>
    </w:p>
    <w:p>
      <w:pPr>
        <w:pStyle w:val="Heading2"/>
      </w:pPr>
      <w:r>
        <w:t>19. Governing Law and Jurisdiction</w:t>
      </w:r>
    </w:p>
    <w:p>
      <w:r>
        <w:t>These terms shall be governed by the laws of the Republic of Türkiye unless otherwise agreed in writing.</w:t>
      </w:r>
    </w:p>
    <w:p>
      <w:r>
        <w:t>The courts and enforcement offices of Ankara shall have jurisdiction over any disputes arising from or related to these terms, unless mandatory applicable law requires otherwise.</w:t>
      </w:r>
    </w:p>
    <w:p>
      <w:pPr>
        <w:pStyle w:val="Heading2"/>
      </w:pPr>
      <w:r>
        <w:t>20. Contact</w:t>
      </w:r>
    </w:p>
    <w:p>
      <w:r>
        <w:t>For affiliate program questions, partnership inquiries, payment issues, or compliance notices, contact: partners@blockermax.com</w:t>
      </w:r>
    </w:p>
    <w:p>
      <w:pPr>
        <w:pStyle w:val="Heading2"/>
      </w:pPr>
      <w:r>
        <w:t>Summary</w:t>
      </w:r>
    </w:p>
    <w:p>
      <w:r>
        <w:t>Under the BlockerMax Affiliate Program, affiliates earn 30% commission on the first payment and 10% commission on renewals generated through their assigned promo code. The minimum payout threshold is 100 USD, and payments are made via Wise or USDT between the 15th and 20th of each month. Affiliates can track performance through the BlockerMax affiliate dashboard. Misleading promotion, spam, fraud, unauthorized brand use, technical manipulation, self-referrals, and prohibited claims are not allowed.</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BlockerMax Affiliate Program Terms | partners@blockermax.com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1E1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