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宗门长青录</w:t>
        <w:br/>
        <w:t>修复记录与 Agent 交接</w:t>
      </w:r>
    </w:p>
    <w:p>
      <w:pPr>
        <w:pStyle w:val="Subtitle"/>
      </w:pPr>
      <w:r>
        <w:t>本地版本 v1.1.2  ·  存档结构版本 2  ·  2026 年 10 月 25 日</w:t>
      </w:r>
    </w:p>
    <w:p>
      <w:pPr>
        <w:pStyle w:val="Heading2"/>
      </w:pPr>
      <w:r>
        <w:t>交付范围与结果</w:t>
      </w:r>
    </w:p>
    <w:p>
      <w:r>
        <w:t>工作目录为 D:\Code\宗门长青录，起始版本 v1.1.1，Git 基线为 0d71f3a。已遍历项目自有程序源码，梳理全部业务模块，修复本轮发现的逻辑、交互、结算和流程恢复缺陷。新增 92 项通过的回归测试，并完成实际 Edge 交互检查。便携版已重新构建为 v1.1.2。</w:t>
      </w:r>
    </w:p>
    <w:p>
      <w:r>
        <w:t>用户列出的三个问题均已处理：所有符合条件的弟子按月获得修为；突破加减丹药实时反映选中数量；宣战与攻打山门共用同一目标的月度交战限制。本记录提供每组缺陷的原因、修改位置、行为约定与验证方法，供后续 Agent 接续。</w:t>
      </w:r>
    </w:p>
    <w:p>
      <w:pPr>
        <w:pStyle w:val="Heading2"/>
      </w:pPr>
      <w:r>
        <w:t>项目组成与阅读范围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91"/>
        <w:gridCol w:w="6633"/>
      </w:tblGrid>
      <w:tr>
        <w:trPr>
          <w:cantSplit/>
          <w:tblHeader/>
        </w:trPr>
        <w:tc>
          <w:tcPr>
            <w:tcW w:type="dxa" w:w="2891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E5EBF1"/>
          </w:tcPr>
          <w:p>
            <w:pPr>
              <w:spacing w:after="60" w:line="264" w:lineRule="auto"/>
            </w:pPr>
            <w:r>
              <w:rPr>
                <w:b/>
                <w:sz w:val="20"/>
              </w:rPr>
              <w:t>源码或目录</w:t>
            </w:r>
          </w:p>
        </w:tc>
        <w:tc>
          <w:tcPr>
            <w:tcW w:type="dxa" w:w="6633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E5EBF1"/>
          </w:tcPr>
          <w:p>
            <w:pPr>
              <w:spacing w:after="60" w:line="264" w:lineRule="auto"/>
            </w:pPr>
            <w:r>
              <w:rPr>
                <w:b/>
                <w:sz w:val="20"/>
              </w:rPr>
              <w:t>职责与本轮阅读范围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20"/>
              </w:rPr>
              <w:t>index.html、main.js</w:t>
            </w:r>
          </w:p>
        </w:tc>
        <w:tc>
          <w:tcPr>
            <w:tcW w:type="dxa" w:w="6633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20"/>
              </w:rPr>
              <w:t>页面入口、10 个导航视图、音频节点；Electron 窗口及本地文件加载。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20"/>
              </w:rPr>
              <w:t>js/data.js</w:t>
            </w:r>
          </w:p>
        </w:tc>
        <w:tc>
          <w:tcPr>
            <w:tcW w:type="dxa" w:w="6633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20"/>
              </w:rPr>
              <w:t>境界、灵根、职业、建筑、招募、事件、外交、战争、商路、历练、联盟、渡劫及灵界配置。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20"/>
              </w:rPr>
              <w:t>js/game.js</w:t>
            </w:r>
          </w:p>
        </w:tc>
        <w:tc>
          <w:tcPr>
            <w:tcW w:type="dxa" w:w="6633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20"/>
              </w:rPr>
              <w:t>Game.state 与全部规则、月度结算、随机分支、存档及各阶段扩展方法。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20"/>
              </w:rPr>
              <w:t>js/ui.js、css/style.css</w:t>
            </w:r>
          </w:p>
        </w:tc>
        <w:tc>
          <w:tcPr>
            <w:tcW w:type="dxa" w:w="6633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20"/>
              </w:rPr>
              <w:t>所有页面、弹窗、按钮、事件队列、媒体映射与 DPI/动画样式。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20"/>
              </w:rPr>
              <w:t>scripts、package.json</w:t>
            </w:r>
          </w:p>
        </w:tc>
        <w:tc>
          <w:tcPr>
            <w:tcW w:type="dxa" w:w="6633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20"/>
              </w:rPr>
              <w:t>便携版构建、Electron 打包配置；新增测试脚本也纳入阅读与验证。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20"/>
              </w:rPr>
              <w:t>README、docs、assets</w:t>
            </w:r>
          </w:p>
        </w:tc>
        <w:tc>
          <w:tcPr>
            <w:tcW w:type="dxa" w:w="6633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20"/>
              </w:rPr>
              <w:t>阅读架构、PRD、进度与资源说明，核对本地资源引用。第三方依赖和构建副本不作逐行源码审计。</w:t>
            </w:r>
          </w:p>
        </w:tc>
      </w:tr>
    </w:tbl>
    <w:p/>
    <w:p>
      <w:pPr>
        <w:pStyle w:val="Heading2"/>
      </w:pPr>
      <w:r>
        <w:t>整体运行模型</w:t>
      </w:r>
    </w:p>
    <w:p>
      <w:r>
        <w:t>这是无后端的原生 JavaScript 单机经营游戏。页面依次载入 data.js、game.js、ui.js；UI.init 读取自动档或创建新局，然后绑定按钮并渲染。玩家点击闭关一月才推进时间。UI 调用 Game 执行规则，data.js 提供参数；Electron 只承载窗口，不向页面开放 Node。</w:t>
      </w:r>
    </w:p>
    <w:p>
      <w:r>
        <w:br w:type="page"/>
      </w:r>
    </w:p>
    <w:p>
      <w:pPr>
        <w:pStyle w:val="Heading1"/>
      </w:pPr>
      <w:r>
        <w:t>月度结算与状态约定</w:t>
      </w:r>
    </w:p>
    <w:p>
      <w:pPr>
        <w:pStyle w:val="Heading2"/>
      </w:pPr>
      <w:r>
        <w:t>闭关一月的执行顺序</w:t>
      </w:r>
    </w:p>
    <w:p>
      <w:r>
        <w:t>nextMonth 先拒绝覆灭、未选事件、未处置战果和进行中的雷劫，再按以下顺序结算：建筑产出和停产计数 → 弟子修炼 → 通商收益 → 伤势、年龄、寿元、忠诚及继位 → NPC 世界演进 → 附庸与商队 → 客卿、联盟、派系 → 分宗与世界事件 → 历练归来 → 普通事件 → 月份跨年 → 覆灭判定 → 建立待选事件队列 → 自动保存。</w:t>
      </w:r>
    </w:p>
    <w:p>
      <w:r>
        <w:t>月度事件在产出与时间推进后供玩家选择，选择不会再推进月份。队列顺序为派系、世界、历练归来、普通事件、本月要事。必须成功完成一个选项才移除队首；资源不足保留原事件。覆灭后仅保留通知，不能靠尚未处理的招募事件复活。</w:t>
      </w:r>
    </w:p>
    <w:p>
      <w:pPr>
        <w:pStyle w:val="Heading2"/>
      </w:pPr>
      <w:r>
        <w:t>人员互斥规则</w:t>
      </w:r>
    </w:p>
    <w:p>
      <w:r>
        <w:t>stationary 表示存活、未历练、未护送、未渡劫且未为他人渡劫护法；atHome 再排除分宗驻守；available 再排除受伤。派岗、战争、护送、历练、建立分宗统一使用 available，避免一个弟子同时承担互斥任务。</w:t>
      </w:r>
    </w:p>
    <w:p>
      <w:r>
        <w:t>普通突破和雷劫使用 ritualAvailable，允许弟子在本宗或分宗就地进行。canGuard 要求护法健康、阶位足够、与突破者同处本宗或分宗，且不能护法自身。生产岗位可兼修，护送与历练期间停止日常修炼；分宗驻守继续修炼。</w:t>
      </w:r>
    </w:p>
    <w:p>
      <w:pPr>
        <w:pStyle w:val="Heading2"/>
      </w:pPr>
      <w:r>
        <w:t>新增或强化的存档字段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58"/>
        <w:gridCol w:w="6066"/>
      </w:tblGrid>
      <w:tr>
        <w:trPr>
          <w:cantSplit/>
          <w:tblHeader/>
        </w:trPr>
        <w:tc>
          <w:tcPr>
            <w:tcW w:type="dxa" w:w="345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E5EBF1"/>
          </w:tcPr>
          <w:p>
            <w:pPr>
              <w:spacing w:after="60" w:line="264" w:lineRule="auto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type="dxa" w:w="606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E5EBF1"/>
          </w:tcPr>
          <w:p>
            <w:pPr>
              <w:spacing w:after="60" w:line="264" w:lineRule="auto"/>
            </w:pPr>
            <w:r>
              <w:rPr>
                <w:b/>
                <w:sz w:val="20"/>
              </w:rPr>
              <w:t>用途与恢复方式</w:t>
            </w:r>
          </w:p>
        </w:tc>
      </w:tr>
      <w:tr>
        <w:trPr>
          <w:cantSplit/>
        </w:trPr>
        <w:tc>
          <w:tcPr>
            <w:tcW w:type="dxa" w:w="345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20"/>
              </w:rPr>
              <w:t>saveVersion = 2</w:t>
            </w:r>
          </w:p>
        </w:tc>
        <w:tc>
          <w:tcPr>
            <w:tcW w:type="dxa" w:w="606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20"/>
              </w:rPr>
              <w:t>保存时写入结构版本；旧档按缺省值补齐并校验。</w:t>
            </w:r>
          </w:p>
        </w:tc>
      </w:tr>
      <w:tr>
        <w:trPr>
          <w:cantSplit/>
        </w:trPr>
        <w:tc>
          <w:tcPr>
            <w:tcW w:type="dxa" w:w="345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20"/>
              </w:rPr>
              <w:t>pendingEvents[]</w:t>
            </w:r>
          </w:p>
        </w:tc>
        <w:tc>
          <w:tcPr>
            <w:tcW w:type="dxa" w:w="606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20"/>
              </w:rPr>
              <w:t>保存事件类型、配置快照、历练弟子 ID 或通知列表；启动和读档后恢复队首。</w:t>
            </w:r>
          </w:p>
        </w:tc>
      </w:tr>
      <w:tr>
        <w:trPr>
          <w:cantSplit/>
        </w:trPr>
        <w:tc>
          <w:tcPr>
            <w:tcW w:type="dxa" w:w="345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20"/>
              </w:rPr>
              <w:t>sect.lastWarMonth</w:t>
            </w:r>
          </w:p>
        </w:tc>
        <w:tc>
          <w:tcPr>
            <w:tcW w:type="dxa" w:w="606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20"/>
              </w:rPr>
              <w:t>使用 year-month 键；同目标宣战、总攻胜败均占本月次数。</w:t>
            </w:r>
          </w:p>
        </w:tc>
      </w:tr>
      <w:tr>
        <w:trPr>
          <w:cantSplit/>
        </w:trPr>
        <w:tc>
          <w:tcPr>
            <w:tcW w:type="dxa" w:w="345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20"/>
              </w:rPr>
              <w:t>sect.lastLectureMonth</w:t>
            </w:r>
          </w:p>
        </w:tc>
        <w:tc>
          <w:tcPr>
            <w:tcW w:type="dxa" w:w="606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20"/>
              </w:rPr>
              <w:t>每个目标每月最多一次讲学。</w:t>
            </w:r>
          </w:p>
        </w:tc>
      </w:tr>
      <w:tr>
        <w:trPr>
          <w:cantSplit/>
        </w:trPr>
        <w:tc>
          <w:tcPr>
            <w:tcW w:type="dxa" w:w="345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20"/>
              </w:rPr>
              <w:t>alliance.lastCouncilMonth</w:t>
            </w:r>
          </w:p>
        </w:tc>
        <w:tc>
          <w:tcPr>
            <w:tcW w:type="dxa" w:w="606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20"/>
              </w:rPr>
              <w:t>成功议事后写入；支付失败不占次数。</w:t>
            </w:r>
          </w:p>
        </w:tc>
      </w:tr>
      <w:tr>
        <w:trPr>
          <w:cantSplit/>
        </w:trPr>
        <w:tc>
          <w:tcPr>
            <w:tcW w:type="dxa" w:w="345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20"/>
              </w:rPr>
              <w:t>spiritSect.lastTradeMonth</w:t>
            </w:r>
          </w:p>
        </w:tc>
        <w:tc>
          <w:tcPr>
            <w:tcW w:type="dxa" w:w="606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20"/>
              </w:rPr>
              <w:t>每个灵界目标每月最多一次跨界贸易。</w:t>
            </w:r>
          </w:p>
        </w:tc>
      </w:tr>
      <w:tr>
        <w:trPr>
          <w:cantSplit/>
        </w:trPr>
        <w:tc>
          <w:tcPr>
            <w:tcW w:type="dxa" w:w="345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20"/>
              </w:rPr>
              <w:t>disciple.tribulation</w:t>
            </w:r>
          </w:p>
        </w:tc>
        <w:tc>
          <w:tcPr>
            <w:tcW w:type="dxa" w:w="606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20"/>
              </w:rPr>
              <w:t>保存已过波次 wave、已用丹药 pills 和 guardians；每一雷后自动保存。</w:t>
            </w:r>
          </w:p>
        </w:tc>
      </w:tr>
      <w:tr>
        <w:trPr>
          <w:cantSplit/>
        </w:trPr>
        <w:tc>
          <w:tcPr>
            <w:tcW w:type="dxa" w:w="345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20"/>
              </w:rPr>
              <w:t>caravan.cost、sect.lastTactic</w:t>
            </w:r>
          </w:p>
        </w:tc>
        <w:tc>
          <w:tcPr>
            <w:tcW w:type="dxa" w:w="606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20"/>
              </w:rPr>
              <w:t>前者用于返还采购本金；后者供围点打援的俘虏加成使用。</w:t>
            </w:r>
          </w:p>
        </w:tc>
      </w:tr>
      <w:tr>
        <w:trPr>
          <w:cantSplit/>
        </w:trPr>
        <w:tc>
          <w:tcPr>
            <w:tcW w:type="dxa" w:w="345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20"/>
              </w:rPr>
              <w:t>danfangHaltMonths</w:t>
            </w:r>
          </w:p>
        </w:tc>
        <w:tc>
          <w:tcPr>
            <w:tcW w:type="dxa" w:w="606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20"/>
              </w:rPr>
              <w:t>修缮丹炉选项真正令下一次月结丹房停产。</w:t>
            </w:r>
          </w:p>
        </w:tc>
      </w:tr>
    </w:tbl>
    <w:p/>
    <w:p>
      <w:r>
        <w:t>存档仍使用 localStorage 的 zm_cql_save_0 至 zm_cql_save_3：0 为自动档，1—3 为手动档。浏览器与 Electron 的存储环境独立；本轮测试使用独立上下文，未读取或覆盖玩家实际存档。</w:t>
      </w:r>
    </w:p>
    <w:p>
      <w:r>
        <w:br w:type="page"/>
      </w:r>
    </w:p>
    <w:p>
      <w:pPr>
        <w:pStyle w:val="Heading1"/>
      </w:pPr>
      <w:r>
        <w:t>养成与人员生命周期修复</w:t>
      </w:r>
    </w:p>
    <w:p>
      <w:pPr>
        <w:pStyle w:val="Heading2"/>
      </w:pPr>
      <w:r>
        <w:t>F01  普通弟子不增长修为</w:t>
      </w:r>
    </w:p>
    <w:p>
      <w:r>
        <w:t>原 monthly cultivation 仅让宗主和演武场弟子正常修炼，空闲普通弟子被遗漏。新增 cultivationGain 与 addExp，由 nextMonth 遍历全部存活弟子。空闲正常修炼，生产岗位半速兼修，演武场专修获得其等级加成；UI 详情直接展示实际每月增量。</w:t>
      </w:r>
    </w:p>
    <w:p>
      <w:pPr>
        <w:pStyle w:val="Heading2"/>
      </w:pPr>
      <w:r>
        <w:t>F02  修炼与生产的状态不一致</w:t>
      </w:r>
    </w:p>
    <w:p>
      <w:r>
        <w:t>原外出、重伤和岗位状态缺乏统一限制。健康且可用者才能派岗或出战；重伤不生产、不修炼，历练与护送暂停日常修炼。演武场加成限定给该岗位弟子，异心产出折扣落实到建筑计算。岗位转移先校验目标，避免失败时丢掉原岗位。</w:t>
      </w:r>
    </w:p>
    <w:p>
      <w:pPr>
        <w:pStyle w:val="Heading2"/>
      </w:pPr>
      <w:r>
        <w:t>F03  突破丹药和护法按钮失效</w:t>
      </w:r>
    </w:p>
    <w:p>
      <w:r>
        <w:t>showBreakthrough 的 render 闭包读取局部 pills，而按钮修改 _btState.pills，导致画面与确认参数分离。渲染统一读取 _btState，护法列表也统一来源；确认后清除弹窗操作状态，重复调用不能重复扣药。丹药必须为合法整数且不超库存，护法去重并校验位置、健康和境界。</w:t>
      </w:r>
    </w:p>
    <w:p>
      <w:pPr>
        <w:pStyle w:val="Heading2"/>
      </w:pPr>
      <w:r>
        <w:t>F04  经验溢出和绕过雷劫</w:t>
      </w:r>
    </w:p>
    <w:p>
      <w:r>
        <w:t>日常修炼、传承、历练、议事与全界事件统一通过 addExp 限制到当前小阶上限，满修为等待手动突破。canBreakthrough 拒绝大乘圆满普通突破，避免直接进入渡劫境绕过九雷；旧档中仍存活的 realm=8 人物恢复为大乘圆满满经验，等待正常渡劫。</w:t>
      </w:r>
    </w:p>
    <w:p>
      <w:pPr>
        <w:pStyle w:val="Heading2"/>
      </w:pPr>
      <w:r>
        <w:t>F05  分宗弟子成长被阻断</w:t>
      </w:r>
    </w:p>
    <w:p>
      <w:r>
        <w:t>驻守分宗不应等于正在赶路。区分可派遣人员与可就地修行人员，分宗弟子正常修炼、突破及渡劫，护法须同处一界。派岗、护送、历练和出战仍不能使用分宗驻守者，避免跨界重复投入。</w:t>
      </w:r>
    </w:p>
    <w:p>
      <w:pPr>
        <w:pStyle w:val="Heading2"/>
      </w:pPr>
      <w:r>
        <w:t>F06  死亡和离宗后的掌门及岗位异常</w:t>
      </w:r>
    </w:p>
    <w:p>
      <w:r>
        <w:t>原突破陨落、历练事件陨落、客卿离宗、飞升等路径各自改 alive，继位和清理不一致。集中到 removeDisciple：清岗位、历练和渡劫状态，按需要留传承，掌门离开立即继位，无人存活立即覆灭。继任者优先选在宗高阶者，必要时召回外派者并释放其护送。</w:t>
      </w:r>
    </w:p>
    <w:p>
      <w:pPr>
        <w:pStyle w:val="Heading2"/>
      </w:pPr>
      <w:r>
        <w:t>F07  初始寿元和客卿俸禄错误</w:t>
      </w:r>
    </w:p>
    <w:p>
      <w:r>
        <w:t>makeDisciple 过去分别随机年龄与剩余寿元，两者不对应；现在只抽一次年龄并据此算寿元。客卿年龄上限低于境界寿限，避免新招即寿尽。俸禄改用空值回退，配置中的 0 不再误变成 10；高阶超出表长时界面也按实际的 10 灵石回退显示。</w:t>
      </w:r>
    </w:p>
    <w:p>
      <w:r>
        <w:br w:type="page"/>
      </w:r>
    </w:p>
    <w:p>
      <w:pPr>
        <w:pStyle w:val="Heading1"/>
      </w:pPr>
      <w:r>
        <w:t>战争与外交收益修复</w:t>
      </w:r>
    </w:p>
    <w:p>
      <w:pPr>
        <w:pStyle w:val="Heading2"/>
      </w:pPr>
      <w:r>
        <w:t>F08  同月反复攻击刷钱</w:t>
      </w:r>
    </w:p>
    <w:p>
      <w:r>
        <w:t>原宣战小战与编队总攻都没有共享月度记录。新增 monthKey、warError 和 lastWarMonth，两入口使用同一校验，真正交战即记录本月；胜负都消耗次数，跨年不混淆。无效编队或无人可战不会占次数，存档重载保留限制。</w:t>
      </w:r>
    </w:p>
    <w:p>
      <w:pPr>
        <w:pStyle w:val="Heading2"/>
      </w:pPr>
      <w:r>
        <w:t>F09  非法目标与重复战后处置</w:t>
      </w:r>
    </w:p>
    <w:p>
      <w:r>
        <w:t>warError 拒绝覆灭宗门、附庸以及待处置目标。postWar 在修改 broken 前先验证三种合法选择，结算后立即清除待处置状态，再次调用不能领奖。UI 总攻和处置后自动保存；重启或再次推进月份会恢复战后处置窗口。</w:t>
      </w:r>
    </w:p>
    <w:p>
      <w:pPr>
        <w:pStyle w:val="Heading2"/>
      </w:pPr>
      <w:r>
        <w:t>F10  编队重复算人和战术显示不更新</w:t>
      </w:r>
    </w:p>
    <w:p>
      <w:r>
        <w:t>编队校验前中后排、每排容量、弟子存在与可用性及全阵去重；calcAssaultPower 也去重，避免同人多排叠加战力。战术渲染读取 _warState.tactic，按钮选择会改变高亮与说明。实际截图暴露前中后链接因空白换行占满弹窗，已改为同行按钮，恢复底部总攻按钮的可见性。</w:t>
      </w:r>
    </w:p>
    <w:p>
      <w:pPr>
        <w:pStyle w:val="Heading2"/>
      </w:pPr>
      <w:r>
        <w:t>F11  覆灭宗门复活与旧关系残留</w:t>
      </w:r>
    </w:p>
    <w:p>
      <w:r>
        <w:t>worldTick 跳过覆灭和待处置目标，不再把覆灭势力的 power 从 0 回填到最低 50；通商收益和事件关系效果排除覆灭势力。宣战时取消同盟、贸易，并从联盟成员中移除；联盟讨伐也只累计有效盟友，避免向已征服或已敌对势力借战力。</w:t>
      </w:r>
    </w:p>
    <w:p>
      <w:pPr>
        <w:pStyle w:val="Heading2"/>
      </w:pPr>
      <w:r>
        <w:t>F12  围点打援描述与结算不一致</w:t>
      </w:r>
    </w:p>
    <w:p>
      <w:r>
        <w:t>原战术文案称能获得更多俘虏，后续处置并未读取所选战术。总攻记录 lastTactic，灭门俘虏判定使用围点打援的 1.5 倍倍率，同时遵守弟子容量。没有改动其原有胜率和战损参数。</w:t>
      </w:r>
    </w:p>
    <w:p>
      <w:pPr>
        <w:pStyle w:val="Heading2"/>
      </w:pPr>
      <w:r>
        <w:t>F13  外交操作无限领取或重复扣费</w:t>
      </w:r>
    </w:p>
    <w:p>
      <w:r>
        <w:t>讲学改为每个宗门每月一次，要求健康可用的传道职业弟子；联盟议事每月成功一次，支付失败可重试。通商、结盟已达成时，在支付前拒绝重复操作；战争状态下不能继续签贸易或同盟。正向外交关系收益实际应用外交长老加成，日志同步显示实际变化值。</w:t>
      </w:r>
    </w:p>
    <w:p>
      <w:pPr>
        <w:pStyle w:val="Heading2"/>
      </w:pPr>
      <w:r>
        <w:t>明确采用的规则</w:t>
      </w:r>
    </w:p>
    <w:p>
      <w:r>
        <w:t>本次选择“每目标每月一次”，不同目标之间独立计数。旧档缺少 lastWarMonth 时，允许迁移后的首次交战；之后按新规则执行。此限制约束同一存档的正常操作，不引入联网校验，也不阻止玩家主动读取更早的手动档回到历史状态。</w:t>
      </w:r>
    </w:p>
    <w:p>
      <w:r>
        <w:br w:type="page"/>
      </w:r>
    </w:p>
    <w:p>
      <w:pPr>
        <w:pStyle w:val="Heading1"/>
      </w:pPr>
      <w:r>
        <w:t>经营与事件流程修复</w:t>
      </w:r>
    </w:p>
    <w:p>
      <w:pPr>
        <w:pStyle w:val="Heading2"/>
      </w:pPr>
      <w:r>
        <w:t>F14  商队成功仍丢失采购本金</w:t>
      </w:r>
    </w:p>
    <w:p>
      <w:r>
        <w:t>原派出扣除灵石货款，成功归来只加“利润”，未返本金；界面又误用宗门商品库存限制数量。明确为花灵石采购后贩运，成功返本金加净利润，失败损失货款，不扣本地灵药或矿石。记录 cost，兼容旧商队按单价乘数量推算。保留原路线、风险与利润公式。</w:t>
      </w:r>
    </w:p>
    <w:p>
      <w:pPr>
        <w:pStyle w:val="Heading2"/>
      </w:pPr>
      <w:r>
        <w:t>F15  派遣参数和人员重复使用</w:t>
      </w:r>
    </w:p>
    <w:p>
      <w:r>
        <w:t>商队数量限定正整数，拒绝负数、小数与错误路线货物组合；护送者必须可用且无岗位。历练也要求可用且先卸任。建立分宗验证唯一 ID、健康、境界、非掌门和最少人数，防止重复一个弟子凑人数。分宗伤者不参与分宗产出战力。</w:t>
      </w:r>
    </w:p>
    <w:p>
      <w:pPr>
        <w:pStyle w:val="Heading2"/>
      </w:pPr>
      <w:r>
        <w:t>F16  灵界贸易同月无限获利</w:t>
      </w:r>
    </w:p>
    <w:p>
      <w:r>
        <w:t>spiritDiplo 先要求分宗存在，再按灵界目标记录 lastTradeMonth。每目标每月只能成功贸易一次，失败不改变资源和次数；月份变化后恢复资格。相关默认字段随旧档补齐，原收益数值未调整。</w:t>
      </w:r>
    </w:p>
    <w:p>
      <w:pPr>
        <w:pStyle w:val="Heading2"/>
      </w:pPr>
      <w:r>
        <w:t>F17  资源不足导致事件窗口和队列丢失</w:t>
      </w:r>
    </w:p>
    <w:p>
      <w:r>
        <w:t>原 toast 会替换正在选择的弹窗，队列又先出队，失败后选项无法重试。现在 _drainQueue 仅查看队首，成功后 completePendingEvent 才出队与保存。toast 在现有窗口内追加文本提示，保留按钮和选择状态。普通、世界、历练与派系选择均补合法索引校验和防重复入口。</w:t>
      </w:r>
    </w:p>
    <w:p>
      <w:pPr>
        <w:pStyle w:val="Heading2"/>
      </w:pPr>
      <w:r>
        <w:t>F18  历练资源结果触发未定义函数</w:t>
      </w:r>
    </w:p>
    <w:p>
      <w:r>
        <w:t>applyAdvOption 的资源展示调用了不存在的方法，付费历练选项会在扣资源后异常。增加 Game.resourceText 统一展示，补齐每个历练事件的全部选项测试，并以固定随机值覆盖概率成功和失败；经验奖励也纳入统一上限。</w:t>
      </w:r>
    </w:p>
    <w:p>
      <w:pPr>
        <w:pStyle w:val="Heading2"/>
      </w:pPr>
      <w:r>
        <w:t>F19  声明有效但未真正应用的配置</w:t>
      </w:r>
    </w:p>
    <w:p>
      <w:r>
        <w:t>升级建筑时计入 HERITAGE.sources.buildingLv；丹炉修缮效果写入 haltDanfang 并设置 danfangHaltMonths，下次月结实际停产。战争与负面事件分别接入 war、order 长老加成；保留既有生产和修炼加成。普通事件收留伤者遵守弟子居容量，关系类随机效果在无有效宗门时安全退出。</w:t>
      </w:r>
    </w:p>
    <w:p>
      <w:pPr>
        <w:pStyle w:val="Heading2"/>
      </w:pPr>
      <w:r>
        <w:t>F20  宗门覆灭后被待选事件复活</w:t>
      </w:r>
    </w:p>
    <w:p>
      <w:r>
        <w:t>全员寿尽时不再生成可选择事件，只保留本月要事。若最后一人在世界事件中陨落，completePendingEvent 会清除后续非通知项目；招募与招募客卿也拒绝已覆灭状态。测试覆盖月结寿尽和事件中死亡两条路径。</w:t>
      </w:r>
    </w:p>
    <w:p>
      <w:r>
        <w:br w:type="page"/>
      </w:r>
    </w:p>
    <w:p>
      <w:pPr>
        <w:pStyle w:val="Heading1"/>
      </w:pPr>
      <w:r>
        <w:t>存档与雷劫恢复修复</w:t>
      </w:r>
    </w:p>
    <w:p>
      <w:pPr>
        <w:pStyle w:val="Heading2"/>
      </w:pPr>
      <w:r>
        <w:t>F21  读档异常和旧档缺字段</w:t>
      </w:r>
    </w:p>
    <w:p>
      <w:r>
        <w:t>load 先解析到临时对象并校验，再替换当前状态。检查日期、资源非负、境界/职业/灵根、唯一弟子 ID、建筑级别、势力、事件和雷劫结构；损坏 JSON 或关键字段错误时返回 false，保留当前进度。save 和 saveInfo 捕获存储或解析异常，UI 不再把失败显示为成功。</w:t>
      </w:r>
    </w:p>
    <w:p>
      <w:pPr>
        <w:pStyle w:val="Heading2"/>
      </w:pPr>
      <w:r>
        <w:t>F22  非法岗位与重复掌门残留</w:t>
      </w:r>
    </w:p>
    <w:p>
      <w:r>
        <w:t>旧档补 jobs、caravans、pendingEvents、generation 等默认值，重算 nextId 并限制经验。清理未建建筑、错误岗位列表、死人、外派者、重复 ID 和超员岗位；多掌门保留一个，无掌门且有人存活则自动推定继任者。覆灭势力清除贸易、同盟和战后状态。</w:t>
      </w:r>
    </w:p>
    <w:p>
      <w:pPr>
        <w:pStyle w:val="Heading2"/>
      </w:pPr>
      <w:r>
        <w:t>F23  自动保存吞掉尚未选择的事件</w:t>
      </w:r>
    </w:p>
    <w:p>
      <w:r>
        <w:t>原事件队列仅存 UI 内存，月结自动保存后关闭游戏会丢选择。pendingEvents 保存事件配置快照及弟子 ID，UI.init、doLoad 与月度错误分支均能恢复。支付失败不出队；成功后清理对应 UI 指针再保存，双击或旧回调不能再次结算收益。</w:t>
      </w:r>
    </w:p>
    <w:p>
      <w:pPr>
        <w:pStyle w:val="Heading2"/>
      </w:pPr>
      <w:r>
        <w:t>F24  渡劫可跳雷或关窗重置</w:t>
      </w:r>
    </w:p>
    <w:p>
      <w:r>
        <w:t>dujieWave 要求第一雷开始，之后仅允许已过波次加一；首次校验与扣除丹药，保存准备项，之后使用已保存的 pills 和 guardians，不能临时改药或换人。每一雷后保存；关窗、重开和读档从下一雷继续；渡劫和护法不能被重复派遣，未完成雷劫不能推进月份。</w:t>
      </w:r>
    </w:p>
    <w:p>
      <w:pPr>
        <w:pStyle w:val="Heading2"/>
      </w:pPr>
      <w:r>
        <w:t>F25  雷格误判和终局重复执行</w:t>
      </w:r>
    </w:p>
    <w:p>
      <w:r>
        <w:t>旧初始结果数组的真假判断使未发生的雷格错误标为失败。界面只将数值 1 与 -1 视为已通过或失败，恢复时按已过波次填充。终局清除渡劫状态，失败按配置施加惩罚，飞升通过统一移除与继位流程，再给传承奖励；完成后再次点击不再重结算。</w:t>
      </w:r>
    </w:p>
    <w:p>
      <w:pPr>
        <w:pStyle w:val="Heading2"/>
      </w:pPr>
      <w:r>
        <w:t>F26  弹窗样式与确认回调残留</w:t>
      </w:r>
    </w:p>
    <w:p>
      <w:r>
        <w:t>modal 每次替换内容时清掉事件专属样式，避免上一种事件背景污染下一窗口；确认回调执行前清空，减少重复操作。doSave、doLoad 给出真实结果，读档成功后重新渲染并续接队列。普通突破、总攻和事件选择在成功接受操作后清理临时状态。</w:t>
      </w:r>
    </w:p>
    <w:p>
      <w:pPr>
        <w:pStyle w:val="Heading2"/>
      </w:pPr>
      <w:r>
        <w:t>迁移与恢复的边界</w:t>
      </w:r>
    </w:p>
    <w:p>
      <w:r>
        <w:t>未修改 localStorage 的键名，也未直接迁移玩家机器上的实际存档。缺省字段可补齐，明显损坏的关键数据被拒绝；这不是任意损坏存档的修复器。旧版本未保存的“未选事件”与“已过雷数”无法凭空恢复，新版产生并保存的流程可以恢复。</w:t>
      </w:r>
    </w:p>
    <w:p>
      <w:r>
        <w:t>改代码时应同时检查 state 中的流程字段和 UI 中的临时指针。不要再次把业务流程仅放进弹窗闭包，也不要在资源验证之前出队或扣费。</w:t>
      </w:r>
    </w:p>
    <w:p>
      <w:r>
        <w:br w:type="page"/>
      </w:r>
    </w:p>
    <w:p>
      <w:pPr>
        <w:pStyle w:val="Heading1"/>
      </w:pPr>
      <w:r>
        <w:t>验证结果与实际操作记录</w:t>
      </w:r>
    </w:p>
    <w:p>
      <w:pPr>
        <w:pStyle w:val="Heading2"/>
      </w:pPr>
      <w:r>
        <w:t>自动逻辑验证</w:t>
      </w:r>
    </w:p>
    <w:p>
      <w:r>
        <w:t>命令：npm test；等价为 node --test scripts/game.test.js。使用 Node 内置 node:test、assert、vm 与内存 localStorage，不增加项目依赖。最终 92 项通过，失败、跳过均为 0：30 项场景测试、49 项普通/世界/议事选项测试、13 项历练选项测试。</w:t>
      </w:r>
    </w:p>
    <w:p>
      <w:r>
        <w:t>连续模拟采用固定随机种子，运行 180 个月并每年保存再读取，验证年份到太元 16 年 1 月、资源有限且非负、经验不超阶上限、存活掌门恰一名、事件能正常处理。其他定向检查覆盖战争跨年与读档限制、胜败计次、返本及遇劫、无效参数、重复点击、满容量、覆灭和雷劫九波。</w:t>
      </w:r>
    </w:p>
    <w:p>
      <w:pPr>
        <w:pStyle w:val="Heading2"/>
      </w:pPr>
      <w:r>
        <w:t>实际界面验证</w:t>
      </w:r>
    </w:p>
    <w:p>
      <w:r>
        <w:t>scripts/ui-smoke.js 通过 Playwright 驱动已安装的 Microsoft Edge。遍历 10 个导航页面；实际点击闭关、丹药加减、护法和战术；验证重复宣战不改钱、资源不足后仍可选免费项、事件重启恢复、战后处置恢复、第一雷后重启继续第二雷，共 9 组关键交互。未发现页面脚本异常或非音频资源加载失败。</w:t>
      </w:r>
    </w:p>
    <w:p>
      <w:r>
        <w:t>检查了突破、战争、事件错误提示与雷劫恢复截图；战争编队排版经截图发现问题后修正并重跑。未做人工音频听感验收，也未对所有随机种子、显示器组合和数值平衡作穷尽验证。上述通过结果针对本轮已实现的检查范围。</w:t>
      </w:r>
    </w:p>
    <w:p>
      <w:pPr>
        <w:pStyle w:val="Heading2"/>
      </w:pPr>
      <w:r>
        <w:t>复现界面检查</w:t>
      </w:r>
    </w:p>
    <w:p>
      <w:r>
        <w:t>安装或使用已有 Playwright 与 Microsoft Edge，设置 ZONGMEN_PLAYWRIGHT_MODULE 为模块目录；可选设置 ZONGMEN_UI_OUTPUT 保存截图、ZONGMEN_UI_ENTRY 指向其他待测 index.html，然后运行 node scripts/ui-smoke.js。不设置模块环境变量时尝试 require("playwright")。该脚本使用独立上下文，不碰玩家日常浏览器档案。</w:t>
      </w:r>
    </w:p>
    <w:p>
      <w:pPr>
        <w:pStyle w:val="Heading2"/>
      </w:pPr>
      <w:r>
        <w:t>构建与交付操作</w:t>
      </w:r>
    </w:p>
    <w:p>
      <w:r>
        <w:t>已将 package.json 版本升级至 1.1.2，并同步 README 与 docs/progress.md。项目没有 package-lock.json，因此没有创建或修改锁文件。修复 build-portable.js 遗漏 build 目录，使 main.js 引用的窗口图标随包携带。</w:t>
      </w:r>
    </w:p>
    <w:p>
      <w:r>
        <w:t>在确认清理路径均处于本项目 dist-portable 之内后，运行 node scripts/build-portable.js，生成最新目录与约 140.8 MB 的 ZIP。便携目录中的页面也单独通过 Edge 交互检查，并核对复制文件与源文件一致。没有重做 NSIS 安装包，没有上传 Release，也未创建 Git 提交。</w:t>
      </w:r>
    </w:p>
    <w:p>
      <w:r>
        <w:t>便携版目录：D:\Code\宗门长青录\dist-portable\宗门长青录-win32-x64；启动文件为目录内的“宗门长青录.exe”。分发 ZIP 与该目录同级。dist 中既有安装包仍属旧构建，请勿把它当作本轮修复成果。</w:t>
      </w:r>
    </w:p>
    <w:p>
      <w:r>
        <w:t>环境限制：尝试通过 Playwright Electron 和隔离调试连接启动原生程序，分别遇到工具协议断言、空白目标及页面关闭，未完成 Electron 原生窗口验收，不能据此认定原生启动已验证。文档标准渲染器缺少 LibreOffice；Word COM 报登录会话不存在，computer-use 管道也不可用。DOCX 已进行结构与内容检查，原生分页视觉验收尚未完成。</w:t>
      </w:r>
    </w:p>
    <w:p>
      <w:r>
        <w:br w:type="page"/>
      </w:r>
    </w:p>
    <w:p>
      <w:pPr>
        <w:pStyle w:val="Heading1"/>
      </w:pPr>
      <w:r>
        <w:t>变更文件与后续接手指南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75"/>
        <w:gridCol w:w="6350"/>
      </w:tblGrid>
      <w:tr>
        <w:trPr>
          <w:cantSplit/>
          <w:tblHeader/>
        </w:trPr>
        <w:tc>
          <w:tcPr>
            <w:tcW w:type="dxa" w:w="3175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E5EBF1"/>
          </w:tcPr>
          <w:p>
            <w:pPr>
              <w:spacing w:after="60" w:line="264" w:lineRule="auto"/>
            </w:pPr>
            <w:r>
              <w:rPr>
                <w:b/>
                <w:sz w:val="20"/>
              </w:rPr>
              <w:t>文件</w:t>
            </w:r>
          </w:p>
        </w:tc>
        <w:tc>
          <w:tcPr>
            <w:tcW w:type="dxa" w:w="6350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E5EBF1"/>
          </w:tcPr>
          <w:p>
            <w:pPr>
              <w:spacing w:after="60" w:line="264" w:lineRule="auto"/>
            </w:pPr>
            <w:r>
              <w:rPr>
                <w:b/>
                <w:sz w:val="20"/>
              </w:rPr>
              <w:t>修改内容摘要</w:t>
            </w:r>
          </w:p>
        </w:tc>
      </w:tr>
      <w:tr>
        <w:trPr>
          <w:cantSplit/>
        </w:trPr>
        <w:tc>
          <w:tcPr>
            <w:tcW w:type="dxa" w:w="3175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20"/>
              </w:rPr>
              <w:t>js/game.js</w:t>
            </w:r>
          </w:p>
        </w:tc>
        <w:tc>
          <w:tcPr>
            <w:tcW w:type="dxa" w:w="6350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20"/>
              </w:rPr>
              <w:t>统一状态校验、修炼、突破、战争、经济、事件、继位、存档迁移、雷劫恢复等业务修复。</w:t>
            </w:r>
          </w:p>
        </w:tc>
      </w:tr>
      <w:tr>
        <w:trPr>
          <w:cantSplit/>
        </w:trPr>
        <w:tc>
          <w:tcPr>
            <w:tcW w:type="dxa" w:w="3175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20"/>
              </w:rPr>
              <w:t>js/ui.js</w:t>
            </w:r>
          </w:p>
        </w:tc>
        <w:tc>
          <w:tcPr>
            <w:tcW w:type="dxa" w:w="6350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20"/>
              </w:rPr>
              <w:t>丹药/护法/战术状态、事件续接、内联错误、恢复弹窗、人员筛选和状态提示。</w:t>
            </w:r>
          </w:p>
        </w:tc>
      </w:tr>
      <w:tr>
        <w:trPr>
          <w:cantSplit/>
        </w:trPr>
        <w:tc>
          <w:tcPr>
            <w:tcW w:type="dxa" w:w="3175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20"/>
              </w:rPr>
              <w:t>js/data.js</w:t>
            </w:r>
          </w:p>
        </w:tc>
        <w:tc>
          <w:tcPr>
            <w:tcW w:type="dxa" w:w="6350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20"/>
              </w:rPr>
              <w:t>丹炉修缮新增实际停产效果与相应描述。</w:t>
            </w:r>
          </w:p>
        </w:tc>
      </w:tr>
      <w:tr>
        <w:trPr>
          <w:cantSplit/>
        </w:trPr>
        <w:tc>
          <w:tcPr>
            <w:tcW w:type="dxa" w:w="3175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20"/>
              </w:rPr>
              <w:t>css/style.css</w:t>
            </w:r>
          </w:p>
        </w:tc>
        <w:tc>
          <w:tcPr>
            <w:tcW w:type="dxa" w:w="6350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20"/>
              </w:rPr>
              <w:t>战争可选弟子行改为弹性横向布局。</w:t>
            </w:r>
          </w:p>
        </w:tc>
      </w:tr>
      <w:tr>
        <w:trPr>
          <w:cantSplit/>
        </w:trPr>
        <w:tc>
          <w:tcPr>
            <w:tcW w:type="dxa" w:w="3175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20"/>
              </w:rPr>
              <w:t>scripts/build-portable.js</w:t>
            </w:r>
          </w:p>
        </w:tc>
        <w:tc>
          <w:tcPr>
            <w:tcW w:type="dxa" w:w="6350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20"/>
              </w:rPr>
              <w:t>携带 build 目录，移除未用变量。</w:t>
            </w:r>
          </w:p>
        </w:tc>
      </w:tr>
      <w:tr>
        <w:trPr>
          <w:cantSplit/>
        </w:trPr>
        <w:tc>
          <w:tcPr>
            <w:tcW w:type="dxa" w:w="3175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20"/>
              </w:rPr>
              <w:t>scripts/game.test.js</w:t>
            </w:r>
          </w:p>
        </w:tc>
        <w:tc>
          <w:tcPr>
            <w:tcW w:type="dxa" w:w="6350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20"/>
              </w:rPr>
              <w:t>新增 92 项无第三方依赖回归测试。</w:t>
            </w:r>
          </w:p>
        </w:tc>
      </w:tr>
      <w:tr>
        <w:trPr>
          <w:cantSplit/>
        </w:trPr>
        <w:tc>
          <w:tcPr>
            <w:tcW w:type="dxa" w:w="3175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20"/>
              </w:rPr>
              <w:t>scripts/ui-smoke.js</w:t>
            </w:r>
          </w:p>
        </w:tc>
        <w:tc>
          <w:tcPr>
            <w:tcW w:type="dxa" w:w="6350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20"/>
              </w:rPr>
              <w:t>新增实际 Edge 界面检查，可选输出截图。</w:t>
            </w:r>
          </w:p>
        </w:tc>
      </w:tr>
      <w:tr>
        <w:trPr>
          <w:cantSplit/>
        </w:trPr>
        <w:tc>
          <w:tcPr>
            <w:tcW w:type="dxa" w:w="3175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20"/>
              </w:rPr>
              <w:t>package.json</w:t>
            </w:r>
          </w:p>
        </w:tc>
        <w:tc>
          <w:tcPr>
            <w:tcW w:type="dxa" w:w="6350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20"/>
              </w:rPr>
              <w:t>版本、说明与 npm test 入口。</w:t>
            </w:r>
          </w:p>
        </w:tc>
      </w:tr>
      <w:tr>
        <w:trPr>
          <w:cantSplit/>
        </w:trPr>
        <w:tc>
          <w:tcPr>
            <w:tcW w:type="dxa" w:w="3175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20"/>
              </w:rPr>
              <w:t>README.md、docs/progress.md</w:t>
            </w:r>
          </w:p>
        </w:tc>
        <w:tc>
          <w:tcPr>
            <w:tcW w:type="dxa" w:w="6350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20"/>
              </w:rPr>
              <w:t>同步版本、规则、测试方法和交接文档位置。</w:t>
            </w:r>
          </w:p>
        </w:tc>
      </w:tr>
      <w:tr>
        <w:trPr>
          <w:cantSplit/>
        </w:trPr>
        <w:tc>
          <w:tcPr>
            <w:tcW w:type="dxa" w:w="3175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20"/>
              </w:rPr>
              <w:t>docx/本文件</w:t>
            </w:r>
          </w:p>
        </w:tc>
        <w:tc>
          <w:tcPr>
            <w:tcW w:type="dxa" w:w="6350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20"/>
              </w:rPr>
              <w:t>新增项目逻辑、缺陷原因、修改方法、验证及续做说明。</w:t>
            </w:r>
          </w:p>
        </w:tc>
      </w:tr>
    </w:tbl>
    <w:p/>
    <w:p>
      <w:pPr>
        <w:pStyle w:val="Heading2"/>
      </w:pPr>
      <w:r>
        <w:t>建议的接手顺序</w:t>
      </w:r>
    </w:p>
    <w:p>
      <w:r>
        <w:t>先阅读本记录与 docs/architecture.md，再按 data.js → game.js → ui.js 的顺序进入代码；从 nextMonth、load、_drainQueue 理解规则与恢复边界。运行 npm test 确认基线，然后按需运行真实界面检查。用 git diff 查看本轮尚未提交的源码差异，新增脚本与本文档需一起纳入后续提交。</w:t>
      </w:r>
    </w:p>
    <w:p>
      <w:r>
        <w:t>如继续调整修炼平衡，优先修改 cultivationGain 并检查详情显示；改战争入口必须复用 warError；增添一次性流程，应保存进度字段并在成功时出队；增添死亡或离宗路径应调用 removeDisciple；发放经验奖励使用 addExp。</w:t>
      </w:r>
    </w:p>
    <w:p>
      <w:pPr>
        <w:pStyle w:val="Heading2"/>
      </w:pPr>
      <w:r>
        <w:t>本轮未改动的范围</w:t>
      </w:r>
    </w:p>
    <w:p>
      <w:r>
        <w:t>保留原美术、音频、Electron 主进程与境界概率配置。没有引入服务器、联网反作弊或重新设计商路利润曲线。PRD 中的未来规划与当前已实现机制应分别判断，不应仅凭进度文案就宣称所有规划已实现。后续如要发布，需另行构建并验证 NSIS、检查目标系统和发布说明。</w:t>
      </w:r>
    </w:p>
    <w:p>
      <w:pPr>
        <w:pStyle w:val="Heading2"/>
      </w:pPr>
      <w:r>
        <w:t>交付位置与追溯</w:t>
      </w:r>
    </w:p>
    <w:p>
      <w:r>
        <w:t>项目内正式记录：D:\Code\宗门长青录\docx\宗门长青录_v1.1.2_修复与Agent交接.docx。另在本次工作区 outputs 保留同内容副本，便于直接下载。截图、临时 Electron 测试档案和文档排版检查材料位于工作区 work，不放入游戏包。</w:t>
      </w:r>
    </w:p>
    <w:p>
      <w:r>
        <w:t>源码改动留在工作树，起始基线 0d71f3a；没有替用户提交或发布。本文记录本轮发现并修复的缺陷以及实际验证范围，不声称软件在所有输入与随机路径下不存在其他缺陷。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191" w:bottom="1077" w:left="119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第 </w:t>
    </w:r>
    <w:fldSimple w:instr="PAGE"/>
    <w:r>
      <w:rPr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宗门长青录  |  v1.1.2 修复交接  |  2026 年 10 月 25 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93" w:lineRule="auto" w:after="140" w:before="0"/>
    </w:pPr>
    <w:rPr>
      <w:rFonts w:ascii="Microsoft YaHei" w:hAnsi="Microsoft YaHei" w:eastAsia="微软雅黑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40" w:after="14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4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widowControl/>
      <w:numPr>
        <w:ilvl w:val="1"/>
      </w:numPr>
      <w:spacing w:before="240" w:after="140"/>
    </w:pPr>
    <w:rPr>
      <w:rFonts w:asciiTheme="majorHAnsi" w:eastAsiaTheme="majorEastAsia" w:hAnsiTheme="majorHAnsi" w:cstheme="majorBidi" w:ascii="Microsoft YaHei" w:hAnsi="Microsoft YaHei" w:eastAsia="微软雅黑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宗门长青录 v1.1.2 修复记录与 Agent 交接</dc:title>
  <dc:subject>整体逻辑、缺陷修复、存档兼容和回归验证</dc:subject>
  <dc:creator>Codex</dc:creator>
  <cp:keywords>宗门长青录, v1.1.2, 修复, Agent交接, 存档结构2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