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6"/>
        </w:rPr>
        <w:t>Виды коммуникаций — финальная модель</w:t>
      </w:r>
    </w:p>
    <w:p>
      <w:pPr>
        <w:jc w:val="center"/>
      </w:pPr>
      <w:r>
        <w:rPr>
          <w:rFonts w:ascii="Arial" w:hAnsi="Arial"/>
          <w:color w:val="666666"/>
          <w:sz w:val="26"/>
        </w:rPr>
        <w:t>Типы сообщений для дизайн-системы</w:t>
      </w:r>
    </w:p>
    <w:p/>
    <w:p>
      <w:r>
        <w:rPr>
          <w:rFonts w:ascii="Arial" w:hAnsi="Arial"/>
          <w:b/>
          <w:i w:val="0"/>
          <w:sz w:val="24"/>
        </w:rPr>
        <w:t>Главный принцип</w:t>
      </w:r>
    </w:p>
    <w:p>
      <w:r>
        <w:rPr>
          <w:rFonts w:ascii="Arial" w:hAnsi="Arial"/>
          <w:b w:val="0"/>
          <w:i/>
          <w:color w:val="666666"/>
          <w:sz w:val="21"/>
        </w:rPr>
        <w:t>Подача — это выбор, а не отдельный тип. Одно и то же сообщение можно показать окном, нижней панелью или плашкой; задача дизайн-системы — задать, КОГДА какой тип использовать, чтобы один смысл не жил в трёх разных видах.</w:t>
      </w:r>
    </w:p>
    <w:p>
      <w:r>
        <w:rPr>
          <w:rFonts w:ascii="Arial" w:hAnsi="Arial"/>
          <w:b w:val="0"/>
          <w:i w:val="0"/>
          <w:sz w:val="21"/>
        </w:rPr>
        <w:t>Все коммуникации делятся на две семьи:</w:t>
      </w:r>
    </w:p>
    <w:p>
      <w:pPr>
        <w:pStyle w:val="ListBullet"/>
      </w:pPr>
      <w:r>
        <w:rPr>
          <w:rFonts w:ascii="Arial" w:hAnsi="Arial"/>
          <w:sz w:val="21"/>
        </w:rPr>
        <w:t>СЛОЙ СООБЩЕНИЙ — всплывает поверх контента (Dialog, Bottom sheet, Snackbar, Banner).</w:t>
      </w:r>
    </w:p>
    <w:p>
      <w:pPr>
        <w:pStyle w:val="ListBullet"/>
      </w:pPr>
      <w:r>
        <w:rPr>
          <w:rFonts w:ascii="Arial" w:hAnsi="Arial"/>
          <w:sz w:val="21"/>
        </w:rPr>
        <w:t>СОСТОЯНИЯ ЭКРАНА — часть самой страницы, не всплывает (Empty state, Confirmation screen).</w:t>
      </w:r>
    </w:p>
    <w:p/>
    <w:p>
      <w:pPr>
        <w:pStyle w:val="Heading1"/>
      </w:pPr>
      <w:r>
        <w:rPr>
          <w:rFonts w:ascii="Arial" w:hAnsi="Arial"/>
          <w:color w:val="000000"/>
        </w:rPr>
        <w:t>Шпаргалка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728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Тип</w:t>
            </w:r>
          </w:p>
        </w:tc>
        <w:tc>
          <w:tcPr>
            <w:tcW w:type="dxa" w:w="1584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Семья</w:t>
            </w:r>
          </w:p>
        </w:tc>
        <w:tc>
          <w:tcPr>
            <w:tcW w:type="dxa" w:w="1440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Перекрывает</w:t>
            </w:r>
          </w:p>
        </w:tc>
        <w:tc>
          <w:tcPr>
            <w:tcW w:type="dxa" w:w="2016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Закрытие</w:t>
            </w:r>
          </w:p>
        </w:tc>
        <w:tc>
          <w:tcPr>
            <w:tcW w:type="dxa" w:w="1728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Живёт</w:t>
            </w:r>
          </w:p>
        </w:tc>
        <w:tc>
          <w:tcPr>
            <w:tcW w:type="dxa" w:w="1008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Кнопки</w:t>
            </w:r>
          </w:p>
        </w:tc>
        <w:tc>
          <w:tcPr>
            <w:tcW w:type="dxa" w:w="2160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Для чего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Dialog (Modal)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Слой сообщений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Да, по центру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8"/>
              </w:rPr>
              <w:t>Крестик/фон/кнопка (или только действие)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Пока не закроют/не выполнят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1–2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Важное сообщение или действие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Bottom sheet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Слой сообщений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Да, снизу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8"/>
              </w:rPr>
              <w:t>Свайп/крестик/кнопка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Пока не закроют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1–2 / форма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Выбор, форма, промо (мобильно)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Snackbar (Toast)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Слой сообщений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Нет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8"/>
              </w:rPr>
              <w:t>Сама исчезает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Несколько секунд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0–1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Обратная связь на действие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Banner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Слой сообщений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Нет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8"/>
              </w:rPr>
              <w:t>Кнопка/согласие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Пока не закроют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0–1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Постоянное инфо/согласие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Empty state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Состояние экрана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Нет (внутри страницы)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Пока нет данных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0–1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Пустой раздел без данных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Confirmation screen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Состояние экрана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Нет (это экран)</w:t>
            </w:r>
          </w:p>
        </w:tc>
        <w:tc>
          <w:tcPr>
            <w:tcW w:type="dxa" w:w="2016"/>
          </w:tcPr>
          <w:p>
            <w:r/>
            <w:r>
              <w:rPr>
                <w:rFonts w:ascii="Arial" w:hAnsi="Arial"/>
                <w:b w:val="0"/>
                <w:sz w:val="18"/>
              </w:rPr>
              <w:t>Кнопка «далее»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Шаг флоу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1–2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Завершение флоу (успех)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Семья 1. Слой сообщений (поверх контента)</w:t>
      </w:r>
    </w:p>
    <w:p>
      <w:pPr>
        <w:pStyle w:val="Heading2"/>
      </w:pPr>
      <w:r>
        <w:rPr>
          <w:rFonts w:ascii="Arial" w:hAnsi="Arial"/>
          <w:color w:val="222222"/>
        </w:rPr>
        <w:t>1. Dialog (Modal)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Окно по центру поверх затемнённого фона. Максимум внимания. Работает и на мобильном, и на десктоп-вебе.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Перекрывает экран. Закрытие зависит от варианта (см. ниже). Таймера нет.</w:t>
      </w:r>
    </w:p>
    <w:p>
      <w:r>
        <w:rPr>
          <w:rFonts w:ascii="Arial" w:hAnsi="Arial"/>
          <w:b/>
          <w:sz w:val="21"/>
        </w:rPr>
        <w:t xml:space="preserve">Кнопки: </w:t>
      </w:r>
      <w:r>
        <w:rPr>
          <w:rFonts w:ascii="Arial" w:hAnsi="Arial"/>
          <w:sz w:val="21"/>
        </w:rPr>
        <w:t>1 основная (жёлтая) + при необходимости 1 вторичная (серая).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Иллюстрация/иконка + заголовок + описание + 1–2 кнопки + (крестик).</w:t>
      </w:r>
    </w:p>
    <w:p>
      <w:r>
        <w:rPr>
          <w:rFonts w:ascii="Arial" w:hAnsi="Arial"/>
          <w:b/>
          <w:i w:val="0"/>
          <w:sz w:val="21"/>
        </w:rPr>
        <w:t>Варианты Dialog (это НЕ отдельные типы, а режимы одного компонента):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E2B5"/>
          </w:tcPr>
          <w:p>
            <w:r/>
            <w:r>
              <w:rPr>
                <w:rFonts w:ascii="Arial" w:hAnsi="Arial"/>
                <w:b/>
                <w:sz w:val="18"/>
              </w:rPr>
              <w:t>Вариант</w:t>
            </w:r>
          </w:p>
        </w:tc>
        <w:tc>
          <w:tcPr>
            <w:tcW w:type="dxa" w:w="2160"/>
            <w:shd w:val="clear" w:color="auto" w:fill="F2E2B5"/>
          </w:tcPr>
          <w:p>
            <w:r/>
            <w:r>
              <w:rPr>
                <w:rFonts w:ascii="Arial" w:hAnsi="Arial"/>
                <w:b/>
                <w:sz w:val="18"/>
              </w:rPr>
              <w:t>Чем отличается</w:t>
            </w:r>
          </w:p>
        </w:tc>
        <w:tc>
          <w:tcPr>
            <w:tcW w:type="dxa" w:w="2160"/>
            <w:shd w:val="clear" w:color="auto" w:fill="F2E2B5"/>
          </w:tcPr>
          <w:p>
            <w:r/>
            <w:r>
              <w:rPr>
                <w:rFonts w:ascii="Arial" w:hAnsi="Arial"/>
                <w:b/>
                <w:sz w:val="18"/>
              </w:rPr>
              <w:t>Когда</w:t>
            </w:r>
          </w:p>
        </w:tc>
        <w:tc>
          <w:tcPr>
            <w:tcW w:type="dxa" w:w="2160"/>
            <w:shd w:val="clear" w:color="auto" w:fill="F2E2B5"/>
          </w:tcPr>
          <w:p>
            <w:r/>
            <w:r>
              <w:rPr>
                <w:rFonts w:ascii="Arial" w:hAnsi="Arial"/>
                <w:b/>
                <w:sz w:val="18"/>
              </w:rPr>
              <w:t>Пример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Обычный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Закрывается крестиком/фоном/кнопкой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Важно, но можно отложить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Проверка возраста, KYC, купоны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Блокирующий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БЕЗ крестика, уходит только через действие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Регуляторика, безопасность, обязательные шаги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SIGAP-блок, смена пароля, лимиты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Событие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Всплывает сам по реалтайм-событию; на игре откладывается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Радостное событие в моменте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18"/>
              </w:rPr>
              <w:t>Выигрыш, уровень, VIP, бонус</w:t>
            </w:r>
          </w:p>
        </w:tc>
      </w:tr>
    </w:tbl>
    <w:p/>
    <w:p>
      <w:r>
        <w:rPr>
          <w:rFonts w:ascii="Arial" w:hAnsi="Arial"/>
          <w:b w:val="0"/>
          <w:i w:val="0"/>
          <w:color w:val="666666"/>
          <w:sz w:val="19"/>
        </w:rPr>
        <w:t>Примеры: обычный · блокирующий · событие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737360" cy="9871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987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737360" cy="13118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311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737360" cy="128492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-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2849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Один смысл — одно окно. Не складывать несколько окон стопкой (особенно после регистрации).</w:t>
      </w:r>
    </w:p>
    <w:p>
      <w:pPr>
        <w:pStyle w:val="ListBullet"/>
      </w:pPr>
      <w:r>
        <w:rPr>
          <w:rFonts w:ascii="Arial" w:hAnsi="Arial"/>
          <w:sz w:val="21"/>
        </w:rPr>
        <w:t>Блокирующий вариант — крайняя мера; всегда давать путь выхода из ситуации.</w:t>
      </w:r>
    </w:p>
    <w:p>
      <w:pPr>
        <w:pStyle w:val="ListBullet"/>
      </w:pPr>
      <w:r>
        <w:rPr>
          <w:rFonts w:ascii="Arial" w:hAnsi="Arial"/>
          <w:sz w:val="21"/>
        </w:rPr>
        <w:t>Вариант «событие» не показывать в момент активной игры — ставить в очередь.</w:t>
      </w:r>
    </w:p>
    <w:p/>
    <w:p>
      <w:pPr>
        <w:pStyle w:val="Heading2"/>
      </w:pPr>
      <w:r>
        <w:rPr>
          <w:rFonts w:ascii="Arial" w:hAnsi="Arial"/>
          <w:color w:val="222222"/>
        </w:rPr>
        <w:t>2. Bottom sheet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Панель, выезжающая снизу и закреплённая у нижнего края. Мягче окна по центру, удобна для большого пальца.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Частично перекрывает экран снизу, фон затемняется. Закрытие — свайп вниз, крестик или кнопка.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Выбор из вариантов, короткая форма, промо/интро фичи — особенно на мобильном.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блокирующих сообщений: свайп-вниз противоречит смыслу «нельзя закрыть». Для мгновенных статусов — это Snackbar.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Полоска-«ручка» + заголовок + контент/форма + кнопка действия.</w:t>
      </w:r>
    </w:p>
    <w:p>
      <w:r>
        <w:rPr>
          <w:rFonts w:ascii="Arial" w:hAnsi="Arial"/>
          <w:b/>
          <w:sz w:val="21"/>
        </w:rPr>
        <w:t xml:space="preserve">Примеры: </w:t>
      </w:r>
      <w:r>
        <w:rPr>
          <w:rFonts w:ascii="Arial" w:hAnsi="Arial"/>
          <w:sz w:val="21"/>
        </w:rPr>
        <w:t>Подтверждение лимитов, промо Fast PIX на дашборде.</w:t>
      </w:r>
    </w:p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Высота — по контенту, не на весь экран.</w:t>
      </w:r>
    </w:p>
    <w:p>
      <w:pPr>
        <w:pStyle w:val="ListBullet"/>
      </w:pPr>
      <w:r>
        <w:rPr>
          <w:rFonts w:ascii="Arial" w:hAnsi="Arial"/>
          <w:sz w:val="21"/>
        </w:rPr>
        <w:t>Блокирующий + bottom sheet — запрещённая комбинация (для блокировки — центрированный Dialog).</w:t>
      </w:r>
    </w:p>
    <w:p/>
    <w:p>
      <w:pPr>
        <w:pStyle w:val="Heading2"/>
      </w:pPr>
      <w:r>
        <w:rPr>
          <w:rFonts w:ascii="Arial" w:hAnsi="Arial"/>
          <w:color w:val="222222"/>
        </w:rPr>
        <w:t>3. Snackbar (Toast)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Маленькое сообщение, появляется ненадолго и само исчезает. Не требует действия.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Не перекрывает экран, не блокирует. Исчезает по таймеру (несколько секунд) или свайпом. Позиция консистентная (верх или низ).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Обратная связь на действие пользователя (результат) или быстрый статус.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важных решений и обязательных действий — их легко пропустить (нужен Dialog).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Иконка статуса + короткий текст. Иногда одно действие («Отменить»).</w:t>
      </w:r>
    </w:p>
    <w:p>
      <w:r>
        <w:rPr>
          <w:rFonts w:ascii="Arial" w:hAnsi="Arial"/>
          <w:b/>
          <w:sz w:val="21"/>
        </w:rPr>
        <w:t xml:space="preserve">Примеры: </w:t>
      </w:r>
      <w:r>
        <w:rPr>
          <w:rFonts w:ascii="Arial" w:hAnsi="Arial"/>
          <w:sz w:val="21"/>
        </w:rPr>
        <w:t>Добавлено в избранное, депозит прошёл/ошибка, ошибки бонусов, конфликт стрима (как плашка).</w:t>
      </w:r>
    </w:p>
    <w:p>
      <w:r>
        <w:rPr>
          <w:rFonts w:ascii="Arial" w:hAnsi="Arial"/>
          <w:b/>
          <w:i w:val="0"/>
          <w:sz w:val="21"/>
        </w:rPr>
        <w:t>Цвет и иконка по статусу: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E2B5"/>
          </w:tcPr>
          <w:p>
            <w:r/>
            <w:r>
              <w:rPr>
                <w:rFonts w:ascii="Arial" w:hAnsi="Arial"/>
                <w:b/>
                <w:sz w:val="18"/>
              </w:rPr>
              <w:t>Статус</w:t>
            </w:r>
          </w:p>
        </w:tc>
        <w:tc>
          <w:tcPr>
            <w:tcW w:type="dxa" w:w="2880"/>
            <w:shd w:val="clear" w:color="auto" w:fill="F2E2B5"/>
          </w:tcPr>
          <w:p>
            <w:r/>
            <w:r>
              <w:rPr>
                <w:rFonts w:ascii="Arial" w:hAnsi="Arial"/>
                <w:b/>
                <w:sz w:val="18"/>
              </w:rPr>
              <w:t>Цвет / иконка</w:t>
            </w:r>
          </w:p>
        </w:tc>
        <w:tc>
          <w:tcPr>
            <w:tcW w:type="dxa" w:w="2880"/>
            <w:shd w:val="clear" w:color="auto" w:fill="F2E2B5"/>
          </w:tcPr>
          <w:p>
            <w:r/>
            <w:r>
              <w:rPr>
                <w:rFonts w:ascii="Arial" w:hAnsi="Arial"/>
                <w:b/>
                <w:sz w:val="18"/>
              </w:rPr>
              <w:t>Когда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Успех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Зелёный ✓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Действие выполнено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Инфо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Нейтральный / синий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Факт без оценки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Предупреждение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Оранжевый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Внимание, но не ошибка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Ошибка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Красный ✕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Ошибка или отказ</w:t>
            </w:r>
          </w:p>
        </w:tc>
      </w:tr>
    </w:tbl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Статус задаёт цвет и иконку — обязательно (сейчас семантика нарушена: успех с оранжевым, негатив с зелёным).</w:t>
      </w:r>
    </w:p>
    <w:p>
      <w:pPr>
        <w:pStyle w:val="ListBullet"/>
      </w:pPr>
      <w:r>
        <w:rPr>
          <w:rFonts w:ascii="Arial" w:hAnsi="Arial"/>
          <w:sz w:val="21"/>
        </w:rPr>
        <w:t>Текст — факт, а не команда («Удалено из избранного», не «Удалить»).</w:t>
      </w:r>
    </w:p>
    <w:p>
      <w:pPr>
        <w:pStyle w:val="ListBullet"/>
      </w:pPr>
      <w:r>
        <w:rPr>
          <w:rFonts w:ascii="Arial" w:hAnsi="Arial"/>
          <w:sz w:val="21"/>
        </w:rPr>
        <w:t>Не показывать несколько плашек стопкой — очередь.</w:t>
      </w:r>
    </w:p>
    <w:p/>
    <w:p>
      <w:pPr>
        <w:pStyle w:val="Heading2"/>
      </w:pPr>
      <w:r>
        <w:rPr>
          <w:rFonts w:ascii="Arial" w:hAnsi="Arial"/>
          <w:color w:val="222222"/>
        </w:rPr>
        <w:t>4. Banner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Полоса-уведомление в странице (обычно сверху). НЕ перекрывает контент и не затемняет фон.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Остаётся на месте, пока пользователь не закроет или не согласится. Не прерывает работу.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Постоянное информирование, согласие или системный статус без срочности.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срочных и блокирующих сообщений (легко не заметить).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Короткий текст + ссылка/кнопка (часто одна).</w:t>
      </w:r>
    </w:p>
    <w:p>
      <w:r>
        <w:rPr>
          <w:rFonts w:ascii="Arial" w:hAnsi="Arial"/>
          <w:b/>
          <w:sz w:val="21"/>
        </w:rPr>
        <w:t xml:space="preserve">Примеры: </w:t>
      </w:r>
      <w:r>
        <w:rPr>
          <w:rFonts w:ascii="Arial" w:hAnsi="Arial"/>
          <w:sz w:val="21"/>
        </w:rPr>
        <w:t>Согласие на cookie, «доступна новая версия», инлайн-успех «Solicitação recebida» над формой.</w:t>
      </w:r>
    </w:p>
    <w:p>
      <w:r>
        <w:rPr>
          <w:rFonts w:ascii="Arial" w:hAnsi="Arial"/>
          <w:b w:val="0"/>
          <w:i/>
          <w:color w:val="666666"/>
          <w:sz w:val="20"/>
        </w:rPr>
        <w:t>Примечание: «алерт приложения» — это не отдельный тип. Если он блокирует (обязательное обновление) — это Dialog; если просто информирует — это Banner.</w:t>
      </w:r>
    </w:p>
    <w:p/>
    <w:p>
      <w:pPr>
        <w:pStyle w:val="Heading1"/>
      </w:pPr>
      <w:r>
        <w:rPr>
          <w:rFonts w:ascii="Arial" w:hAnsi="Arial"/>
          <w:color w:val="000000"/>
        </w:rPr>
        <w:t>Семья 2. Состояния экрана (внутри контента)</w:t>
      </w:r>
    </w:p>
    <w:p>
      <w:r>
        <w:rPr>
          <w:rFonts w:ascii="Arial" w:hAnsi="Arial"/>
          <w:b w:val="0"/>
          <w:i/>
          <w:color w:val="666666"/>
          <w:sz w:val="20"/>
        </w:rPr>
        <w:t>Это не всплывающие сообщения, а состояния самой страницы. Правила анатомии у них свои.</w:t>
      </w:r>
    </w:p>
    <w:p>
      <w:pPr>
        <w:pStyle w:val="Heading2"/>
      </w:pPr>
      <w:r>
        <w:rPr>
          <w:rFonts w:ascii="Arial" w:hAnsi="Arial"/>
          <w:color w:val="222222"/>
        </w:rPr>
        <w:t>5. Empty state (пустое состояние)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Состояние раздела/экрана, когда данных ещё нет.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Часть страницы, не всплывает. Подсказывает, почему пусто и что сделать.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Иллюстрация/иконка + заголовок + короткое пояснение + (действие).</w:t>
      </w:r>
    </w:p>
    <w:p>
      <w:r>
        <w:rPr>
          <w:rFonts w:ascii="Arial" w:hAnsi="Arial"/>
          <w:b/>
          <w:sz w:val="21"/>
        </w:rPr>
        <w:t xml:space="preserve">Примеры: </w:t>
      </w:r>
      <w:r>
        <w:rPr>
          <w:rFonts w:ascii="Arial" w:hAnsi="Arial"/>
          <w:sz w:val="21"/>
        </w:rPr>
        <w:t>«Ainda não há alterações» — история изменений пуста.</w:t>
      </w:r>
    </w:p>
    <w:p>
      <w:r>
        <w:rPr>
          <w:rFonts w:ascii="Arial" w:hAnsi="Arial"/>
          <w:b/>
          <w:sz w:val="21"/>
        </w:rPr>
        <w:t xml:space="preserve">Правило: </w:t>
      </w:r>
      <w:r>
        <w:rPr>
          <w:rFonts w:ascii="Arial" w:hAnsi="Arial"/>
          <w:sz w:val="21"/>
        </w:rPr>
        <w:t>Не оставлять просто пустоту — объяснить причину и дать следующий шаг.</w:t>
      </w:r>
    </w:p>
    <w:p/>
    <w:p>
      <w:pPr>
        <w:pStyle w:val="Heading2"/>
      </w:pPr>
      <w:r>
        <w:rPr>
          <w:rFonts w:ascii="Arial" w:hAnsi="Arial"/>
          <w:color w:val="222222"/>
        </w:rPr>
        <w:t>6. Confirmation / success screen (полноэкранное подтверждение)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Отдельный экран-шаг, подтверждающий успешное завершение флоу.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Это экран, а не оверлей. Ведёт пользователя к следующему шагу.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Иконка успеха + заголовок + описание + кнопка действия (Далее / Депозит).</w:t>
      </w:r>
    </w:p>
    <w:p>
      <w:r>
        <w:rPr>
          <w:rFonts w:ascii="Arial" w:hAnsi="Arial"/>
          <w:b/>
          <w:sz w:val="21"/>
        </w:rPr>
        <w:t xml:space="preserve">Примеры: </w:t>
      </w:r>
      <w:r>
        <w:rPr>
          <w:rFonts w:ascii="Arial" w:hAnsi="Arial"/>
          <w:sz w:val="21"/>
        </w:rPr>
        <w:t>«Cadastro e verificação concluído!», «Подтверждение телефона».</w:t>
      </w:r>
    </w:p>
    <w:p>
      <w:r>
        <w:rPr>
          <w:rFonts w:ascii="Arial" w:hAnsi="Arial"/>
          <w:b/>
          <w:sz w:val="21"/>
        </w:rPr>
        <w:t xml:space="preserve">Правило: </w:t>
      </w:r>
      <w:r>
        <w:rPr>
          <w:rFonts w:ascii="Arial" w:hAnsi="Arial"/>
          <w:sz w:val="21"/>
        </w:rPr>
        <w:t>Чётко указывать, что дальше (одно главное действие).</w:t>
      </w:r>
    </w:p>
    <w:p/>
    <w:p>
      <w:pPr>
        <w:pStyle w:val="Heading1"/>
      </w:pPr>
      <w:r>
        <w:rPr>
          <w:rFonts w:ascii="Arial" w:hAnsi="Arial"/>
          <w:color w:val="000000"/>
        </w:rPr>
        <w:t>Как выбрать тип</w:t>
      </w:r>
    </w:p>
    <w:p>
      <w:pPr>
        <w:pStyle w:val="ListBullet"/>
      </w:pPr>
      <w:r>
        <w:rPr>
          <w:rFonts w:ascii="Arial" w:hAnsi="Arial"/>
          <w:sz w:val="22"/>
        </w:rPr>
        <w:t xml:space="preserve">Обязательное действие, нельзя дальше </w:t>
      </w:r>
      <w:r>
        <w:rPr>
          <w:rFonts w:ascii="Arial" w:hAnsi="Arial"/>
          <w:b/>
          <w:sz w:val="22"/>
        </w:rPr>
        <w:t>→ Dialog (блокирующий)</w:t>
      </w:r>
    </w:p>
    <w:p>
      <w:pPr>
        <w:pStyle w:val="ListBullet"/>
      </w:pPr>
      <w:r>
        <w:rPr>
          <w:rFonts w:ascii="Arial" w:hAnsi="Arial"/>
          <w:sz w:val="22"/>
        </w:rPr>
        <w:t xml:space="preserve">Важно, но можно отложить </w:t>
      </w:r>
      <w:r>
        <w:rPr>
          <w:rFonts w:ascii="Arial" w:hAnsi="Arial"/>
          <w:b/>
          <w:sz w:val="22"/>
        </w:rPr>
        <w:t>→ Dialog (обычный)</w:t>
      </w:r>
    </w:p>
    <w:p>
      <w:pPr>
        <w:pStyle w:val="ListBullet"/>
      </w:pPr>
      <w:r>
        <w:rPr>
          <w:rFonts w:ascii="Arial" w:hAnsi="Arial"/>
          <w:sz w:val="22"/>
        </w:rPr>
        <w:t xml:space="preserve">Радостное событие в реальном времени </w:t>
      </w:r>
      <w:r>
        <w:rPr>
          <w:rFonts w:ascii="Arial" w:hAnsi="Arial"/>
          <w:b/>
          <w:sz w:val="22"/>
        </w:rPr>
        <w:t>→ Dialog (событие)</w:t>
      </w:r>
    </w:p>
    <w:p>
      <w:pPr>
        <w:pStyle w:val="ListBullet"/>
      </w:pPr>
      <w:r>
        <w:rPr>
          <w:rFonts w:ascii="Arial" w:hAnsi="Arial"/>
          <w:sz w:val="22"/>
        </w:rPr>
        <w:t xml:space="preserve">Выбор / форма / промо, особенно на мобильном </w:t>
      </w:r>
      <w:r>
        <w:rPr>
          <w:rFonts w:ascii="Arial" w:hAnsi="Arial"/>
          <w:b/>
          <w:sz w:val="22"/>
        </w:rPr>
        <w:t>→ Bottom sheet</w:t>
      </w:r>
    </w:p>
    <w:p>
      <w:pPr>
        <w:pStyle w:val="ListBullet"/>
      </w:pPr>
      <w:r>
        <w:rPr>
          <w:rFonts w:ascii="Arial" w:hAnsi="Arial"/>
          <w:sz w:val="22"/>
        </w:rPr>
        <w:t xml:space="preserve">Результат действия, быстрый статус </w:t>
      </w:r>
      <w:r>
        <w:rPr>
          <w:rFonts w:ascii="Arial" w:hAnsi="Arial"/>
          <w:b/>
          <w:sz w:val="22"/>
        </w:rPr>
        <w:t>→ Snackbar</w:t>
      </w:r>
    </w:p>
    <w:p>
      <w:pPr>
        <w:pStyle w:val="ListBullet"/>
      </w:pPr>
      <w:r>
        <w:rPr>
          <w:rFonts w:ascii="Arial" w:hAnsi="Arial"/>
          <w:sz w:val="22"/>
        </w:rPr>
        <w:t xml:space="preserve">Постоянное инфо / согласие в странице </w:t>
      </w:r>
      <w:r>
        <w:rPr>
          <w:rFonts w:ascii="Arial" w:hAnsi="Arial"/>
          <w:b/>
          <w:sz w:val="22"/>
        </w:rPr>
        <w:t>→ Banner</w:t>
      </w:r>
    </w:p>
    <w:p>
      <w:pPr>
        <w:pStyle w:val="ListBullet"/>
      </w:pPr>
      <w:r>
        <w:rPr>
          <w:rFonts w:ascii="Arial" w:hAnsi="Arial"/>
          <w:sz w:val="22"/>
        </w:rPr>
        <w:t xml:space="preserve">Раздел без данных </w:t>
      </w:r>
      <w:r>
        <w:rPr>
          <w:rFonts w:ascii="Arial" w:hAnsi="Arial"/>
          <w:b/>
          <w:sz w:val="22"/>
        </w:rPr>
        <w:t>→ Empty state</w:t>
      </w:r>
    </w:p>
    <w:p>
      <w:pPr>
        <w:pStyle w:val="ListBullet"/>
      </w:pPr>
      <w:r>
        <w:rPr>
          <w:rFonts w:ascii="Arial" w:hAnsi="Arial"/>
          <w:sz w:val="22"/>
        </w:rPr>
        <w:t xml:space="preserve">Завершение флоу (успех) </w:t>
      </w:r>
      <w:r>
        <w:rPr>
          <w:rFonts w:ascii="Arial" w:hAnsi="Arial"/>
          <w:b/>
          <w:sz w:val="22"/>
        </w:rPr>
        <w:t>→ Confirmation screen</w:t>
      </w:r>
    </w:p>
    <w:p/>
    <w:p>
      <w:r>
        <w:rPr>
          <w:rFonts w:ascii="Arial" w:hAnsi="Arial"/>
          <w:b w:val="0"/>
          <w:i/>
          <w:color w:val="666666"/>
          <w:sz w:val="21"/>
        </w:rPr>
        <w:t>Принцип одной подачи: одно сообщение = один тип. Пример из продукта — конфликт стрима сейчас существует в трёх видах (окно с 2 кнопками, окно с 1 кнопкой, плашка сверху). Нужно выбрать ОДИН тип под ситуацию и не плодить дубли.</w:t>
      </w:r>
    </w:p>
    <w:p>
      <w:pPr>
        <w:pStyle w:val="Heading1"/>
      </w:pPr>
      <w:r>
        <w:rPr>
          <w:rFonts w:ascii="Arial" w:hAnsi="Arial"/>
          <w:color w:val="000000"/>
        </w:rPr>
        <w:t>Что подтвердить у разработки / в UI-kit</w:t>
      </w:r>
    </w:p>
    <w:p>
      <w:pPr>
        <w:pStyle w:val="ListBullet"/>
      </w:pPr>
      <w:r>
        <w:rPr>
          <w:rFonts w:ascii="Arial" w:hAnsi="Arial"/>
          <w:sz w:val="21"/>
        </w:rPr>
        <w:t>Размеры, отступы, шрифты, анимации каждого типа — из UI-kit.</w:t>
      </w:r>
    </w:p>
    <w:p>
      <w:pPr>
        <w:pStyle w:val="ListBullet"/>
      </w:pPr>
      <w:r>
        <w:rPr>
          <w:rFonts w:ascii="Arial" w:hAnsi="Arial"/>
          <w:sz w:val="21"/>
        </w:rPr>
        <w:t>Правила приоритета и очереди, когда сообщений несколько (особенно после регистрации).</w:t>
      </w:r>
    </w:p>
    <w:p>
      <w:pPr>
        <w:pStyle w:val="ListBullet"/>
      </w:pPr>
      <w:r>
        <w:rPr>
          <w:rFonts w:ascii="Arial" w:hAnsi="Arial"/>
          <w:sz w:val="21"/>
        </w:rPr>
        <w:t>Закрепить таблицу «статус → цвет/иконка» для Snackbar и привести текущие нарушения к ней.</w:t>
      </w:r>
    </w:p>
    <w:p>
      <w:pPr>
        <w:pStyle w:val="ListBullet"/>
      </w:pPr>
      <w:r>
        <w:rPr>
          <w:rFonts w:ascii="Arial" w:hAnsi="Arial"/>
          <w:sz w:val="21"/>
        </w:rPr>
        <w:t>Позиция Snackbar (сверху/снизу), длительность таймера, максимум в стеке.</w:t>
      </w:r>
    </w:p>
    <w:p>
      <w:pPr>
        <w:pStyle w:val="ListBullet"/>
      </w:pPr>
      <w:r>
        <w:rPr>
          <w:rFonts w:ascii="Arial" w:hAnsi="Arial"/>
          <w:sz w:val="21"/>
        </w:rPr>
        <w:t>Где используется Bottom sheet и насколько продукт мобильный (нужен ли центрированный Dialog на десктопе — да).</w:t>
      </w:r>
    </w:p>
    <w:p>
      <w:pPr>
        <w:pStyle w:val="ListBullet"/>
      </w:pPr>
      <w:r>
        <w:rPr>
          <w:rFonts w:ascii="Arial" w:hAnsi="Arial"/>
          <w:sz w:val="21"/>
        </w:rPr>
        <w:t>Не появились ли отдельные каналы push / email / in-app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