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68"/>
          <w:szCs w:val="6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highlight w:val="yellow"/>
          <w:u w:val="single"/>
          <w:rtl w:val="0"/>
        </w:rPr>
        <w:t xml:space="preserve">DLD Lab 08</w:t>
      </w:r>
      <w:r w:rsidDel="00000000" w:rsidR="00000000" w:rsidRPr="00000000">
        <w:rPr>
          <w:sz w:val="68"/>
          <w:szCs w:val="6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br w:type="textWrapping"/>
        <w:t xml:space="preserve">(Software)</w:t>
        <w:br w:type="textWrapping"/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68"/>
          <w:szCs w:val="68"/>
          <w:rtl w:val="0"/>
        </w:rPr>
        <w:br w:type="textWrapping"/>
      </w:r>
      <w:r w:rsidDel="00000000" w:rsidR="00000000" w:rsidRPr="00000000">
        <w:rPr>
          <w:b w:val="1"/>
          <w:sz w:val="68"/>
          <w:szCs w:val="68"/>
          <w:highlight w:val="cyan"/>
          <w:rtl w:val="0"/>
        </w:rPr>
        <w:t xml:space="preserve">23K-2001</w:t>
      </w:r>
      <w:r w:rsidDel="00000000" w:rsidR="00000000" w:rsidRPr="00000000">
        <w:rPr>
          <w:sz w:val="68"/>
          <w:szCs w:val="68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Muzammil Siddiqui</w:t>
      </w:r>
      <w:r w:rsidDel="00000000" w:rsidR="00000000" w:rsidRPr="00000000">
        <w:rPr>
          <w:sz w:val="68"/>
          <w:szCs w:val="68"/>
          <w:rtl w:val="0"/>
        </w:rPr>
        <w:br w:type="textWrapping"/>
      </w:r>
      <w:r w:rsidDel="00000000" w:rsidR="00000000" w:rsidRPr="00000000">
        <w:rPr>
          <w:sz w:val="48"/>
          <w:szCs w:val="48"/>
          <w:rtl w:val="0"/>
        </w:rPr>
        <w:t xml:space="preserve">BCS 2-J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Oswald" w:cs="Oswald" w:eastAsia="Oswald" w:hAnsi="Oswald"/>
          <w:b w:val="1"/>
          <w:sz w:val="48"/>
          <w:szCs w:val="48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48"/>
          <w:szCs w:val="48"/>
          <w:highlight w:val="yellow"/>
          <w:rtl w:val="0"/>
        </w:rPr>
        <w:t xml:space="preserve">Exercise#1: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1162050</wp:posOffset>
            </wp:positionV>
            <wp:extent cx="7337138" cy="531018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7138" cy="5310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Oswald" w:cs="Oswald" w:eastAsia="Oswald" w:hAnsi="Oswald"/>
          <w:i w:val="1"/>
          <w:sz w:val="46"/>
          <w:szCs w:val="46"/>
        </w:rPr>
      </w:pPr>
      <w:r w:rsidDel="00000000" w:rsidR="00000000" w:rsidRPr="00000000">
        <w:rPr>
          <w:rFonts w:ascii="Oswald" w:cs="Oswald" w:eastAsia="Oswald" w:hAnsi="Oswald"/>
          <w:i w:val="1"/>
          <w:sz w:val="46"/>
          <w:szCs w:val="46"/>
          <w:rtl w:val="0"/>
        </w:rPr>
        <w:t xml:space="preserve">Truth Table for Exercise#1: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785"/>
        <w:tblGridChange w:id="0">
          <w:tblGrid>
            <w:gridCol w:w="1560"/>
            <w:gridCol w:w="1560"/>
            <w:gridCol w:w="1560"/>
            <w:gridCol w:w="1560"/>
            <w:gridCol w:w="156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 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81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center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sz w:val="48"/>
          <w:szCs w:val="48"/>
          <w:highlight w:val="yellow"/>
          <w:rtl w:val="0"/>
        </w:rPr>
        <w:t xml:space="preserve">Exercise#2: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center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476250</wp:posOffset>
            </wp:positionV>
            <wp:extent cx="7253850" cy="808196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3850" cy="808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