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p>
      <w:pPr>
        <w:pStyle w:val="Heading2"/>
        <w:jc w:val="both"/>
      </w:pPr>
      <w:r>
        <w:t xml:space="preserve">2.2. Pul yuvish va terrorizmni moliyalashtirish to'g'risidagi ishlar bo'yicha sud va tergov amaliyotini tahlil qilish</w:t>
      </w:r>
    </w:p>
    <w:p>
      <w:pPr>
        <w:spacing w:before="0" w:after="0" w:line="360" w:lineRule="auto"/>
        <w:ind w:firstLine="709"/>
        <w:jc w:val="both"/>
      </w:pPr>
      <w:r>
        <w:t xml:space="preserve">Jinoiy-huquqiy normalarning haqiqiy samaradorligi ularning matnida emas, balki amaliyotda qo'llanilishida namoyon bo'ladi. Avvalgi paragrafda pul yuvish va terrorizmni moliyalashtirish jinoyatlarining nazariy tarkibi tahlil qilingan bo'lsa, mazkur paragrafda ushbu normalarning sud va tergov amaliyotida qanday qo'llanilayotgani, bu jarayonda yuzaga keladigan muammolar hamda ularning yuridik sabablari o'rganiladi. Amaliyotni tahlil qilish alohida ahamiyatga ega, zero aynan u qonun normalari bilan real hayot o'rtasidagi mutanosiblik darajasini ko'rsatadi va qonunchilikni takomillashtirish uchun zarur empirik asosni shakllantiradi. Shu o'rinda metodologik xususiyatni ta'kidlash lozim: pul yuvish va terrorizmni moliyalashtirish toifasidagi ishlarning aksariyati tergov sirini saqlash va jamoat xavfsizligini ta'minlash zarurati bilan bog'liq bo'lib, batafsil statistik ma'lumotlar va sud qarorlari to'liq hajmda ommaviy e'lon qilinmaydi. Shu bois mazkur tahlil umumlashtirilgan amaliyot tendensiyalari, oliy sud organlarining tushuntirishlari va xalqaro baholash hisobotlarida qayd etilgan qonuniyatlar asosida olib boriladi.</w:t>
      </w:r>
    </w:p>
    <w:p>
      <w:pPr>
        <w:spacing w:before="0" w:after="0" w:line="360" w:lineRule="auto"/>
        <w:ind w:firstLine="709"/>
        <w:jc w:val="both"/>
      </w:pPr>
      <w:r>
        <w:t xml:space="preserve">Sud amaliyotini tahlil qilishda, eng avvalo, oliy sud organlarining tushuntirishlari muhim manba bo'lib xizmat qiladi. Ko'pgina davlatlarda, jumladan O'zbekistonda, oliy sud instansiyasi muayyan toifadagi ishlarni ko'rishda yuzaga keladigan masalalar yuzasidan sudlar uchun yo'l-yo'riq beruvchi umumlashtirilgan tushuntirishlar qabul qiladi.</w:t>
      </w:r>
      <w:r>
        <w:rPr>
          <w:rStyle w:val="FootnoteReference"/>
        </w:rPr>
        <w:footnoteReference w:id="21"/>
      </w:r>
      <w:r>
        <w:t xml:space="preserve"> Bunday tushuntirishlar jinoyat tarkibining belgilarini izohlash, jinoyatlarni malakalashda yuzaga keladigan murakkab masalalarni hal etish va sud amaliyotining bir xilligini ta'minlashda hal qiluvchi rol o'ynaydi. Pul yuvish toifasidagi ishlar bo'yicha bunday tushuntirishlar odatda mol-mulkning jinoiy kelib chiqishini isbotlash mezonlari, predikat jinoyat bilan bog'liqlik masalalari, legallashtirish maqsadini aniqlash usullari va jinoyatni o'xshash tarkiblardan farqlash kabi masalalarga oydinlik kiritadi. Aynan ushbu tushuntirishlar nazariy normalarni amaliy qo'llash uchun zarur metodik vositaga aylantiradi.</w:t>
      </w:r>
    </w:p>
    <w:p>
      <w:pPr>
        <w:spacing w:before="0" w:after="0" w:line="360" w:lineRule="auto"/>
        <w:ind w:firstLine="709"/>
        <w:jc w:val="both"/>
      </w:pPr>
      <w:r>
        <w:t xml:space="preserve">Tergov va sud amaliyotining birinchi va eng jiddiy muammosi — pul yuvish jinoyatining subyektiv tomonini, xususan aybdorning qasdini isbotlashdir. Avvalgi paragrafda nazariy jihatdan ko'rsatilganidek, pul yuvish uchun javobgarlik aybdor shaxs mol-mulkning jinoiy kelib chiqishini bilishini va unga qonuniy tus berishni maqsad qilganini taqozo etadi. Biroq amaliyotda aybdor o'z qasdini deyarli hech qachon ochiq tan olmaydi va manbalarning jinoiyligidan bexabar bo'lganligini da'vo qiladi. Bunday sharoitda tergov organlari subyektiv tomonni bevosita emas, balki bilvosita dalillar majmui orqali asoslashga majbur bo'ladi. Bunday dalillar sifatida operatsiyalarning iqtisodiy mantiqdan xoliligi, ularning g'ayrioddiy murakkabligi, qisqa muddatda ko'plab hisobvaraqlar orqali o'tkazilishi, mol-mulk manbai to'g'risida soxta hujjatlar taqdim etilishi, shaxsning rasmiy daromadlari bilan uning sarf-xarajatlari o'rtasidagi nomutanosiblik kabi holatlar xizmat qiladi. Ushbu bilvosita dalillarning yetarli majmuini shakllantirish va ularni sudda ishonchli tarzda taqdim etish tergovchidan yuqori malaka va moliyaviy tahlil ko'nikmalarini talab qiladi.</w:t>
      </w:r>
    </w:p>
    <w:p>
      <w:pPr>
        <w:spacing w:before="0" w:after="0" w:line="360" w:lineRule="auto"/>
        <w:ind w:firstLine="709"/>
        <w:jc w:val="both"/>
      </w:pPr>
      <w:r>
        <w:t xml:space="preserve">Amaliyotning ikkinchi muhim muammosi pul yuvishni predikat jinoyat bilan bog'liqligini isbotlash bilan bog'liqdir. Nazariy jihatdan pul yuvish uchun javobgarlik mol-mulkning predikat jinoyatdan olinganligini taqozo etsa-da, amaliyotda predikat jinoyat ko'pincha aniqlanmagan, boshqa yurisdiksiyada sodir etilgan yoki uni alohida isbotlash murakkab bo'ladi. Ayrim hollarda tergov va sud organlari pul yuvish uchun ayblovni faqat predikat jinoyat yuzasidan oldindan chiqarilgan ayblov hukmi mavjud bo'lgandagina mumkin deb hisoblaydi, bu esa jinoyatga qarshi kurashning samaradorligini sezilarli cheklaydi. Xalqaro standartlar va ilg'or amaliyot esa mol-mulkning jinoiy manbai bilvosita dalillar asosida ham asoslanishi mumkinligini, predikat jinoyat uchun alohida hukm shart emasligini e'tirof etadi. Ushbu masalada milliy amaliyotning xalqaro standartlarga to'liq muvofiqlashtirilishi pul yuvishga qarshi kurashning samaradorligini oshirishning muhim sharti hisoblanadi.</w:t>
      </w:r>
    </w:p>
    <w:p>
      <w:pPr>
        <w:spacing w:before="0" w:after="0" w:line="360" w:lineRule="auto"/>
        <w:ind w:firstLine="709"/>
        <w:jc w:val="both"/>
      </w:pPr>
      <w:r>
        <w:t xml:space="preserve">Uchinchi muammo jinoyatlarni to'g'ri malakalash, ya'ni pul yuvishni o'xshash jinoyatlardan farqlash bilan bog'liqdir. Amaliyotda tergov va sud organlari ko'pincha jinoiy daromadni shunchaki egallash, yashirish yoki sotib olish bilan uni aynan legallashtirish o'rtasidagi chegarani aniqlashda qiyinchilikka duch keladi. Bu chegara, avvalgi paragrafda ko'rsatilganidek, maxsus maqsadning — mablag'ga qonuniy tus berish niyatining mavjudligida yotadi. Mazkur farqning amaliyotda noto'g'ri talqin qilinishi ikki xil xatoga olib kelishi mumkin: bir tomondan, haqiqiy pul yuvish hollarini oddiy iqtisodiy jinoyat sifatida malakalash, bu jinoyatning ijtimoiy xavfliligini kamaytiradi; ikkinchi tomondan, jinoiy daromad bilan amalga oshirilgan har qanday operatsiyani avtomatik tarzda pul yuvish deb baholash, bu esa jinoyat tarkibining chegaralarini asossiz kengaytiradi. Ushbu xatolarning oldini olish uchun sud amaliyotida jinoyatning subyektiv tomoniga, ya'ni legallashtirish maqsadining aniq isbotlanishiga alohida e'tibor qaratilishi lozim.</w:t>
      </w:r>
    </w:p>
    <w:p>
      <w:pPr>
        <w:spacing w:before="0" w:after="0" w:line="360" w:lineRule="auto"/>
        <w:ind w:firstLine="709"/>
        <w:jc w:val="both"/>
      </w:pPr>
      <w:r>
        <w:t xml:space="preserve">Tergov amaliyotining samaradorligini ta'minlashda moliyaviy tergov (financial investigation) metodikasi alohida ahamiyat kasb etadi. Moliyaviy tergov — bu jinoyatchining moliyaviy oqimlarini, aktivlarini va iqtisodiy aloqalarini tizimli o'rganishga qaratilgan tergov yo'nalishi bo'lib, u jinoiy daromadlarni izga tushirish, ularning harakatini qayta tiklash va musodara uchun asos shakllantirish imkonini beradi. Zamonaviy amaliyotda "pulni kuzatib bor" (follow the money) tamoyili keng qo'llaniladi, unga ko'ra jinoiy faoliyatni aniqlash va isbotlashda moliyaviy izlar muhim dalil manbai sifatida foydalaniladi. Bunday yondashuv nafaqat pul yuvishni, balki uning asosidagi predikat jinoyatlarni ham aniqlash imkonini beradi va shu tariqa jinoyatchilikka qarshi kurashning kompleks vositasiga aylanadi. Biroq moliyaviy tergovning samaradorligi tergovchilarning maxsus tayyorgarligiga, moliyaviy razvedka organi bilan samarali hamkorlikka va zamonaviy analitik vositalarning mavjudligiga bevosita bog'liqdir.</w:t>
      </w:r>
    </w:p>
    <w:p>
      <w:pPr>
        <w:spacing w:before="0" w:after="0" w:line="360" w:lineRule="auto"/>
        <w:ind w:firstLine="709"/>
        <w:jc w:val="both"/>
      </w:pPr>
      <w:r>
        <w:t xml:space="preserve">Amaliyotni tahlil qilish pul yuvishning eng ko'p uchraydigan tipologiyalarini, ya'ni jinoyatchilar foydalanadigan tipik sxemalarni aniqlash imkonini ham beradi. Eng keng tarqalgan usullar orasida ko'chmas mulkka investitsiya qilish orqali jinoiy mablag'larni "tozalash", soxta yoki nominal egalarga rasmiylashtirilgan qobiq kompaniyalardan foydalanish, soxta tashqi iqtisodiy shartnomalar va narxlarni sun'iy oshirish yoki kamaytirish orqali amalga oshiriladigan savdoga asoslangan pul yuvish (trade-based money laundering), shuningdek naqd pul aylanmasi yuqori bo'lgan biznes turlari — umumiy ovqatlanish, chakana savdo va xizmat ko'rsatish korxonalari orqali jinoiy daromadlarni qonuniy tushum sifatida ko'rsatish kabilar mavjud. Bunday tipologiyalarni o'rganish tergov organlariga jinoiy sxemalarni o'z vaqtida aniqlash va ularga qarshi maqsadli choralar ishlab chiqish imkonini beradi. Ayni paytda jinoyatchilar usullarining doimo takomillashib borishi va yangi texnologiyalarga moslashuvi tipologik tahlilni uzluksiz yangilab turishni taqozo etadi.</w:t>
      </w:r>
    </w:p>
    <w:p>
      <w:pPr>
        <w:spacing w:before="0" w:after="0" w:line="360" w:lineRule="auto"/>
        <w:ind w:firstLine="709"/>
        <w:jc w:val="both"/>
      </w:pPr>
      <w:r>
        <w:t xml:space="preserve">Moliyaviy operatsiyalarning murakkabligi pul yuvish ishlarida maxsus bilimlardan foydalanish, xususan sud-iqtisodiy va buxgalteriya ekspertizalarini tayinlash zaruratini keltirib chiqaradi. Bunday ekspertizalar mol-mulkning harakatini qayta tiklash, moliyaviy oqimlarning iqtisodiy mantig'ini baholash, rasmiy daromadlar bilan haqiqiy sarf-xarajatlar o'rtasidagi nomutanosiblikni aniqlash va jinoiy daromad hajmini hisoblashda hal qiluvchi dalil manbai bo'lib xizmat qiladi. Sud amaliyotida ekspert xulosasining ishonchliligi va asoslanganligi ko'pincha butun ayblovning taqdirini belgilaydi, shu bois ekspertlarning malakasi va ularning metodikasi alohida ahamiyat kasb etadi. Biroq bu sohada malakali mutaxassislarning yetishmasligi va ekspertiza o'tkazish muddatlarining cho'zilishi amaliyotda tez-tez uchraydigan muammolardan biridir.</w:t>
      </w:r>
    </w:p>
    <w:p>
      <w:pPr>
        <w:spacing w:before="0" w:after="0" w:line="360" w:lineRule="auto"/>
        <w:ind w:firstLine="709"/>
        <w:jc w:val="both"/>
      </w:pPr>
      <w:r>
        <w:t xml:space="preserve">Tergov va sud amaliyotining alohida e'tibor talab qiladigan jihati — jinoiy ish yuritish jarayonida mol-mulkka nisbatan ta'minlash choralarini, xususan xatlash (qamoqqa olish)ni o'z vaqtida qo'llashdir. Agar jinoiy daromad tergov davomida muzlatilmasa yoki xatlanmasa, jinoyatchi uni boshqa shaxslarga o'tkazib yuborishi, chet elga chiqarib yuborishi yoki yashirishi mumkin, bu esa kelgusida hukm chiqarilganda musodarani amalda imkonsiz qilib qo'yadi. Shu bois mol-mulkni o'z vaqtida aniqlash va unga nisbatan ta'minlash choralarini qo'llash jinoiy daromadlarni qaytarishning samaradorligini belgilovchi hal qiluvchi omildir. Amaliyotda esa ta'minlash choralari ko'pincha kechikib qo'llaniladi yoki mol-mulkning haqiqiy egasini aniqlash murakkabligi sababli umuman qo'llanilmaydi, bu jinoiy daromadlarni qaytarish ko'rsatkichlarining pastligiga olib keladi.</w:t>
      </w:r>
    </w:p>
    <w:p>
      <w:pPr>
        <w:spacing w:before="0" w:after="0" w:line="360" w:lineRule="auto"/>
        <w:ind w:firstLine="709"/>
        <w:jc w:val="both"/>
      </w:pPr>
      <w:r>
        <w:t xml:space="preserve">Tergov va sud amaliyotidagi muhim muammolardan biri turli organlar — moliyaviy razvedka organi, ichki ishlar organlari, prokuratura va sud o'rtasidagi o'zaro hamkorlikni samarali tashkil etishdir. Pul yuvish ishlari o'zining murakkabligi va ko'pincha transmilliy tabiati bilan ajralib turadi, shu bois ularni muvaffaqiyatli ochish uchun turli idoralarning muvofiqlashtirilgan harakati zarur. Moliyaviy razvedka organi shubhali operatsiyalar to'g'risidagi axborotni tahlil qilib, uni huquqni muhofaza qiluvchi organlarga yetkazadi, ular esa ushbu axborot asosida jinoiy ish qo'zg'atadi va tergovni amalga oshiradi. Ushbu zanjirning har bir bo'g'inidagi uzilish — axborotning kechikishi, uning sifatsiz tahlili yoki idoralararo aloqaning yetishmasligi — butun tizimning samaradorligini pasaytiradi. Shu bois amaliyotda idoralararo hamkorlik mexanizmlarini, qo'shma tergov guruhlarini va yagona axborot makonini shakllantirishga alohida e'tibor qaratiladi.</w:t>
      </w:r>
    </w:p>
    <w:p>
      <w:pPr>
        <w:spacing w:before="0" w:after="0" w:line="360" w:lineRule="auto"/>
        <w:ind w:firstLine="709"/>
        <w:jc w:val="both"/>
      </w:pPr>
      <w:r>
        <w:t xml:space="preserve">Pul yuvish ishlarining transmilliy tabiati tergov amaliyotida alohida toifadagi qiyinchiliklarni keltirib chiqaradi. Jinoiy daromadlar ko'pincha bir necha davlat hududidan o'tkazilgani va ko'p pog'onali xorijiy korporativ tuzilmalar orqali yashirilgani sababli, ularni izga tushirish chet el organlaridan dalil olishni, ya'ni o'zaro huquqiy yordam ko'rsatish (MLA) institutidan foydalanishni taqozo etadi. Biroq amaliyotda bunday so'rovlarni ijro etish ko'pincha uzoq vaqt talab qiladi, turli mamlakatlarning huquqiy tizimlari va dalil standartlaridagi farqlar bilan murakkablashadi, ayrim hollarda esa bank siri yoki yurisdiksiya to'siqlari sababli umuman natijasiz qoladi. Bunday kechikishlar davomida jinoyatchi aktivlarni boshqa joyga o'tkazib yuborishi mumkin, bu esa jinoiy daromadlarni qaytarish (asset recovery) ehtimolini keskin kamaytiradi. Aynan shu sababli zamonaviy amaliyotda moliyaviy razvedka organlari o'rtasida bevosita va tezkor axborot almashinuvi, shuningdek aktivlarni qaytarish bo'yicha xalqaro tarmoqlardan foydalanish tobora muhim ahamiyat kasb etmoqda. Ushbu masalalar bevosita xorijiy davlatlar tajribasini o'rganish zaruratiga olib keladi.</w:t>
      </w:r>
    </w:p>
    <w:p>
      <w:pPr>
        <w:spacing w:before="0" w:after="0" w:line="360" w:lineRule="auto"/>
        <w:ind w:firstLine="709"/>
        <w:jc w:val="both"/>
      </w:pPr>
      <w:r>
        <w:t xml:space="preserve">Terrorizmni moliyalashtirish to'g'risidagi ishlar bo'yicha amaliyot o'ziga xos xususiyatlarga ega. Avvalgi paragrafda ko'rsatilganidek, terrorizmni moliyalashtirishda mablag'ning manbai emas, balki uning maqsadi hal qiluvchi ahamiyatga ega, bu esa tergovning yo'nalishini tubdan o'zgartiradi. Bu toifadagi ishlarda asosiy qiyinchilik mablag'larning aynan terroristik maqsadga mo'ljallanganligini isbotlashda yuzaga keladi, ayniqsa mablag'lar qonuniy manbadan olingan va kichik miqdorda bo'lgan hollarda. Amaliyotda terrorizmni moliyalashtirish ko'pincha boshqa jinoyatlar — terroristik tashkilotga ko'maklashish, ekstremistik faoliyat yoki noqonuniy chegara kesib o'tish bilan birga aniqlanadi. Bundan tashqari, zamonaviy sharoitda terrorizmni moliyalashtirish tobora ko'proq elektron to'lov tizimlari, pul o'tkazmalarining norasmiy tizimlari va raqamli aktivlar orqali amalga oshirilmoqda, bu esa an'anaviy tergov usullarining samaradorligini cheklaydi va tergov organlaridan yangi texnik kompetensiyalarni talab qiladi.</w:t>
      </w:r>
    </w:p>
    <w:p>
      <w:pPr>
        <w:spacing w:before="0" w:after="0" w:line="360" w:lineRule="auto"/>
        <w:ind w:firstLine="709"/>
        <w:jc w:val="both"/>
      </w:pPr>
      <w:r>
        <w:t xml:space="preserve">Sud amaliyotini tahlil qilishda jazo tayinlash va musodara qo'llash masalalari ham muhim o'rin tutadi. Amaliyot shuni ko'rsatadiki, pul yuvish va terrorizmni moliyalashtirish toifasidagi ishlarda jinoiy daromadlarni va terroristik mablag'larni musodara qilish jinoyatga qarshi kurashning eng samarali vositasi hisoblanadi, zero u jinoyatning iqtisodiy asosini yo'q qiladi. Biroq amaliyotda musodarani qo'llashda bir qator muammolar yuzaga keladi: mol-mulkning jinoiy kelib chiqishini isbotlash zarurati, uchinchi shaxslar manfaatlarini himoya qilish, mol-mulk chet elga o'tkazib yuborilgan hollarda uni qaytarish murakkabligi va boshqalar. Bu muammolar musodara institutini takomillashtirish, jumladan kengaytirilgan musodara mexanizmlarini joriy etish va xalqaro hamkorlikni rivojlantirish zaruratini ko'rsatadi.</w:t>
      </w:r>
    </w:p>
    <w:p>
      <w:pPr>
        <w:spacing w:before="0" w:after="0" w:line="360" w:lineRule="auto"/>
        <w:ind w:firstLine="709"/>
        <w:jc w:val="both"/>
      </w:pPr>
      <w:r>
        <w:t xml:space="preserve">Aksariyat yurisdiksiyalarda avtonom ta'qib hollarining kamligi aynan dalillash murakkabligi va amaliyotning konservativ yondashuvi bilan izohlanadi. Aynan shu sababli pul yuvishni mustaqil jinoyat sifatida ta'qib qilish amaliyotini rivojlantirish milliy tizimlar oldida turgan ustuvor vazifalardan biri hisoblanadi.</w:t>
      </w:r>
    </w:p>
    <w:p>
      <w:pPr>
        <w:spacing w:before="0" w:after="0" w:line="360" w:lineRule="auto"/>
        <w:ind w:firstLine="709"/>
        <w:jc w:val="both"/>
      </w:pPr>
      <w:r>
        <w:t xml:space="preserve">Xalqaro baholash, xususan EAG doirasida o'tkazilgan o'zaro baholash hisobotlari milliy amaliyotning kuchli va zaif tomonlarini aniqlashning muhim manbai hisoblanadi. Bunday baholashlar odatda nafaqat qonunchilikning xalqaro standartlarga rasmiy muvofiqligini, balki tizimning amaliyotdagi samaradorligini ham tahlil qiladi. Tipik holatda baholash hisobotlari pul yuvish bo'yicha aniqlangan jinoyatlar, sudga oshirilgan ishlar va chiqarilgan hukmlar soni o'rtasidagi nisbatga, musodara qilingan jinoiy daromadlar hajmiga va idoralararo hamkorlikning samaradorligiga e'tibor qaratadi. Ko'pgina davlatlar uchun xos bo'lgan umumiy tendensiya shundaki, pul yuvishni mustaqil jinoyat sifatida malakalash va u bo'yicha alohida hukm chiqarish hollari predikat jinoyatlar soniga nisbatan nisbatan kam bo'lib qoladi. Bu holat pul yuvish jinoyatining isbotlash murakkabligini va amaliyotning hali to'liq shakllanib ulgurmaganligini aks ettiradi, shuningdek qonunchilik va amaliyotni takomillashtirish uchun aniq yo'nalishlarni belgilab beradi.</w:t>
      </w:r>
    </w:p>
    <w:p>
      <w:pPr>
        <w:spacing w:before="0" w:after="0" w:line="360" w:lineRule="auto"/>
        <w:ind w:firstLine="709"/>
        <w:jc w:val="both"/>
      </w:pPr>
      <w:r>
        <w:t xml:space="preserve">Mazkur paragrafda o'tkazilgan tahlil shuni ko'rsatadiki, pul yuvish va terrorizmni moliyalashtirish to'g'risidagi normalarni amaliyotda qo'llash bir qator obyektiv qiyinchiliklar bilan bog'liq. Bu qiyinchiliklarning markazida jinoyatning subyektiv tomonini — aybdorning qasdini va legallashtirish maqsadini bilvosita dalillar asosida isbotlash muammosi turadi. Bundan tashqari, amaliyot predikat jinoyat bilan bog'liqlikni isbotlash, jinoyatlarni o'xshash tarkiblardan to'g'ri farqlash, idoralararo hamkorlikni samarali tashkil etish va musodarani amalga oshirish bilan bog'liq muammolarni ham namoyon etdi. Terrorizmni moliyalashtirish toifasidagi ishlarda esa mablag'ning maqsadli yo'naltirilganligini isbotlash va zamonaviy texnologik kanallar orqali amalga oshiriladigan operatsiyalarni aniqlash alohida murakkablik tug'diradi. Ushbu muammolarning aksariyati nazariy normalar bilan amaliy imkoniyatlar o'rtasidagi tafovutdan, tergovchilarning maxsus tayyorgarligi yetishmasligidan va idoralararo hamkorlikning to'liq yo'lga qo'yilmaganligidan kelib chiqadi. Aynan shu sababli ularni hal etish nafaqat qonunchilikni, balki butun huquqni qo'llash amaliyotini va institutsional salohiyatni takomillashtirishni taqozo etadi. Mazkur muammolarni chuqurroq tushunish va ularning yechimini izlash uchun xorijiy davlatlarning ilg'or tajribasiga murojaat qilish maqsadga muvofiq bo'lib, u navbatdagi paragrafning predmetini tashkil etadi.</w:t>
      </w:r>
    </w:p>
    <w:p>
      <w:pPr>
        <w:pStyle w:val="Heading2"/>
        <w:jc w:val="both"/>
      </w:pPr>
      <w:r>
        <w:t xml:space="preserve">2.3. Pul yuvish va terrorizmni moliyalashtirishga qarshi kurashishda davlatlarning xalqaro tajribasi</w:t>
      </w:r>
    </w:p>
    <w:p>
      <w:pPr>
        <w:spacing w:before="0" w:after="0" w:line="360" w:lineRule="auto"/>
        <w:ind w:firstLine="709"/>
        <w:jc w:val="both"/>
      </w:pPr>
      <w:r>
        <w:t xml:space="preserve">Milliy huquqiy tizimni takomillashtirishning eng samarali usullaridan biri xorijiy davlatlarning ilg'or tajribasini qiyosiy-huquqiy tahlil qilish va undan oqilona xulosalar chiqarishdir. Avvalgi paragraflarda O'zbekiston Respublikasida pul yuvish va terrorizmni moliyalashtirish uchun jinoiy javobgarlik hamda uni amalga oshirish amaliyoti tahlil qilingan va bir qator muammolar aniqlangan bo'lsa, mazkur paragrafda ushbu muammolarning yechimini izlashda foydali bo'lishi mumkin bo'lgan xorijiy tajriba o'rganiladi. Tahlil uchun turli huquqiy oilalarga mansub va pul yuvishga qarshi kurashishda ilg'or hisoblanadigan davlatlar — Amerika Qo'shma Shtatlari, Buyuk Britaniya, Shveytsariya va Singapur tanlab olindi, shuningdek xalqaro miqyosda katta rezonans uyg'otgan amaliy holatlar — eng yirik pul yuvish skandallari ko'rib chiqiladi. Qiyosiy-huquqiy yondashuv har bir tizimning kuchli tomonlarini aniqlash va ularning milliy sharoitga moslashtirilishi mumkinligini baholash imkonini beradi.</w:t>
      </w:r>
    </w:p>
    <w:p>
      <w:pPr>
        <w:spacing w:before="0" w:after="0" w:line="360" w:lineRule="auto"/>
        <w:ind w:firstLine="709"/>
        <w:jc w:val="both"/>
      </w:pPr>
      <w:r>
        <w:t xml:space="preserve">Amerika Qo'shma Shtatlari pul yuvishga qarshi kurashishning eng rivojlangan va ta'sirchan tizimlaridan biriga ega bo'lib, uning tajribasi alohida e'tiborga loyiq. AQShda mazkur sohaning huquqiy poydevorini 1970-yilda qabul qilingan Bank siri to'g'risidagi qonun (Bank Secrecy Act) tashkil etadi, u moliya institutlariga belgilangan summadan oshadigan naqd operatsiyalar va shubhali operatsiyalar to'g'risida hisobot taqdim etish majburiyatini yukladi.</w:t>
      </w:r>
      <w:r>
        <w:rPr>
          <w:rStyle w:val="FootnoteReference"/>
        </w:rPr>
        <w:footnoteReference w:id="22"/>
      </w:r>
      <w:r>
        <w:t xml:space="preserve"> Pul yuvishning o'zi mustaqil federal jinoyat sifatida 1986-yilgi Pul yuvishga qarshi kurash to'g'risidagi qonun bilan belgilandi. 2001-yilgi terroristik hujumlardan so'ng qabul qilingan PATRIOT akti esa tizimni terrorizmni moliyalashtirishga qarshi kurashish nuqtai nazaridan sezilarli kuchaytirdi, mijozni identifikatsiya qilish talablarini qat'iylashtirdi va xorijiy banklar bilan munosabatlarga qo'shimcha nazorat joriy etdi.</w:t>
      </w:r>
      <w:r>
        <w:rPr>
          <w:rStyle w:val="FootnoteReference"/>
        </w:rPr>
        <w:footnoteReference w:id="23"/>
      </w:r>
      <w:r>
        <w:t xml:space="preserve"> AQSh tajribasining o'ziga xos kuchli tomoni — Moliyaviy jinoyatlarga qarshi kurash tarmog'i (FinCEN) deb ataladigan samarali moliyaviy razvedka organi faoliyati, ekstrahududiy yurisdiksiya tamoyilini keng qo'llash va yirik moliya institutlariga nisbatan ko'p milliardli jarimalar qo'llash amaliyotidir. Aynan AQSh sudlari va regulyatorlari dunyo miqyosidagi eng yirik pul yuvish ishlarini ko'rib chiqib, global moliya tizimiga sezilarli ta'sir ko'rsatadi.</w:t>
      </w:r>
    </w:p>
    <w:p>
      <w:pPr>
        <w:spacing w:before="0" w:after="0" w:line="360" w:lineRule="auto"/>
        <w:ind w:firstLine="709"/>
        <w:jc w:val="both"/>
      </w:pPr>
      <w:r>
        <w:t xml:space="preserve">Buyuk Britaniya tajribasi ham qiyosiy tahlil uchun katta qiziqish uyg'otadi, zero u umumiy huquq tizimida pul yuvishga qarshi kurashning izchil modelini shakllantirgan. Britaniya qonunchiligida markaziy o'rinni 2002-yilda qabul qilingan Jinoyatdan olingan daromadlar to'g'risidagi qonun (Proceeds of Crime Act, POCA) egallaydi, u pul yuvish jinoyatlarini, musodara tartibini va moliyaviy nazorat majburiyatlarini yagona hujjatda tizimlashtirgan.</w:t>
      </w:r>
      <w:r>
        <w:rPr>
          <w:rStyle w:val="FootnoteReference"/>
        </w:rPr>
        <w:footnoteReference w:id="24"/>
      </w:r>
      <w:r>
        <w:t xml:space="preserve"> Britaniya tizimining o'ziga xos xususiyati — pul yuvishning juda keng ta'rifi bo'lib, unga ko'ra jinoiy daromad bilan amalga oshirilgan deyarli har qanday harakat jinoyat tarkibini hosil qilishi mumkin. Bundan tashqari, Britaniya amaliyotida shubhali faoliyat to'g'risida xabar berish tizimi va "rozilik so'rash" mexanizmi keng rivojlangan. So'nggi yillarda Britaniya kelib chiqishi izohlanmagan boylik to'g'risidagi order (Unexplained Wealth Order) kabi innovatsion vositani joriy etdi, unga ko'ra shaxs o'z mol-mulkining qonuniy manbaini isbotlashi talab qilinishi mumkin, aks holda mol-mulk jinoiy deb taxmin qilinadi. Ushbu mexanizm isbot yukini ma'lum darajada qayta taqsimlash orqali jinoiy daromadlarga qarshi kurashning samaradorligini oshirishga qaratilgan, biroq u aybsizlik prezumpsiyasi nuqtai nazaridan munozarali hisoblanadi.</w:t>
      </w:r>
    </w:p>
    <w:p>
      <w:pPr>
        <w:spacing w:before="0" w:after="0" w:line="360" w:lineRule="auto"/>
        <w:ind w:firstLine="709"/>
        <w:jc w:val="both"/>
      </w:pPr>
      <w:r>
        <w:t xml:space="preserve">Shveytsariya tajribasi pul yuvishga qarshi kurashning alohida modelini namoyon etadi, zero bu davlat tarixan bank sirining qat'iy himoyasi bilan mashhur bo'lgan. Aynan shu sababli Shveytsariyaning pul yuvishga qarshi kurash sohasidagi evolyutsiyasi alohida ahamiyatga ega: an'anaviy bank siri tamoyilidan moliyaviy shaffoflik va xalqaro hamkorlik sari o'tish ushbu davlat huquqiy tizimining sezilarli transformatsiyasini talab qildi. Shveytsariya 1997-yilda pul yuvishga qarshi kurash to'g'risidagi maxsus qonunni qabul qilib, moliyaviy vositachilar uchun mijozni identifikatsiya qilish va shubhali operatsiyalar to'g'risida xabar berish majburiyatlarini joriy etdi. Bank sirining huquqiy rejimi xalqaro bosim va FATF talablari ta'sirida sezilarli yumshatilib, soliq masalalari bo'yicha avtomatik axborot almashinuvi tizimiga qo'shilindi. Shveytsariya tajribasi shuni ko'rsatadiki, hatto eng kuchli moliyaviy maxfiylik an'analariga ega davlat ham xalqaro standartlar ta'sirida o'z tizimini shaffoflik sari o'zgartirishga majbur bo'ladi, bu esa FATF mexanizmining global ta'sirini yana bir bor tasdiqlaydi.</w:t>
      </w:r>
    </w:p>
    <w:p>
      <w:pPr>
        <w:spacing w:before="0" w:after="0" w:line="360" w:lineRule="auto"/>
        <w:ind w:firstLine="709"/>
        <w:jc w:val="both"/>
      </w:pPr>
      <w:r>
        <w:t xml:space="preserve">Singapur tajribasi rivojlanayotgan moliya markazlari uchun ayniqsa qiziqarli, zero bu davlat nisbatan qisqa vaqt ichida jahonning yetakchi moliya markazlaridan biriga aylandi va shu bilan birga pul yuvishga qarshi kurashning qat'iy tizimini shakllantirdi. Singapur tajribasining o'ziga xos jihati — moliyaviy nazoratning yuqori texnologik darajasi, regulyatorning faol va qat'iy pozitsiyasi hamda moliyaviy markaz sifatidagi obro'ni saqlash bilan jinoiy kapitaldan himoyalanish o'rtasidagi muvozanatni topishga intilishdir. Singapur Markaziy banki bir vaqtning o'zida moliyaviy regulyator va nazorat organi vazifasini bajarib, moliya institutlariga nisbatan qat'iy talablar qo'yadi va ularning buzilishi uchun jiddiy sanksiyalar qo'llaydi. Ushbu tajriba O'zbekiston uchun alohida ahamiyatga ega bo'lishi mumkin, zero u investitsiya jozibadorligini saqlash bilan moliyaviy tizimning halolligini ta'minlash o'rtasidagi muvozanatga erishish yo'llarini ko'rsatadi.</w:t>
      </w:r>
    </w:p>
    <w:p>
      <w:pPr>
        <w:spacing w:before="0" w:after="0" w:line="360" w:lineRule="auto"/>
        <w:ind w:firstLine="709"/>
        <w:jc w:val="both"/>
      </w:pPr>
      <w:r>
        <w:t xml:space="preserve">Yevropa Ittifoqining pul yuvishga qarshi kurash tizimi ham qiyosiy tahlil uchun katta ahamiyatga ega, zero u milliy tizimlarni mintaqaviy darajada uyg'unlashtirishning o'ziga xos modelini namoyon etadi. Ittifoq doirasida pul yuvishga qarshi kurash ketma-ket qabul qilingan direktivalar orqali tartibga solinadi, ular a'zo davlatlarning milliy qonunchiligini bosqichma-bosqich yaqinlashtirishga xizmat qiladi. So'nggi direktivalar haqiqiy benefitsiar egalar reyestrlarini yuritish, virtual aktivlar provayderlarini nazorat doirasiga kiritish va pul yuvishni jinoiy javobgarlik nuqtai nazaridan uyg'unlashtirish kabi masalalarni qamrab oldi. Danske Bank va shunga o'xshash skandallardan so'ng Ittifoq nazoratni markazlashtirish yo'lidan borib, pul yuvishga qarshi kurash bo'yicha yagona nazorat organini tashkil etish to'g'risida qaror qabul qildi. Yevropa tajribasi O'zbekiston uchun ahamiyatlidir, zero u milliy tizimlarni mintaqaviy integratsiya doirasida uyg'unlashtirish mexanizmlarini va transchegaraviy nazoratdagi bo'shliqlarni bartaraf etish yo'llarini ko'rsatadi.</w:t>
      </w:r>
    </w:p>
    <w:p>
      <w:pPr>
        <w:spacing w:before="0" w:after="0" w:line="360" w:lineRule="auto"/>
        <w:ind w:firstLine="709"/>
        <w:jc w:val="both"/>
      </w:pPr>
      <w:r>
        <w:t xml:space="preserve">O'zbekiston huquqiy tizimiga eng yaqin va shu sababli amaliy jihatdan eng foydali qiyosiy material postsovet hududidagi, ya'ni EAG mintaqasidagi davlatlar tajribasi hisoblanadi, zero ular O'zbekiston bilan o'xshash huquqiy an'ana — kontinental (roman-german) huquq oilasiga mansub va tarixan yagona huquqiy makonda shakllangan. Rossiya Federatsiyasi tajribasida moliyaviy monitoring sohasidagi vakolatli organ — Rosfinmonitoring alohida federal xizmat sifatida tashkil etilib, keng analitik va muvofiqlashtiruvchi vakolatlarga ega bo'lgan, shuningdek pul yuvish uchun jinoiy javobgarlik normalari (jinoyat kodeksining tegishli moddalari) izchil takomillashtirilgan. Qozog'iston tajribasida ham moliyaviy monitoring qo'mitasi shakllantirilib, xavfga asoslangan yondashuv va virtual aktivlarni tartibga solish masalalarida muayyan tajriba to'plangan. Mazkur davlatlar O'zbekiston kabi FATF standartlarini milliy huquqqa joriy etish, EAG doirasidagi o'zaro baholashdan o'tish va kontinental huquq tizimi doirasida pul yuvishni mustaqil jinoyat sifatida ta'qib qilish amaliyotini shakllantirish bilan bog'liq o'xshash muammolarni hal qilgan. Aynan shu o'xshashlik ularning tajribasini O'zbekiston uchun eng oson moslashtiriladigan va amaliy jihatdan qimmatli manbaga aylantiradi.</w:t>
      </w:r>
    </w:p>
    <w:p>
      <w:pPr>
        <w:spacing w:before="0" w:after="0" w:line="360" w:lineRule="auto"/>
        <w:ind w:firstLine="709"/>
        <w:jc w:val="both"/>
      </w:pPr>
      <w:r>
        <w:t xml:space="preserve">Davlatlar tajribasini qiyosiy tahlil qilish ularning huquqiy yondashuvlaridagi umumiy tendensiyalarni va farqlarni aniqlash imkonini beradi. Umumiy tendensiya sifatida barcha ko'rib chiqilgan davlatlarda pul yuvishni mustaqil jinoyat sifatida belgilash, moliya institutlariga nazorat majburiyatlarini yuklash, moliyaviy razvedka organini tashkil etish va xalqaro hamkorlikni rivojlantirishni qayd etish mumkin — bu FATF standartlarining global ta'sirini ko'rsatadi. Shu bilan birga, davlatlar isbot yukini taqsimlash, pul yuvish ta'rifining kengligi, musodara modellari va inson huquqlari bilan muvozanat masalalarida sezilarli farq qiladi. Umumiy huquq tizimidagi davlatlar (AQSh, Britaniya, Singapur) ko'pincha kengaytirilgan ta'riflar va isbot yukini qayta taqsimlovchi innovatsion vositalarni qo'llashga moyil bo'lsa, kontinental huquq tizimidagi davlatlar (Shveytsariya) jinoyat tarkibining aniq belgilanishiga va kafolatlarning saqlanishiga ko'proq e'tibor qaratadi. Ushbu farqlarni hisobga olish O'zbekiston uchun o'z huquqiy oilasiga mos keladigan eng maqbul yechimlarni tanlashda muhim ahamiyatga ega.</w:t>
      </w:r>
    </w:p>
    <w:p>
      <w:pPr>
        <w:spacing w:before="0" w:after="0" w:line="360" w:lineRule="auto"/>
        <w:ind w:firstLine="709"/>
        <w:jc w:val="both"/>
      </w:pPr>
      <w:r>
        <w:t xml:space="preserve">Nazariy tahlilni real amaliy holatlar bilan boyitish maqsadida xalqaro miqyosda katta rezonans uyg'otgan pul yuvish skandallarini ko'rib chiqish maqsadga muvofiq. Eng yirik va ibratli holatlardan biri Malayziyaning 1MDB davlat investitsiya fondi bilan bog'liq skandal bo'lib, unda milliardlab dollar miqdoridagi mablag'lar murakkab transmilliy sxema orqali o'zlashtirilgan va dunyoning turli mamlakatlaridagi moliya institutlari orqali yuvilgan.</w:t>
      </w:r>
      <w:r>
        <w:rPr>
          <w:rStyle w:val="FootnoteReference"/>
        </w:rPr>
        <w:footnoteReference w:id="25"/>
      </w:r>
      <w:r>
        <w:t xml:space="preserve"> Ushbu holat jinoiy kapitalning qanchalik oson davlat chegaralarini kesib o'tishini, eng nufuzli xalqaro banklar ham pul yuvish sxemalariga jalb qilinishi mumkinligini va bunday jinoyatlarga qarshi kurashda xalqaro hamkorlik naqadar hal qiluvchi ahamiyatga ega ekanligini yaqqol ko'rsatdi. 1MDB ishi bo'yicha tergov va aktivlarni qaytarish jarayoni bir necha yil davom etib, o'nlab mamlakat organlarining muvofiqlashtirilgan harakatini talab qildi.</w:t>
      </w:r>
    </w:p>
    <w:p>
      <w:pPr>
        <w:spacing w:before="0" w:after="0" w:line="360" w:lineRule="auto"/>
        <w:ind w:firstLine="709"/>
        <w:jc w:val="both"/>
      </w:pPr>
      <w:r>
        <w:t xml:space="preserve">Yana bir ibratli holat — Yevropaning yirik banklaridan biri bo'lgan Danske Bankning Estoniyadagi filiali orqali ulkan hajmdagi shubhali mablag'larning o'tkazilishi bilan bog'liq skandaldir.</w:t>
      </w:r>
      <w:r>
        <w:rPr>
          <w:rStyle w:val="FootnoteReference"/>
        </w:rPr>
        <w:footnoteReference w:id="26"/>
      </w:r>
      <w:r>
        <w:t xml:space="preserve"> Ushbu holat zamonaviy pul yuvishga qarshi nazorat tizimining jiddiy zaif tomonlarini — transchegaraviy bank guruhlarida nazoratning bo'linib ketishini, filiallar faoliyati ustidan ona kompaniya nazoratining yetishmasligini va turli davlatlar regulyatorlari o'rtasidagi hamkorlikning kemtikligini namoyon etdi. Danske Bank ishi Yevropa Ittifoqida pul yuvishga qarshi kurash nazoratini markazlashtirish va kuchaytirish bo'yicha keng islohotlarga turtki bo'ldi. Mazkur ikki holat ham O'zbekiston uchun muhim saboqlar beradi: ular nazorat tizimidagi har qanday bo'shliq jinoyatchilar tomonidan darhol foydalanilishini, transchegaraviy operatsiyalar nazorati va xalqaro hamkorlikning hal qiluvchi ahamiyatini hamda moliya institutlarining ichki nazorat tizimlari sifatining muhimligini ko'rsatadi.</w:t>
      </w:r>
    </w:p>
    <w:p>
      <w:pPr>
        <w:spacing w:before="0" w:after="0" w:line="360" w:lineRule="auto"/>
        <w:ind w:firstLine="709"/>
        <w:jc w:val="both"/>
      </w:pPr>
      <w:r>
        <w:t xml:space="preserve">Davlatlar tajribasini o'rganishda FATFning "kulrang ro'yxati" bilan bog'liq amaliyot ham alohida ibratli ahamiyatga ega. Bir qator davlatlar o'z tizimlaridagi jiddiy kamchiliklar sababli FATFning kuchaytirilgan monitoring ro'yxatiga kiritilgan va bu ularning iqtisodiyotiga sezilarli salbiy ta'sir ko'rsatgan: xorijiy banklar bunday davlatlar bilan munosabatlarni cheklagan, investitsiya oqimi kamaygan va transchegaraviy operatsiyalar qimmatlashgan. Shu bilan birga, ushbu davlatlarning ro'yxatdan chiqish uchun amalga oshirgan keng ko'lamli islohotlari — qonunchilikni takomillashtirish, moliyaviy razvedka salohiyatini kuchaytirish, jinoiy ta'qib va musodara ko'rsatkichlarini oshirish — qisqa muddatda tizimni sezilarli yaxshilash mumkinligini ko'rsatdi. Bunday tajriba xalqaro standartlarga rioya etishning nafaqat huquqiy, balki bevosita iqtisodiy ahamiyatga ega ekanligini va O'zbekiston uchun preventiv, ya'ni muammolar yuzaga kelishidan oldin ularni bartaraf etishga qaratilgan yondashuvning maqsadga muvofiqligini tasdiqlaydi.</w:t>
      </w:r>
    </w:p>
    <w:p>
      <w:pPr>
        <w:spacing w:before="0" w:after="0" w:line="360" w:lineRule="auto"/>
        <w:ind w:firstLine="709"/>
        <w:jc w:val="both"/>
      </w:pPr>
      <w:r>
        <w:t xml:space="preserve">Ilg'or davlatlar tajribasining yana bir muhim jihati — xususiy sektorning o'zini o'zi tartibga solish tashabbuslari va zamonaviy texnologiyalardan foydalanishdir. Yetakchi xalqaro banklar birlashmasi tomonidan ishlab chiqilgan ixtiyoriy standartlar mijozni tekshirish bo'yicha eng yaxshi amaliyotlarni belgilab, davlat tomonidan o'rnatilgan minimal talablarni to'ldiradi. Bundan tashqari, rivojlangan yurisdiksiyalarda nazorat va muvofiqlikni ta'minlashda maxsus texnologiyalar — shubhali operatsiyalarni avtomatik aniqlovchi tahliliy tizimlar, sun'iy intellekt va katta ma'lumotlarni qayta ishlash vositalari (RegTech va SupTech) keng qo'llanilmoqda. Bunday texnologiyalar ulkan hajmdagi moliyaviy operatsiyalarni real vaqt rejimida tahlil qilish va xavfli operatsiyalarni samarali aniqlash imkonini beradi. O'zbekiston uchun ushbu texnologik yechimlarni o'zlashtirish moliyaviy nazoratning samaradorligini sezilarli oshirishning istiqbolli yo'nalishi bo'lib, u uchinchi bobda batafsil ko'rib chiqiladi.</w:t>
      </w:r>
    </w:p>
    <w:p>
      <w:pPr>
        <w:spacing w:before="0" w:after="0" w:line="360" w:lineRule="auto"/>
        <w:ind w:firstLine="709"/>
        <w:jc w:val="both"/>
      </w:pPr>
      <w:r>
        <w:t xml:space="preserve">Xorijiy tajribadan O'zbekiston uchun ahamiyatli bo'lishi mumkin bo'lgan xulosalarni umumlashtirish mazkur paragrafning amaliy ahamiyatini belgilaydi. Birinchidan, ilg'or davlatlar tajribasi pul yuvishni mustaqil jinoyat sifatida faol ta'qib qilish amaliyotini rivojlantirish zarurligini ko'rsatadi. Ikkinchidan, isbot yukini ma'lum darajada qayta taqsimlovchi mexanizmlar — kelib chiqishi izohlanmagan boylik institutlari va kengaytirilgan musodara — jinoiy daromadlarga qarshi kurashning samaradorligini oshirishi mumkin, biroq ular inson huquqlari kafolatlari bilan ehtiyotkorona muvozanatlangan bo'lishi shart. Uchinchidan, moliyaviy razvedka organining institutsional salohiyatini kuchaytirish va uni zamonaviy analitik vositalar bilan ta'minlash tizim samaradorligining kalit omilidir. To'rtinchidan, transchegaraviy operatsiyalar nazorati va xalqaro hamkorlikni rivojlantirish, jumladan aktivlarni qaytarish bo'yicha xalqaro tarmoqlarga faol qo'shilish muhim ahamiyatga ega. Ushbu xulosalarni milliy sharoitga moslashtirilgan holda qo'llash O'zbekiston tizimining samaradorligini sezilarli oshirishi mumkin.</w:t>
      </w:r>
    </w:p>
    <w:p>
      <w:pPr>
        <w:spacing w:before="0" w:after="0" w:line="360" w:lineRule="auto"/>
        <w:ind w:firstLine="709"/>
        <w:jc w:val="both"/>
      </w:pPr>
      <w:r>
        <w:t xml:space="preserve">Mazkur paragrafda o'tkazilgan qiyosiy-huquqiy tahlil shuni ko'rsatadiki, turli huquqiy oilalarga mansub davlatlar pul yuvishga va terrorizmni moliyalashtirishga qarshi kurashda umumiy xalqaro standartlar — FATF tavsiyalari asosida ish ko'rsa-da, har biri o'z huquqiy an'analari va iqtisodiy sharoitiga mos keladigan o'ziga xos modellarni shakllantirgan. AQSh tizimi ekstrahududiy yurisdiksiya va yirik jarimalar bilan, Britaniya — keng ta'riflar va innovatsion vositalar bilan, Shveytsariya — bank sirining shaffoflik sari evolyutsiyasi bilan, Singapur esa texnologik nazorat va muvozanatli yondashuv bilan ajralib turadi. Eng yirik pul yuvish skandallari — 1MDB va Danske Bank holatlari — pul yuvishning transmilliy tabiatini, nazorat tizimidagi bo'shliqlarning xavfliligini va xalqaro hamkorlikning hal qiluvchi ahamiyatini yaqqol namoyon etdi. Ushbu tajribadan kelib chiqadigan xulosalar — mustaqil ta'qibni rivojlantirish, isbot yukini muvozanatli qayta taqsimlash, moliyaviy razvedka salohiyatini kuchaytirish va xalqaro hamkorlikni chuqurlashtirish — O'zbekiston qonunchiligi va amaliyotini takomillashtirish uchun qimmatli yo'nalishlarni belgilab beradi. Bu xulosalar ikkinchi bob yuzasidan umumiy xulosalarni shakllantirish hamda diplomning uchinchi bobida qonunchilikni takomillashtirish istiqbollarini asoslash uchun zarur qiyosiy-huquqiy zamin yaratadi.</w:t>
      </w:r>
    </w:p>
    <w:p>
      <w:pPr>
        <w:pStyle w:val="Heading2"/>
        <w:jc w:val="both"/>
      </w:pPr>
      <w:r>
        <w:t xml:space="preserve">II bob bo'yicha xulosalar</w:t>
      </w:r>
    </w:p>
    <w:p>
      <w:pPr>
        <w:spacing w:before="0" w:after="0" w:line="360" w:lineRule="auto"/>
        <w:ind w:firstLine="709"/>
        <w:jc w:val="both"/>
      </w:pPr>
      <w:r>
        <w:t xml:space="preserve">Ikkinchi bobda pul yuvish va terrorizmni moliyalashtirish sohasidagi qonunchilik buzilishlari uchun javobgarlik asoslari kompleks tarzda tadqiq etildi. Jinoiy javobgarlikning huquqiy tabiati, sud va tergov amaliyotining holati hamda xorijiy davlatlarning ilg'or tajribasi izchil tahlil qilinib, bir qator ilmiy-nazariy va amaliy ahamiyatga molik xulosalar shakllantirildi.</w:t>
      </w:r>
    </w:p>
    <w:p>
      <w:pPr>
        <w:spacing w:before="0" w:after="0" w:line="360" w:lineRule="auto"/>
        <w:ind w:firstLine="709"/>
        <w:jc w:val="both"/>
      </w:pPr>
      <w:r>
        <w:t xml:space="preserve">Birinchidan, jinoiy javobgarlikni tahlil qilish O'zbekiston Respublikasi qonunchiligida pul yuvish iqtisodiyot sohasidagi jinoyat sifatida, terrorizmni moliyalashtirish esa jamoat xavfsizligiga qarshi jinoyat sifatida belgilanganligini ko'rsatdi. Bu ularning himoya obyektlaridagi tub farqni — birinchisida moliya-kredit tizimining qonuniyligi, ikkinchisida esa jamoat xavfsizligi va davlat barqarorligi himoya qilinishini aks ettiradi. Pul yuvish to'g'ri qasd va legallashtirish maxsus maqsadi bilan tavsiflanuvchi, predikat jinoyatga asoslanadigan formal tarkibli jinoyat sifatida namoyon bo'ladi, terrorizmni moliyalashtirish esa predikat jinoyatga bog'liq bo'lmagan, mablag'ning maqsadli yo'naltirilishi bilan tavsiflanuvchi mustaqil jinoyatdir. Ushbu farqlarni aniq tushunish jinoyatlarni to'g'ri malakalash va javobgarlik chegaralarini belgilash uchun hal qiluvchi ahamiyatga ega.</w:t>
      </w:r>
    </w:p>
    <w:p>
      <w:pPr>
        <w:spacing w:before="0" w:after="0" w:line="360" w:lineRule="auto"/>
        <w:ind w:firstLine="709"/>
        <w:jc w:val="both"/>
      </w:pPr>
      <w:r>
        <w:t xml:space="preserve">Ikkinchidan, tadqiqot pul yuvishga qarshi kurashda musodara institutining markaziy rolini asoslab berdi. Jinoiy daromadlarni musodara qilish jinoyatning iqtisodiy asosini yo'q qilib, uning asosiy motivi — moddiy manfaatga zarba beradi. Shu nuqtai nazardan kengaytirilgan musodara va jinoiy mol-mulkni uchinchi shaxslardan undirish mexanizmlari jinoiy daromadlarga qarshi kurashning samaradorligini oshiruvchi istiqbolli vositalar sifatida baholandi. Ayni paytda tadqiqot ushbu institutlarning mulk huquqi va aybsizlik prezumpsiyasi kabi fundamental kafolatlar bilan ehtiyotkorona muvozanatlanishi zarurligini ham ta'kidladi, zero ularni o'ylamasdan qo'llash inson huquqlarining buzilishiga olib kelishi mumkin.</w:t>
      </w:r>
    </w:p>
    <w:p>
      <w:pPr>
        <w:spacing w:before="0" w:after="0" w:line="360" w:lineRule="auto"/>
        <w:ind w:firstLine="709"/>
        <w:jc w:val="both"/>
      </w:pPr>
      <w:r>
        <w:t xml:space="preserve">Uchinchidan, sud va tergov amaliyotini tahlil qilish jinoiy javobgarlikni amalga oshirishdagi tizimli muammolarni yaqqol namoyon etdi. Ushbu muammolarning markazida pul yuvish jinoyatining subyektiv tomonini — aybdorning mol-mulk jinoiy kelib chiqqanligini bilishini va legallashtirish maqsadini isbotlash murakkabligi turadi. Aybdor o'z qasdini deyarli hech qachon tan olmagani sababli, amaliyot bilvosita dalillar majmuiga — operatsiyalarning iqtisodiy mantiqdan xoliligi, soxta hujjatlar va daromad-xarajat nomutanosibligi kabi holatlarga tayanishga majbur. Bundan tashqari, amaliyot predikat jinoyat bilan bog'liqlikni isbotlash, jinoyatlarni o'xshash tarkiblardan farqlash, ta'minlash choralarini o'z vaqtida qo'llash, idoralararo hamkorlikni tashkil etish va transchegaraviy dalillarni to'plash bilan bog'liq muammolarni namoyon etdi. Aksariyat yurisdiksiyalarga xos bo'lgan umumiy tendensiya — pul yuvishni mustaqil jinoyat sifatida ta'qib qilish hollarining predikat jinoyatlar soniga nisbatan kamligi — aynan ushbu muammolarning amaliy oqibati hisoblanadi.</w:t>
      </w:r>
    </w:p>
    <w:p>
      <w:pPr>
        <w:spacing w:before="0" w:after="0" w:line="360" w:lineRule="auto"/>
        <w:ind w:firstLine="709"/>
        <w:jc w:val="both"/>
      </w:pPr>
      <w:r>
        <w:t xml:space="preserve">To'rtinchidan, tadqiqot moliyaviy tergov metodikasi va "pulni kuzatib bor" tamoyilining pul yuvishga qarshi kurashdagi ahamiyatini asoslab berdi. Moliyaviy tergovning samaradorligi tergovchilarning maxsus tayyorgarligiga, moliyaviy razvedka organi bilan samarali hamkorlikka, sud-iqtisodiy ekspertizalar sifatiga va zamonaviy analitik vositalarning mavjudligiga bevosita bog'liqligi aniqlandi. Bu institutsional salohiyatni va kadrlar malakasini oshirish zaruratini ko'rsatadi.</w:t>
      </w:r>
    </w:p>
    <w:p>
      <w:pPr>
        <w:spacing w:before="0" w:after="0" w:line="360" w:lineRule="auto"/>
        <w:ind w:firstLine="709"/>
        <w:jc w:val="both"/>
      </w:pPr>
      <w:r>
        <w:t xml:space="preserve">Beshinchidan, xorijiy davlatlar tajribasini qiyosiy-huquqiy tahlil qilish turli huquqiy oilalarga mansub davlatlar — AQSh, Buyuk Britaniya, Shveytsariya, Singapur, Yevropa Ittifoqi va EAG mintaqasidagi davlatlar umumiy xalqaro standartlar asosida ish ko'rsa-da, har biri o'ziga xos modellarni shakllantirganligini ko'rsatdi. Ekstrahududiy yurisdiksiya va yirik jarimalar (AQSh), keng ta'riflar va kelib chiqishi izohlanmagan boylik institutlari (Britaniya), bank sirining shaffoflik sari evolyutsiyasi (Shveytsariya), texnologik nazorat (Singapur) hamda mintaqaviy uyg'unlashtirish (Yevropa Ittifoqi) — bularning barchasi O'zbekiston uchun foydali bo'lishi mumkin bo'lgan yondashuvlardir. Ayniqsa, O'zbekiston bilan o'xshash kontinental huquq an'anasiga mansub postsovet davlatlarining tajribasi amaliy moslashtirish nuqtai nazaridan eng qimmatli manba sifatida baholandi. Eng yirik pul yuvish skandallari — 1MDB va Danske Bank holatlari esa nazorat tizimidagi bo'shliqlarning xavfliligini va transchegaraviy hamkorlikning hal qiluvchi ahamiyatini yaqqol namoyon etdi.</w:t>
      </w:r>
    </w:p>
    <w:p>
      <w:pPr>
        <w:spacing w:before="0" w:after="0" w:line="360" w:lineRule="auto"/>
        <w:ind w:firstLine="709"/>
        <w:jc w:val="both"/>
      </w:pPr>
      <w:r>
        <w:t xml:space="preserve">Umumlashtirib aytganda, ikkinchi bobda o'tkazilgan tahlil shuni ko'rsatadiki, O'zbekiston Respublikasida pul yuvish va terrorizmni moliyalashtirish uchun jinoiy javobgarlik xalqaro standartlarga muvofiq belgilangan bo'lsa-da, uni amaliyotda samarali amalga oshirish bir qator obyektiv qiyinchiliklar bilan bog'liq. Ushbu qiyinchiliklarning aksariyati nazariy normalar bilan amaliy imkoniyatlar o'rtasidagi tafovutdan, qasdni isbotlash murakkabligidan, institutsional salohiyat va kadrlar malakasi yetishmasligidan hamda idoralararo va xalqaro hamkorlikning to'liq yo'lga qo'yilmaganligidan kelib chiqadi. Xorijiy tajriba ushbu muammolarni hal etishning bir qator yo'llarini — mustaqil ta'qibni rivojlantirish, isbot yukini muvozanatli qayta taqsimlash, moliyaviy razvedka salohiyatini kuchaytirish va xalqaro hamkorlikni chuqurlashtirishni ko'rsatadi. Shu bilan birga, zamonaviy sharoitda eng dolzarb muammolar raqamli iqtisodiyot, kriptoaktivlar va elektron to'lov tizimlari bilan bog'liq bo'lib, ular jinoiy javobgarlik va nazorat mexanizmlari oldida butunlay yangi vazifalarni qo'ymoqda. Aynan shu masalalar — qonunchilikni amalga oshirish va podotchotlikni ta'minlashdagi muammolar hamda ularni bartaraf etish istiqbollari diplomning uchinchi bobida batafsil tahlil qilinadi.</w:t>
      </w:r>
    </w:p>
    <w:p>
      <w:r>
        <w:br w:type="page"/>
      </w:r>
    </w:p>
    <w:p>
      <w:pPr>
        <w:pStyle w:val="Heading1"/>
        <w:jc w:val="center"/>
      </w:pPr>
      <w:r>
        <w:t xml:space="preserve">III BOB. QONUNCHILIK VA PODOTCHOTLIK MEXANIZMLARINI TAKOMILLASHTIRISH ISTIQBOLLARI</w:t>
      </w:r>
    </w:p>
    <w:p>
      <w:pPr>
        <w:pStyle w:val="Heading2"/>
        <w:jc w:val="both"/>
      </w:pPr>
      <w:r>
        <w:t xml:space="preserve">3.1. Qonunchilikni amalga oshirish va podotchotlikni ta'minlash muammolari</w:t>
      </w:r>
    </w:p>
    <w:p>
      <w:pPr>
        <w:spacing w:before="0" w:after="0" w:line="360" w:lineRule="auto"/>
        <w:ind w:firstLine="709"/>
        <w:jc w:val="both"/>
      </w:pPr>
      <w:r>
        <w:t xml:space="preserve">Har qanday huquqiy tizimning haqiqiy qadri uning amaliyotda qanchalik samarali ishlashi bilan o'lchanadi. Avvalgi boblarda pul yuvishga va terrorizmni moliyalashtirishga qarshi kurashishning nazariy asoslari, jinoiy javobgarlik instituti va sud-tergov amaliyoti tahlil qilingan bo'lsa, mazkur paragrafda diqqat markaziga qonunchilikni amalga oshirishdagi tizimli muammolar va podotchotlikni ta'minlash masalalari qo'yiladi. Ushbu muammolar ikki guruhga bo'linadi: birinchisi an'anaviy, ya'ni tizimning institutsional va amaliy faoliyati bilan bog'liq muammolar bo'lsa, ikkinchisi raqamli iqtisodiyot, kriptoaktivlar, elektron to'lov tizimlari va transchegaraviy moliyaviy operatsiyalarning rivojlanishi natijasida yuzaga kelgan yangi avlod muammolaridir. Aynan ikkinchi guruh muammolar zamonaviy sharoitda eng dolzarb va eng murakkab hisoblanadi, zero ular an'anaviy huquqiy mexanizmlarni tubdan qayta ko'rib chiqishni taqozo etadi. Mazkur paragrafda ushbu muammolar kompleks tarzda tahlil qilinib, ularning huquqiy mohiyati va kelib chiqish sabablari ochib beriladi.</w:t>
      </w:r>
    </w:p>
    <w:p>
      <w:pPr>
        <w:spacing w:before="0" w:after="0" w:line="360" w:lineRule="auto"/>
        <w:ind w:firstLine="709"/>
        <w:jc w:val="both"/>
      </w:pPr>
      <w:r>
        <w:t xml:space="preserve">Qonunchilikni amalga oshirishdagi birinchi guruh muammolarni tahlil qilishda institutsional salohiyat masalasi alohida o'rin tutadi. Pul yuvishga va terrorizmni moliyalashtirishga qarshi kurashish tizimining samaradorligi ko'p jihatdan unda ishtirok etuvchi organlar — moliyaviy razvedka organi, nazorat organlari va huquqni muhofaza qiluvchi tuzilmalarning salohiyatiga bog'liq. Avvalgi bobda ko'rsatilganidek, moliyaviy tergovning samaradorligi tergovchilarning maxsus tayyorgarligini, moliyaviy tahlil ko'nikmalarini va zamonaviy analitik vositalardan foydalanish qobiliyatini talab qiladi. Biroq amaliyotda ushbu sohada malakali kadrlarning yetishmasligi, ularning doimiy o'qitilishi va malakasini oshirish tizimining to'liq yo'lga qo'yilmaganligi jiddiy muammo bo'lib qoladi. Bundan tashqari, moliyaviy razvedka organining texnik jihozlanishi, zamonaviy axborot-tahliliy tizimlar bilan ta'minlanishi va katta hajmdagi ma'lumotlarni qayta ishlash imkoniyati ham tizim samaradorligini belgilovchi muhim omillardir.</w:t>
      </w:r>
    </w:p>
    <w:p>
      <w:pPr>
        <w:spacing w:before="0" w:after="0" w:line="360" w:lineRule="auto"/>
        <w:ind w:firstLine="709"/>
        <w:jc w:val="both"/>
      </w:pPr>
      <w:r>
        <w:t xml:space="preserve">Institutsional salohiyat bilan chambarchas bog'liq bo'lgan yana bir muammo — milliy xavflarni baholashning sifati va aniqligidir. Xavfga asoslangan yondashuv samarali ishlashi uchun davlat o'z hududidagi pul yuvish va terrorizmni moliyalashtirish xavflarining real manzarasini aniq tasavvur qilishi lozim. Biroq O'zbekiston kabi o'tish iqtisodiyotiga ega davlatlar uchun o'ziga xos jiddiy zaiflik — iqtisodiyotning norasmiy sektori va naqd pul muomalasining yuqori ulushidir. Katta hajmdagi naqd pul aylanmasi va norasmiy iqtisodiy faoliyat jinoiy daromadlarni rasmiy moliya tizimiga kiritmasdan turib yashirish va sarflash imkonini beradi, bu esa moliyaviy monitoringning butun mantig'ini — operatsiyalarni rasmiy tizim orqali kuzatish g'oyasini zaiflashtiradi. Shu bois moliyaviy nazoratning samaradorligi nafaqat AML/CFT qonunchiligining sifatiga, balki iqtisodiyotni rasmiylashtirish, naqdsiz hisob-kitoblarni rivojlantirish va umumiy moliyaviy intizomni mustahkamlashga ham bevosita bog'liqdir.</w:t>
      </w:r>
    </w:p>
    <w:p>
      <w:pPr>
        <w:spacing w:before="0" w:after="0" w:line="360" w:lineRule="auto"/>
        <w:ind w:firstLine="709"/>
        <w:jc w:val="both"/>
      </w:pPr>
      <w:r>
        <w:t xml:space="preserve">Podotchotlikni ta'minlash muammosi qonunchilikni amalga oshirishning yana bir muhim jihatidir. Podotchotlik tushunchasi keng ma'noda tizimda ishtirok etuvchi barcha sub'ektlarning — ham davlat organlarining, ham moliyaviy monitoring sub'ektlarining o'z majburiyatlarini lozim darajada bajarishi va buning uchun javobgar bo'lishini anglatadi. Moliyaviy monitoring sub'ektlari, ya'ni banklar va boshqa moliya institutlari nuqtai nazaridan podotchotlik ularning mijozni identifikatsiya qilish, shubhali operatsiyalar to'g'risida xabar berish va ichki nazoratni tashkil etish majburiyatlarini sifatli bajarishini nazarda tutadi. Biroq amaliyotda ushbu majburiyatlarni rasmiy, ya'ni mazmunan emas, balki shaklan bajarish xavfi mavjud bo'lib, bunda sub'ektlar shubhali operatsiyalar to'g'risida sifatsiz yoki ortiqcha hajmda xabar berib, haqiqiy xavfli operatsiyalarni e'tibordan chetda qoldirishi mumkin. Bunday "soxta muvofiqlik" hodisasi tizimning samaradorligini sezilarli pasaytiradi va uni faqat formal protseduralar majmuiga aylantiradi.</w:t>
      </w:r>
    </w:p>
    <w:p>
      <w:pPr>
        <w:spacing w:before="0" w:after="0" w:line="360" w:lineRule="auto"/>
        <w:ind w:firstLine="709"/>
        <w:jc w:val="both"/>
      </w:pPr>
      <w:r>
        <w:t xml:space="preserve">Podotchotlik muammosining alohida qirrasi nomoliyaviy sektor — belgilangan nomoliyaviy faoliyat turlari va kasblar (DNFBP) bilan bog'liqdir. Notariuslar, advokatlar, buxgalterlar, ko'chmas mulk vositachilari, qimmatbaho metall va toshlar bilan savdo qiluvchilar ham pul yuvish uchun foydalanilishi mumkin bo'lgan kanallardir, biroq amaliyotda ushbu sub'ektlarning AML/CFT majburiyatlarini bajarishi moliya institutlariga nisbatan ancha zaif darajada tashkil etilgan. Ularning nazorat tizimiga to'liq jalb qilinmasligi, majburiyatlar to'g'risida yetarli xabardor emasligi va nazoratning kemtikligi jinoyatchilar tomonidan foydalaniladigan bo'shliqni yuzaga keltiradi. Bundan tashqari, haqiqiy benefitsiar egalik shaffofligini ta'minlash — yuridik shaxslarning haqiqiy egalari to'g'risidagi ishonchli ma'lumotlarni yig'ish va saqlash masalasi ham jiddiy muammo bo'lib qoladi. Jinoyatchilar ko'pincha murakkab korporativ tuzilmalar, nominal egalar va qobiq kompaniyalar ortida o'z shaxsini yashirgani sababli, benefitsiar egalik reyestrlarining to'liqligi va ishonchliligi pul yuvishga qarshi kurashning hal qiluvchi shartlaridan biri hisoblanadi.</w:t>
      </w:r>
    </w:p>
    <w:p>
      <w:pPr>
        <w:spacing w:before="0" w:after="0" w:line="360" w:lineRule="auto"/>
        <w:ind w:firstLine="709"/>
        <w:jc w:val="both"/>
      </w:pPr>
      <w:r>
        <w:t xml:space="preserve">Podotchotlik va samaradorlikni baholash bilan bog'liq alohida muammo — tizim faoliyati natijalarini o'lchashning ishonchli mexanizmi va teskari aloqaning yetishmasligidir. Birinchi bobda qayd etilganidek, FATF baholashning markazini formal muvofiqlikdan samaradorlikka ko'chirgan, ya'ni endi nafaqat qonunlar mavjudligi, balki ularning real natijasi ham baholanadi. Biroq amaliyotda tizim samaradorligini ob'ektiv o'lchash — aniqlangan jinoyatlar, sudga oshirilgan ishlar, musodara qilingan daromadlar va oldini olingan tahdidlar o'rtasidagi bog'liqlikni baholash murakkab vazifa bo'lib qoladi. Bundan tashqari, moliyaviy razvedka organi va moliyaviy monitoring sub'ektlari o'rtasidagi teskari aloqaning yetishmasligi jiddiy muammodir: agar banklar o'zlari yuborgan shubhali operatsiyalar to'g'risidagi xabarlar qanday natija berganini bilmasa, ular xabar berish sifatini oshirishga rag'batlantirilmaydi va tizim formal protseduraga aylanib qoladi. Shu sababli samaradorlikni baholash ko'rsatkichlarini ishlab chiqish va davlat organlari hamda xususiy sektor o'rtasidagi konstruktiv teskari aloqani yo'lga qo'yish podotchotlikni mustahkamlashning muhim sharti hisoblanadi.</w:t>
      </w:r>
    </w:p>
    <w:p>
      <w:pPr>
        <w:spacing w:before="0" w:after="0" w:line="360" w:lineRule="auto"/>
        <w:ind w:firstLine="709"/>
        <w:jc w:val="both"/>
      </w:pPr>
      <w:r>
        <w:t xml:space="preserve">Davlat organlarining podotchotligi esa ularning faoliyati ustidan samarali nazoratni, shaffoflikni va inson huquqlari kafolatlarini ta'minlashni nazarda tutadi. Pul yuvishga va terrorizmni moliyalashtirishga qarshi kurashish jarayonida qo'llaniladigan choralar — aktivlarni muzlatish, mol-mulkni xatlash, moliyaviy operatsiyalarni to'xtatib turish — fuqarolar va tashkilotlarning huquqlariga sezilarli ta'sir ko'rsatadi. Shu sababli ushbu choralarning asosli, mutanosib va qonuniy bo'lishini ta'minlash, ularga nisbatan sud nazoratini va shikoyat qilish mexanizmlarini kafolatlash podotchotlikning muhim jihatidir. Aks holda, jinoyatchilikka qarshi kurash bahonasida fuqarolarning huquqlari asossiz cheklanishi xavfi yuzaga keladi, bu esa huquqiy davlat tamoyillariga ziddir. Shu tariqa podotchotlik samaradorlik bilan huquqiy kafolatlar o'rtasidagi muvozanatni ta'minlovchi muhim mexanizm vazifasini bajaradi.</w:t>
      </w:r>
    </w:p>
    <w:p>
      <w:pPr>
        <w:spacing w:before="0" w:after="0" w:line="360" w:lineRule="auto"/>
        <w:ind w:firstLine="709"/>
        <w:jc w:val="both"/>
      </w:pPr>
      <w:r>
        <w:t xml:space="preserve">Zamonaviy sharoitda eng jiddiy va eng murakkab muammolar raqamli iqtisodiyotning rivojlanishi bilan bog'liq bo'lib, ular pul yuvishga va terrorizmni moliyalashtirishga qarshi kurashishning butun paradigmasini o'zgartirmoqda. Raqamli texnologiyalarning moliya sohasiga keng kirib kelishi bir tomondan moliyaviy xizmatlarni soddalashtirib, ularni keng aholi qatlamlari uchun ochiq qilsa, ikkinchi tomondan jinoiy maqsadlarda foydalanish uchun yangi, ilgari mavjud bo'lmagan imkoniyatlarni vujudga keltirdi. An'anaviy moliyaviy nazorat tizimi markazlashgan moliya institutlari — banklar orqali amalga oshiriladigan operatsiyalarni nazorat qilishga moslashtirilgan edi, biroq raqamli moliyaviy vositalar ko'pincha bunday markazlashgan nazoratni chetlab o'tish imkonini beradi. Aynan shu holat zamonaviy AML/CFT tizimining eng zaif nuqtasini tashkil etadi va qonunchilikni tubdan takomillashtirish zaruratini keltirib chiqaradi.</w:t>
      </w:r>
    </w:p>
    <w:p>
      <w:pPr>
        <w:spacing w:before="0" w:after="0" w:line="360" w:lineRule="auto"/>
        <w:ind w:firstLine="709"/>
        <w:jc w:val="both"/>
      </w:pPr>
      <w:r>
        <w:t xml:space="preserve">Raqamli muammolar ichida kriptoaktivlar, ya'ni virtual aktivlar bilan bog'liq masalalar markaziy o'rin egallaydi. Kriptoaktivlarning o'ziga xos xususiyatlari — markazlashmaganlik, ya'ni yagona nazorat markazining yo'qligi, anonimlik yoki psevdonimlik darajasi, transchegaraviy va tez harakatlanish qobiliyati hamda an'anaviy moliya tizimidan nisbiy mustaqilligi — ularni pul yuvish va terrorizmni moliyalashtirish uchun jozibador vositaga aylantiradi. Jinoyatchi kriptoaktivlar yordamida mablag'larni bir necha daqiqada dunyoning istalgan nuqtasiga, an'anaviy bank tizimini va uning nazorat mexanizmlarini chetlab o'tib o'tkazishi mumkin. Bundan tashqari, anonimlikni kuchaytiruvchi maxsus texnologiyalar — mikserlar, ya'ni mablag'larning izini chalkashtiruvchi xizmatlar va maxfiylikka yo'naltirilgan kriptovalutalar jinoiy mablag'larni izga tushirishni yanada murakkablashtiradi. Mazkur xususiyatlar kriptoaktivlarni huquqiy tartibga solishni zamonaviy AML/CFT siyosatining eng ustuvor va eng murakkab vazifasiga aylantirdi.</w:t>
      </w:r>
    </w:p>
    <w:p>
      <w:pPr>
        <w:spacing w:before="0" w:after="0" w:line="360" w:lineRule="auto"/>
        <w:ind w:firstLine="709"/>
        <w:jc w:val="both"/>
      </w:pPr>
      <w:r>
        <w:t xml:space="preserve">Kriptoaktivlarni huquqiy tartibga solishdagi birinchi muammo ularning huquqiy maqomini aniqlash bilan bog'liqdir. Kriptoaktiv nima — bu pul, mol-mulk, qimmatli qog'oz, tovar yoki butunlay yangi huquqiy kategoriyami? Ushbu savolga javob nafaqat nazariy, balki bevosita amaliy ahamiyatga ega, zero kriptoaktivning huquqiy maqomi unga nisbatan qaysi huquqiy normalar qo'llanilishini, jumladan pul yuvish jinoyatining predmeti sifatida tan olinishini belgilaydi. Turli davlatlar ushbu masalani turlicha hal qiladi: ayrimlari kriptoaktivlarni mol-mulkning alohida turi sifatida, boshqalari moliyaviy aktiv sifatida tan oladi, uchinchilari esa ularga maxsus huquqiy rejim belgilaydi. O'zbekistonda kriptoaktivlar muomalasi sohasida muayyan huquqiy baza shakllantirilgan va maxsus tartibga soluvchi organ faoliyat yuritmoqda,</w:t>
      </w:r>
      <w:r>
        <w:rPr>
          <w:rStyle w:val="FootnoteReference"/>
        </w:rPr>
        <w:footnoteReference w:id="27"/>
      </w:r>
      <w:r>
        <w:t xml:space="preserve"> biroq mazkur sohani pul yuvishga qarshi kurash talablari bilan to'liq uyg'unlashtirish hali ham dolzarb vazifa bo'lib qoladi.</w:t>
      </w:r>
    </w:p>
    <w:p>
      <w:pPr>
        <w:spacing w:before="0" w:after="0" w:line="360" w:lineRule="auto"/>
        <w:ind w:firstLine="709"/>
        <w:jc w:val="both"/>
      </w:pPr>
      <w:r>
        <w:t xml:space="preserve">Kriptoaktivlar bilan bog'liq ikkinchi muammo virtual aktiv provayderlari (VASP) — kripto-birjalar, hamyon provayderlari va boshqa vositachilar faoliyatini nazorat doirasiga kiritishdir. Birinchi bobda ko'rsatilganidek, FATF o'z tavsiyalarini virtual aktiv provayderlariga ham an'anaviy moliya institutlariga qo'yiladigan talablarni — litsenziyalash yoki ro'yxatdan o'tkazish, mijozni identifikatsiya qilish va shubhali operatsiyalar to'g'risida xabar berishni joriy etadigan tarzda kengaytirdi. Biroq amaliyotda ushbu talablarni amalga oshirish jiddiy qiyinchiliklar bilan bog'liq. Birinchidan, ko'pgina kripto-platformalar markazlashmagan tarzda, ya'ni aniq yuridik shaxs yoki joylashuv joyiga ega bo'lmagan holda ishlaydi, bu ularni an'anaviy nazorat doirasiga kiritishni murakkablashtiradi. Ikkinchidan, kripto-sohaning transchegaraviy tabiati bir davlatda joriy etilgan nazoratni boshqa, kamroq tartibga solingan yurisdiksiya orqali chetlab o'tish imkonini beradi.</w:t>
      </w:r>
    </w:p>
    <w:p>
      <w:pPr>
        <w:spacing w:before="0" w:after="0" w:line="360" w:lineRule="auto"/>
        <w:ind w:firstLine="709"/>
        <w:jc w:val="both"/>
      </w:pPr>
      <w:r>
        <w:t xml:space="preserve">Kriptoaktivlar nazoratidagi alohida murakkab masala FATF tomonidan joriy etilgan "o'tkazma qoidasi" (travel rule)ni amalga oshirishdir. Ushbu qoidaga binoan, virtual aktiv provayderlari belgilangan summadan oshadigan o'tkazmalarda jo'natuvchi va oluvchi to'g'risidagi ma'lumotlarni bir-biriga uzatishi shart, xuddi an'anaviy bank o'tkazmalarida bo'lgani kabi. Biroq kripto-operatsiyalarning texnik xususiyatlari va markazlashmagan tabiati ushbu qoidani amalga oshirishni texnik jihatdan o'ta murakkab qiladi, ayniqsa operatsiya nazorat ostidagi provayder bilan nazoratdan tashqaridagi shaxsiy hamyon o'rtasida amalga oshirilgan hollarda. Bundan tashqari, markazlashmagan moliya (DeFi) platformalari, ya'ni vositachisiz, bevosita dasturiy kod orqali ishlaydigan moliyaviy xizmatlar va almashtirib bo'lmaydigan tokenlar (NFT) kabi yangi hodisalar an'anaviy tartibga solish konsepsiyalarini yanada qiyinlashtiradi, zero ularda nazorat majburiyatini yuklash mumkin bo'lgan aniq vositachi mavjud emas.</w:t>
      </w:r>
    </w:p>
    <w:p>
      <w:pPr>
        <w:spacing w:before="0" w:after="0" w:line="360" w:lineRule="auto"/>
        <w:ind w:firstLine="709"/>
        <w:jc w:val="both"/>
      </w:pPr>
      <w:r>
        <w:t xml:space="preserve">Raqamli muammolarning yana bir muhim qirrasi elektron to'lov tizimlari va yangi to'lov vositalari bilan bog'liqdir. Elektron pullar, mobil to'lovlar, oldindan to'langan kartalar va turli to'lov xizmatlari moliyaviy operatsiyalarni tezlashtirib, ularni qulay qilsa-da, ayni paytda jinoiy maqsadlarda foydalanish uchun ham qo'shimcha imkoniyatlar yaratadi. Bunday vositalarning ayrimlari nisbatan past darajadagi identifikatsiya talablari bilan ishlatilishi mumkin, bu esa anonim moliyaviy operatsiyalar uchun yo'l ochadi. Shuningdek, norasmiy pul o'tkazma tizimlari, jumladan an'anaviy "havola" tipidagi tizimlar ham moliyaviy nazoratni chetlab o'tish uchun foydalaniladi. Ushbu vositalarning xilma-xilligi va doimiy yangilanib turishi nazorat tizimini ularga moslashtirishni uzluksiz jarayonga aylantiradi va qonunchilikning texnologik taraqqiyotdan orqada qolish xavfini kuchaytiradi.</w:t>
      </w:r>
    </w:p>
    <w:p>
      <w:pPr>
        <w:spacing w:before="0" w:after="0" w:line="360" w:lineRule="auto"/>
        <w:ind w:firstLine="709"/>
        <w:jc w:val="both"/>
      </w:pPr>
      <w:r>
        <w:t xml:space="preserve">Raqamli tahdidlarning kuchayishi moliyaviy razvedka organi va nazorat tuzilmalarining texnologik salohiyati oldida butunlay yangi talablarni qo'yadi. An'anaviy moliyaviy tahlil usullari kripto-operatsiyalarni kuzatish uchun yetarli emas — bu blokcheyn-tahlil (blockchain analytics) kabi maxsus texnik vositalarni, tegishli dasturiy ta'minotni va ularni qo'llay oladigan malakali mutaxassislarni talab qiladi. Xuddi shunday, jinoyatchilar tomonidan sun'iy intellekt va avtomatlashtirilgan vositalardan foydalanish nazorat organlaridan ham tegishli texnologik javob choralarini — shubhali operatsiyalarni avtomatik aniqlovchi tizimlar va katta ma'lumotlarni qayta ishlash imkoniyatlarini talab qiladi. Aks holda nazorat organlari texnologik jihatdan jinoyatchilardan orqada qolib, raqamli sohada samarali kurasha olmaydi. Ushbu texnologik tafovut — jinoyatchilarning ilg'or texnologiyalardan foydalanishi va nazorat tizimining bunga yetarli javob bera olmasligi — zamonaviy AML/CFT tizimining eng jiddiy zaifliklaridan biridir.</w:t>
      </w:r>
    </w:p>
    <w:p>
      <w:pPr>
        <w:spacing w:before="0" w:after="0" w:line="360" w:lineRule="auto"/>
        <w:ind w:firstLine="709"/>
        <w:jc w:val="both"/>
      </w:pPr>
      <w:r>
        <w:t xml:space="preserve">Transchegaraviy moliyaviy operatsiyalar nazorati zamonaviy AML/CFT tizimining yana bir tizimli muammosidir. Avvalgi bobda Danske Bank holati misolida ko'rsatilganidek, transchegaraviy bank guruhlarida nazoratning bo'linib ketishi va turli davlatlar regulyatorlari o'rtasidagi hamkorlikning kemtikligi jinoyatchilar tomonidan faol foydalaniladigan zaif nuqtadir. Jinoiy kapital eng kam tartibga solingan yoki nazorat zaif bo'lgan yurisdiksiyalarni izlaydi va aynan o'sha yo'llar orqali harakatlanadi. Bu hodisa "tartibga solishdan qochish arbitraji" deb ataladi, unda jinoyatchilar turli davlatlar qonunchiligidagi farqlar va bo'shliqlardan o'z manfaatlari yo'lida foydalanadi. Mazkur muammoni hal etish faqat milliy choralar bilan emas, balki xalqaro miqyosda standartlarni uyg'unlashtirish va davlatlararo hamkorlikni chuqurlashtirish orqali mumkin, biroq bunday hamkorlik amalda turli huquqiy tizimlar, milliy manfaatlar va maxfiylik rejimlaridagi farqlar bilan murakkablashadi.</w:t>
      </w:r>
    </w:p>
    <w:p>
      <w:pPr>
        <w:spacing w:before="0" w:after="0" w:line="360" w:lineRule="auto"/>
        <w:ind w:firstLine="709"/>
        <w:jc w:val="both"/>
      </w:pPr>
      <w:r>
        <w:t xml:space="preserve">Mazkur paragrafda o'tkazilgan tahlil shuni ko'rsatadiki, pul yuvishga va terrorizmni moliyalashtirishga qarshi kurashish qonunchiligini amalga oshirish va podotchotlikni ta'minlash bir qator tizimli muammolar bilan bog'liq. An'anaviy muammolar institutsional salohiyat, kadrlar malakasi, moliyaviy monitoring sub'ektlarining majburiyatlarni sifatli bajarishi va davlat organlari faoliyatining shaffofligi hamda inson huquqlari bilan muvozanati bilan bog'liq bo'lsa, yangi avlod muammolari raqamli iqtisodiyotning rivojlanishidan kelib chiqadi. Kriptoaktivlarning huquqiy maqomini aniqlash, virtual aktiv provayderlarini nazorat doirasiga kiritish, "o'tkazma qoidasi"ni amalga oshirish, markazlashmagan moliya va yangi to'lov vositalarini tartibga solish hamda transchegaraviy operatsiyalar nazoratini ta'minlash — bularning barchasi an'anaviy, markazlashgan moliya tizimiga moslashtirilgan huquqiy mexanizmlarni tubdan qayta ko'rib chiqishni taqozo etadi. Ushbu muammolarning markazida bitta umumiy qonuniyat yotadi: texnologik taraqqiyot huquqiy tartibga solishdan oldinda boradi va qonunchilik doimo uni quvib yetishga majbur bo'ladi. Aynan shu sababli muammolarni shunchaki aniqlash yetarli emas — ularni hal etishning aniq, ilmiy asoslangan yo'llarini ishlab chiqish zarur, bu esa navbatdagi paragrafning predmetini tashkil etadi.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 w:id="21">
    <w:p>
      <w:pPr>
        <w:pStyle w:val="FootnoteText"/>
        <w:jc w:val="both"/>
      </w:pPr>
      <w:r>
        <w:rPr>
          <w:rStyle w:val="FootnoteReference"/>
        </w:rPr>
        <w:footnoteRef/>
      </w:r>
      <w:r>
        <w:t xml:space="preserve"> Oliy sud organining muayyan toifadagi jinoyatlar bo'yicha sud amaliyotiga oid tushuntirishlari (plenum qarorlari) sudlar uchun yo'naltiruvchi ahamiyatga ega. Pul yuvish ishlari bo'yicha tegishli tushuntirishlarning aniq rekvizitlari rasmiy manbalar (lex.uz, Oliy sud rasmiy nashrlari) bo'yicha aniqlashtirilishi tavsiya etiladi.</w:t>
      </w:r>
    </w:p>
  </w:footnote>
  <w:footnote w:id="22">
    <w:p>
      <w:pPr>
        <w:pStyle w:val="FootnoteText"/>
        <w:jc w:val="both"/>
      </w:pPr>
      <w:r>
        <w:rPr>
          <w:rStyle w:val="FootnoteReference"/>
        </w:rPr>
        <w:footnoteRef/>
      </w:r>
      <w:r>
        <w:t xml:space="preserve"> Bank Secrecy Act (Currency and Foreign Transactions Reporting Act), AQSh, 1970. Moliya institutlari uchun naqd va shubhali operatsiyalar bo'yicha hisobot berish majburiyatini joriy etgan.</w:t>
      </w:r>
    </w:p>
  </w:footnote>
  <w:footnote w:id="23">
    <w:p>
      <w:pPr>
        <w:pStyle w:val="FootnoteText"/>
        <w:jc w:val="both"/>
      </w:pPr>
      <w:r>
        <w:rPr>
          <w:rStyle w:val="FootnoteReference"/>
        </w:rPr>
        <w:footnoteRef/>
      </w:r>
      <w:r>
        <w:t xml:space="preserve"> Uniting and Strengthening America by Providing Appropriate Tools Required to Intercept and Obstruct Terrorism Act (USA PATRIOT Act), AQSh, 2001. Terrorizmni moliyalashtirishga qarshi kurashish va mijozni identifikatsiya qilish talablarini kuchaytirgan.</w:t>
      </w:r>
    </w:p>
  </w:footnote>
  <w:footnote w:id="24">
    <w:p>
      <w:pPr>
        <w:pStyle w:val="FootnoteText"/>
        <w:jc w:val="both"/>
      </w:pPr>
      <w:r>
        <w:rPr>
          <w:rStyle w:val="FootnoteReference"/>
        </w:rPr>
        <w:footnoteRef/>
      </w:r>
      <w:r>
        <w:t xml:space="preserve"> Proceeds of Crime Act 2002 (POCA), Buyuk Britaniya. Pul yuvish jinoyatlari, musodara va moliyaviy nazorat majburiyatlarini tizimlashtirgan asosiy qonun. Unexplained Wealth Order mexanizmi keyinchalik (2017-yilgi qonun bilan) joriy etilgan.</w:t>
      </w:r>
    </w:p>
  </w:footnote>
  <w:footnote w:id="25">
    <w:p>
      <w:pPr>
        <w:pStyle w:val="FootnoteText"/>
        <w:jc w:val="both"/>
      </w:pPr>
      <w:r>
        <w:rPr>
          <w:rStyle w:val="FootnoteReference"/>
        </w:rPr>
        <w:footnoteRef/>
      </w:r>
      <w:r>
        <w:t xml:space="preserve"> 1Malaysia Development Berhad (1MDB) bilan bog'liq xalqaro pul yuvish ishi — davlat investitsiya fondi mablag'larining transmilliy sxema orqali o'zlashtirilishi va yuvilishiga oid eng yirik holatlardan biri.</w:t>
      </w:r>
    </w:p>
  </w:footnote>
  <w:footnote w:id="26">
    <w:p>
      <w:pPr>
        <w:pStyle w:val="FootnoteText"/>
        <w:jc w:val="both"/>
      </w:pPr>
      <w:r>
        <w:rPr>
          <w:rStyle w:val="FootnoteReference"/>
        </w:rPr>
        <w:footnoteRef/>
      </w:r>
      <w:r>
        <w:t xml:space="preserve"> Danske Bank (Estoniya filiali) skandali — Yevropadagi eng yirik pul yuvish holatlaridan biri bo'lib, transchegaraviy bank nazoratidagi jiddiy kamchiliklarni namoyon etgan.</w:t>
      </w:r>
    </w:p>
  </w:footnote>
  <w:footnote w:id="27">
    <w:p>
      <w:pPr>
        <w:pStyle w:val="FootnoteText"/>
        <w:jc w:val="both"/>
      </w:pPr>
      <w:r>
        <w:rPr>
          <w:rStyle w:val="FootnoteReference"/>
        </w:rPr>
        <w:footnoteRef/>
      </w:r>
      <w:r>
        <w:t xml:space="preserve"> O'zbekistonda kriptoaktivlar muomalasi maxsus tartibga soluvchi organ tomonidan tartibga solinadi; ushbu sohadagi normativ hujjatlar va organning aniq vakolatlari rasmiy manbalar (lex.uz va tegishli organning rasmiy resurslari) bo'yicha aniqlashtirilishi tavsiya etiladi.</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