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p>
      <w:r>
        <w:br w:type="page"/>
      </w:r>
    </w:p>
    <w:p>
      <w:pPr>
        <w:pStyle w:val="Heading1"/>
        <w:jc w:val="center"/>
      </w:pPr>
      <w:r>
        <w:t xml:space="preserve">II BOB. PUL YUVISH VA TERRORIZMNI MOLIYALASHTIRISH SOHASIDAGI QONUNCHILIK BUZILISHLARI UCHUN JAVOBGARLIK ASOSLARI</w:t>
      </w:r>
    </w:p>
    <w:p>
      <w:pPr>
        <w:pStyle w:val="Heading2"/>
        <w:jc w:val="both"/>
      </w:pPr>
      <w:r>
        <w:t xml:space="preserve">2.1. Pul yuvish va terrorizmni moliyalashtirish uchun jinoiy javobgarlik</w:t>
      </w:r>
    </w:p>
    <w:p>
      <w:pPr>
        <w:spacing w:before="0" w:after="0" w:line="360" w:lineRule="auto"/>
        <w:ind w:firstLine="709"/>
        <w:jc w:val="both"/>
      </w:pPr>
      <w:r>
        <w:t xml:space="preserve">Pul yuvishga va terrorizmni moliyalashtirishga qarshi kurashishning butun huquqiy tizimida jinoiy javobgarlik instituti markaziy o'rin egallaydi. Birinchi bobda tahlil qilingan moliyaviy nazorat mexanizmlari, mijozni identifikatsiya qilish tartiblari va shubhali operatsiyalar to'g'risida xabar berish institutlari jinoyatning oldini olishga va uni aniqlashga xizmat qilsa, jinoiy javobgarlik aynan sodir etilgan qilmish uchun davlat majburlovini qo'llashning eng keskin shaklidir. Aynan jinoiy-huquqiy taqiq va jazo tahdidi pul yuvish va terrorizmni moliyalashtirishga qarshi kurashishning huquqiy himoya mexanizmini yakunlaydi va unga majburiy kuch baxsh etadi. Mazkur paragrafda O'zbekiston Respublikasi qonunchiligida jinoiy daromadlarni legallashtirish va terrorizmni moliyalashtirish uchun belgilangan jinoiy javobgarlikning huquqiy tabiati, jinoyat tarkibining unsurlari, malakalovchi belgilar, jazo choralari hamda javobgarlikni amalga oshirish bilan bog'liq nazariy va amaliy muammolar izchil tahlil qilinadi.</w:t>
      </w:r>
    </w:p>
    <w:p>
      <w:pPr>
        <w:spacing w:before="0" w:after="0" w:line="360" w:lineRule="auto"/>
        <w:ind w:firstLine="709"/>
        <w:jc w:val="both"/>
      </w:pPr>
      <w:r>
        <w:t xml:space="preserve">Pul yuvish uchun jinoiy javobgarlikni tahlil qilishda, eng avvalo, ushbu jinoyatning O'zbekiston Respublikasi Jinoyat kodeksidagi o'rnini va tizimli bog'liqligini aniqlash lozim. Jinoiy faoliyatdan olingan daromadlarni legallashtirish iqtisodiyot sohasidagi jinoyatlar tizimiga kiritilgan bo'lib, bu mazkur qilmishning asosiy himoya obyekti iqtisodiy munosabatlar ekanligini ko'rsatadi.</w:t>
      </w:r>
      <w:r>
        <w:rPr>
          <w:rStyle w:val="FootnoteReference"/>
        </w:rPr>
        <w:footnoteReference w:id="19"/>
      </w:r>
      <w:r>
        <w:t xml:space="preserve"> Qonun chiqaruvchi pul yuvishni alohida jinoyat sifatida belgilash orqali bir muhim huquqiy maqsadni — jinoiy daromadlarni qonuniy iqtisodiy aylanmaga kiritish jarayonining o'ziga mustaqil jinoiy-huquqiy baho berishni ko'zlagan. Bunday yondashuv xalqaro standartlarga, xususan Vena va Palermo konvensiyalarining talablariga to'liq muvofiq bo'lib, u jinoyatchini nafaqat dastlabki, predikat jinoyat uchun, balki undan olingan daromadni legallashtirgani uchun ham javobgarlikka tortish imkonini beradi.</w:t>
      </w:r>
    </w:p>
    <w:p>
      <w:pPr>
        <w:spacing w:before="0" w:after="0" w:line="360" w:lineRule="auto"/>
        <w:ind w:firstLine="709"/>
        <w:jc w:val="both"/>
      </w:pPr>
      <w:r>
        <w:t xml:space="preserve">Jinoyat tarkibining birinchi unsuri — jinoyat obyektini batafsil tahlil qilish zarur. Yuqorida qayd etilganidek, pul yuvishning bevosita obyekti davlatning moliya-kredit tizimining normal faoliyati, iqtisodiy munosabatlarning qonuniyligi va shaffofligini ta'minlovchi ijtimoiy munosabatlardir. Doktrinada mazkur jinoyatning obyekti masalasida ma'lum munozara mavjud: ayrim olimlar uning asosiy obyekti sifatida iqtisodiy faoliyat sohasidagi munosabatlarni ko'rsatsa, boshqalari adliya manfaatlarini, ya'ni jinoyatdan olingan daromadni qonuniy aylanmaga kiritish orqali huquqni muhofaza qiluvchi organlarning faoliyatiga to'sqinlik qilinishini ham qo'shimcha obyekt sifatida e'tirof etadilar. Mazkur ikki yondashuvni uyg'unlashtirgan holda, pul yuvishni ko'p obyektli jinoyat sifatida talqin qilish maqsadga muvofiq, zero u bir vaqtning o'zida ham iqtisodiy tartibga, ham adliya manfaatlariga tajovuz qiladi. Jinoyat predmeti esa jinoiy faoliyat natijasida olingan pul mablag'lari va boshqa mol-mulk bo'lib, uning huquqiy chegaralari, birinchi bobda qayd etilganidek, raqamli aktivlarni ham qamrab oladigan tarzda kengayib bormoqda.</w:t>
      </w:r>
    </w:p>
    <w:p>
      <w:pPr>
        <w:spacing w:before="0" w:after="0" w:line="360" w:lineRule="auto"/>
        <w:ind w:firstLine="709"/>
        <w:jc w:val="both"/>
      </w:pPr>
      <w:r>
        <w:t xml:space="preserve">Jinoyatning obyektiv tomoni pul yuvish tarkibini tahlil qilishdagi eng murakkab va amaliy ahamiyatga molik masaladir. Obyektiv tomon jinoiy daromadlarga qonuniy tus berishga qaratilgan faol harakatlarda — bunday mablag'lar yoki mol-mulk bilan moliyaviy operatsiyalar va boshqa bitimlar tuzishda, ulardan tadbirkorlik yoki boshqa iqtisodiy faoliyatda foydalanishda, mol-mulkning haqiqiy tabiati, manbai, joylashgan o'rni yoki unga egalik qilish huquqini yashirish yoki niqoblashda namoyon bo'ladi. Muhim nazariy masala — jinoyat tarkibining formal yoki moddiy ekanligini aniqlashdir. Ko'pchilik tadqiqotchilarning fikriga ko'ra, pul yuvish formal tarkibga ega bo'lib, jinoyat legallashtirishga qaratilgan harakatlar sodir etilgan paytdan tugallangan deb hisoblanadi, ya'ni aybdor mablag'larni to'liq "tozalashga" erishgan-erishmaganligidan qat'i nazar javobgarlik yuzaga keladi. Bu yondashuv jinoyatga qarshi kurashning samaradorligini oshiradi, zero u jarayonning yakuniy natijasini kutmasdan, uning boshlang'ich bosqichidayoq jinoiy-huquqiy ta'sir ko'rsatish imkonini beradi.</w:t>
      </w:r>
    </w:p>
    <w:p>
      <w:pPr>
        <w:spacing w:before="0" w:after="0" w:line="360" w:lineRule="auto"/>
        <w:ind w:firstLine="709"/>
        <w:jc w:val="both"/>
      </w:pPr>
      <w:r>
        <w:t xml:space="preserve">Obyektiv tomonning shakllari ham alohida tahlilni talab qiladi. Legallashtirish ikki asosiy ko'rinishda namoyon bo'lishi mumkin: birinchidan, jinoiy mablag'lar bilan moliyaviy operatsiyalar — bank o'tkazmalari, depozit qo'yish, valuta almashtirish, qimmatli qog'ozlar sotib olish kabi rasmiy moliya tizimi orqali amalga oshiriladigan harakatlar; ikkinchidan, boshqa bitimlar — ko'chmas mulk, transport vositalari yoki qimmatbaho buyumlarni xarid qilish, sovg'a qilish, ularni nizom kapitaliga qo'shish kabi fuqarolik-huquqiy munosabatlar orqali amalga oshiriladigan harakatlar. Bunday keng qamrovli ta'rif jinoyatchilarning turli-tuman sxemalarini huquqiy javobgarlik doirasiga olish imkonini beradi. Shu o'rinda pul yuvishni unga o'xshash, biroq mustaqil jinoyat tarkiblaridan — jinoiy yo'l bilan topilganligini bilgan holda mol-mulkni egallab olish yoki uni yashirishdan aniq farqlash zarurati yuzaga keladi. Mazkur jinoyatlarning umumiy jihati jinoiy mol-mulk bilan munosabatda bo'lishida namoyon bo'lsa-da, ularning hal qiluvchi farqi maqsadda mujassam: jinoiy mol-mulkni egallashda shaxs undan oddiy moddiy manfaat ko'rishni ko'zlasa, legallashtirishda esa mablag'ga qonuniy iqtisodiy faoliyat mahsuli qiyofasini berish, ya'ni uning noqonuniy izini yo'qotish maqsadi mavjud bo'ladi. Ushbu chegaralovchi mezonni to'g'ri qo'llash amaliyotda jinoyatlarni aniq malakalash uchun hal qiluvchi ahamiyatga ega.</w:t>
      </w:r>
    </w:p>
    <w:p>
      <w:pPr>
        <w:spacing w:before="0" w:after="0" w:line="360" w:lineRule="auto"/>
        <w:ind w:firstLine="709"/>
        <w:jc w:val="both"/>
      </w:pPr>
      <w:r>
        <w:t xml:space="preserve">Obyektiv tomonning yana bir muhim jihati — legallashtirilayotgan mol-mulkning predikat jinoyat natijasida olinganligi shartidir. Predikat jinoyat tushunchasi, birinchi bobda ta'kidlanganidek, pul yuvish institutining markaziy kategoriyasi bo'lib, u legallashtirish harakatlaridan mantiqan oldin sodir etilgan boshqa jinoyatning mavjudligini taqozo etadi. Bu yerda nazariy va amaliy jihatdan o'ta muhim savol yuzaga keladi: pul yuvish uchun javobgarlikka tortish uchun predikat jinoyat yuzasidan alohida ayblov hukmi chiqarilgan bo'lishi shartmi yoki mol-mulkning jinoiy kelib chiqishini boshqa dalillar bilan asoslash kifoya qiladimi? Zamonaviy xalqaro standartlar va ilg'or amaliyot ikkinchi yondashuvni ma'qullaydi, ya'ni predikat jinoyat uchun alohida hukm mavjud bo'lmasa-da, mol-mulkning jinoiy manbai isbotlangan taqdirda pul yuvish uchun javobgarlik yuzaga kelishi mumkin. Ushbu yondashuv jinoiy daromadlarga qarshi kurashning samaradorligi uchun hal qiluvchi ahamiyatga ega, zero predikat jinoyat ko'pincha boshqa yurisdiksiyada sodir etilgan yoki uni alohida isbotlash murakkab bo'lishi mumkin.</w:t>
      </w:r>
    </w:p>
    <w:p>
      <w:pPr>
        <w:spacing w:before="0" w:after="0" w:line="360" w:lineRule="auto"/>
        <w:ind w:firstLine="709"/>
        <w:jc w:val="both"/>
      </w:pPr>
      <w:r>
        <w:t xml:space="preserve">Jinoyatning subyektiv tomoni pul yuvish tarkibining eng nozik va amaliyotda eng ko'p qiyinchilik tug'diradigan unsuridir. Pul yuvish faqat to'g'ri qasd shaklidagi aybdorlik bilan sodir etiladi: aybdor shaxs o'zi operatsiya amalga oshirayotgan mol-mulkning jinoiy faoliyatdan olinganligini bilishi va aynan unga qonuniy tus berishni — uning noqonuniy manbaini yashirish yoki niqoblashni maqsad qilishi lozim. Aynan shu ikki subyektiv element — mol-mulkning jinoiy kelib chiqishini bilish va legallashtirish maqsadining mavjudligi — pul yuvishni boshqa qilmishlardan ajratib turadi va ularni isbotlash tergov hamda sud organlari oldida turgan eng murakkab vazifadir. Amaliyotda aybdor o'z qasdini ochiq tan olmaydigan hollarda, uning subyektiv munosabati bilvosita dalillar — operatsiyalarning g'ayrioddiy tabiati, ularning iqtisodiy mantiqdan xoliligi, mol-mulk manbai to'g'risida soxta hujjatlar taqdim etilishi va shu kabi holatlar majmui orqali asoslanadi. Ushbu masala diplomning sud-tergov amaliyotiga bag'ishlangan keyingi paragrafida batafsil tahlil qilinadi.</w:t>
      </w:r>
    </w:p>
    <w:p>
      <w:pPr>
        <w:spacing w:before="0" w:after="0" w:line="360" w:lineRule="auto"/>
        <w:ind w:firstLine="709"/>
        <w:jc w:val="both"/>
      </w:pPr>
      <w:r>
        <w:t xml:space="preserve">Jinoyat subyekti masalasida ham bir qator nazariy jihatlarni qayd etish lozim. Pul yuvishning subyekti sifatida qonunda belgilangan yoshga to'lgan, aqli raso jismoniy shaxs tan olinadi. Doktrinada muhokama qilinadigan murakkab masalalardan biri — predikat jinoyatni sodir etgan shaxsning o'zi ushbu jinoyatdan olingan daromadni legallashtirgani uchun alohida javobgarlikka tortilishi mumkinmi, degan o'z-o'zini legallashtirish (samolegallashtirish) muammosidir. Bu masala turli huquqiy tizimlarda turlicha hal etiladi: ayrim mamlakatlarda o'z-o'zini legallashtirish mustaqil jinoyat sifatida e'tirof etilsa, boshqalarda u predikat jinoyatga singdirilgan deb hisoblanadi. Ushbu masalaning to'g'ri hal etilishi jinoyatlar majmui qoidalarini qo'llash va jazoning adolatli individuallashtirilishi uchun muhim ahamiyatga ega. Bundan tashqari, zamonaviy sharoitda yuridik shaxslarning pul yuvish uchun javobgarligi masalasi ham dolzarb bo'lib, FATF standartlari yuridik shaxslarga nisbatan ham samarali, mutanosib va tiyib turuvchi sanksiyalar joriy etishni tavsiya qiladi.</w:t>
      </w:r>
    </w:p>
    <w:p>
      <w:pPr>
        <w:spacing w:before="0" w:after="0" w:line="360" w:lineRule="auto"/>
        <w:ind w:firstLine="709"/>
        <w:jc w:val="both"/>
      </w:pPr>
      <w:r>
        <w:t xml:space="preserve">Pul yuvish jinoyatining malakalovchi va o'ta malakalovchi belgilarini tahlil qilish javobgarlikning differensiatsiyasini tushunish imkonini beradi. Jinoiy-huquqiy normalar odatda jinoyatning bir necha turdagi malakalovchi belgilarini nazarda tutadi, ular orasida jinoyatning bir guruh shaxslar tomonidan oldindan til biriktirib yoki uyushgan guruh tomonidan sodir etilishi, katta yoki o'ta katta miqdorda amalga oshirilishi, shaxs tomonidan o'z xizmat mavqeidan foydalangan holda sodir etilishi kabilar mavjud. Ushbu malakalovchi belgilar jinoyatning ijtimoiy xavflilik darajasini oshiruvchi holatlar bo'lib, ular uchun qonun og'irroq jazo choralarini belgilaydi. Jazo tizimi odatda jarima, mol-mulkni musodara qilish va ozodlikdan mahrum qilish kabi choralarni o'z ichiga oladi, bunda jinoiy daromadni musodara qilish alohida ahamiyat kasb etadi, zero u jinoyatning iqtisodiy asosini yo'q qilishga, ya'ni jinoyatchini uning samarasidan mahrum etishga qaratilgan. Aynan musodara instituti pul yuvishga qarshi kurashning eng samarali vositalaridan biri sifatida e'tirof etiladi, chunki u jinoiy faoliyatning asosiy motivi — moddiy manfaatga zarba beradi.</w:t>
      </w:r>
    </w:p>
    <w:p>
      <w:pPr>
        <w:spacing w:before="0" w:after="0" w:line="360" w:lineRule="auto"/>
        <w:ind w:firstLine="709"/>
        <w:jc w:val="both"/>
      </w:pPr>
      <w:r>
        <w:t xml:space="preserve">Musodara institutining zamonaviy rivojlanishi alohida nazariy e'tiborni talab qiladi. An'anaviy musodara faqat aniq jinoyatdan olingani isbotlangan mol-mulkka nisbatan qo'llanilsa, xalqaro amaliyotda kengaytirilgan musodara (extended confiscation) konsepsiyasi tobora keng tarqalmoqda. Ushbu yondashuvga ko'ra, sudlanuvchining qonuniy daromadlariga mutanosib bo'lmagan, kelib chiqishi izohlanmagan mol-mulki ham, agar uning jinoiy manbadan olingani ehtimoli yuqori bo'lsa, musodara qilinishi mumkin. Bundan tashqari, jinoyatchi mol-mulkni uchinchi shaxslarga o'tkazib yuborgan hollarda, agar bu shaxslar mol-mulkning jinoiy kelib chiqishidan xabardor bo'lsa, uni ulardan ham undirish mexanizmlari ishlab chiqilmoqda. Mazkur institutlar jinoiy daromadlarni izga tushirish va qaytarishning samaradorligini sezilarli oshiradi, biroq ular mulk huquqi va aybsizlik prezumpsiyasi kabi fundamental kafolatlar bilan ehtiyotkorona muvozanatlangan bo'lishi shart, aks holda inson huquqlarining buzilishiga olib kelishi mumkin.</w:t>
      </w:r>
    </w:p>
    <w:p>
      <w:pPr>
        <w:spacing w:before="0" w:after="0" w:line="360" w:lineRule="auto"/>
        <w:ind w:firstLine="709"/>
        <w:jc w:val="both"/>
      </w:pPr>
      <w:r>
        <w:t xml:space="preserve">Tugallanmagan jinoyat va ishtirokchilik masalalari ham pul yuvish kontekstida o'ziga xos ahamiyat kasb etadi. Jinoyatning formal tarkibga ega ekanligi uni tugallangan deb tan olish chegarasini erta belgilasa-da, legallashtirishga tayyorgarlik ko'rish yoki unga suiqasd qilish hollari ham nazariy jihatdan mumkin. Ayniqsa, pul yuvish ko'pincha bir necha shaxsning muvofiqlashtirilgan harakatlari natijasida amalga oshirilganligi sababli, ishtirokchilik institutining qo'llanilishi muhim ahamiyatga ega: legallashtirish sxemasini tashkil etgan, unga rahbarlik qilgan yoki ko'maklashgan shaxslarning har biri o'z roliga muvofiq javobgarlikka tortilishi lozim. Bu, ayniqsa, professional "pul yuvuvchilar" — boshqalar uchun haq evaziga jinoiy mablag'larni legallashtirish xizmatini ko'rsatuvchi shaxslar va tuzilmalarga qarshi kurashda muhim, zero ular zamonaviy uyushgan jinoyatchilikning ajralmas qismiga aylangan.</w:t>
      </w:r>
    </w:p>
    <w:p>
      <w:pPr>
        <w:spacing w:before="0" w:after="0" w:line="360" w:lineRule="auto"/>
        <w:ind w:firstLine="709"/>
        <w:jc w:val="both"/>
      </w:pPr>
      <w:r>
        <w:t xml:space="preserve">Terrorizmni moliyalashtirish uchun jinoiy javobgarlik o'ziga xos xususiyatlarga ega bo'lib, u pul yuvish uchun javobgarlikdan bir qator jihatlari bilan farqlanadi. Terrorizmni moliyalashtirish O'zbekiston Respublikasi Jinoyat kodeksida jamoat xavfsizligiga qarshi jinoyatlar tizimida, terrorizmga oid normalar doirasida tartibga solinadi.</w:t>
      </w:r>
      <w:r>
        <w:rPr>
          <w:rStyle w:val="FootnoteReference"/>
        </w:rPr>
        <w:footnoteReference w:id="20"/>
      </w:r>
      <w:r>
        <w:t xml:space="preserve"> Bu mazkur qilmishning asosiy himoya obyekti iqtisodiy munosabatlar emas, balki jamoat xavfsizligi, davlatning konstitutsiyaviy tuzumi va fuqarolarning hayoti hamda sog'lig'i ekanligini ko'rsatadi. Terrorizmni moliyalashtirishning obyektiv tomoni terroristik faoliyatni amalga oshirish, terroristik tashkilot yoki alohida terrorchini ta'minlash maqsadida mablag'larni taqdim etish yoki yig'ishda namoyon bo'ladi. Bu yerda muhim jihat shundaki, jinoyat formal tarkibga ega bo'lib, mablag'lar haqiqatan ham terroristik harakatda foydalanilgan-foydalanilmaganligidan qat'i nazar tugallangan deb hisoblanadi — aynan mablag'larni taqdim etish yoki yig'ish harakatining o'zi jinoiy-huquqiy baho uchun yetarli.</w:t>
      </w:r>
    </w:p>
    <w:p>
      <w:pPr>
        <w:spacing w:before="0" w:after="0" w:line="360" w:lineRule="auto"/>
        <w:ind w:firstLine="709"/>
        <w:jc w:val="both"/>
      </w:pPr>
      <w:r>
        <w:t xml:space="preserve">Terrorizmni moliyalashtirishning subyektiv tomoni ham o'ziga xos. Jinoyat to'g'ri qasd bilan sodir etilib, aybdor mablag'lar terroristik maqsadlarda foydalanilishini bilishi yoki shunday niyatda bo'lishi lozim. Pul yuvishdan farqli o'laroq, bu yerda predikat jinoyatning mavjudligi shart emas — mablag'lar mutlaqo qonuniy manbadan, masalan halol tadbirkorlikdan yoki xayriya yig'imlaridan olingan bo'lishi mumkin, ammo agar ular terroristik maqsadga yo'naltirilsa, jinoyat tarkibi mavjud bo'ladi. Aynan shu xususiyat terrorizmni moliyalashtirishni aniqlash va isbotlashni o'ziga xos tarzda murakkablashtiradi, zero bu yerda nazoratning diqqat markazida mablag'ning manbai emas, balki uning mo'ljallangan maqsadi turadi. Shuningdek, terrorizmni moliyalashtirish ko'pincha kichik miqdordagi mablag'lar bilan amalga oshirilishi mumkin, bu esa an'anaviy, yirik operatsiyalarga yo'naltirilgan moliyaviy nazorat mexanizmlarining samaradorligini cheklaydi.</w:t>
      </w:r>
    </w:p>
    <w:p>
      <w:pPr>
        <w:spacing w:before="0" w:after="0" w:line="360" w:lineRule="auto"/>
        <w:ind w:firstLine="709"/>
        <w:jc w:val="both"/>
      </w:pPr>
      <w:r>
        <w:t xml:space="preserve">Terrorizmni moliyalashtirishning obyektiv tomoni ikki asosiy shaklda — mablag'larni taqdim etish va ularni yig'ishda namoyon bo'ladi, bunda "mablag'" tushunchasi keng talqin qilinadi va u nafaqat pul vositalarini, balki har qanday moddiy aktivlarni, jumladan qurol-yarog', portlovchi moddalar, hujjatlar va boshqa moddiy yordamni ham qamrab oladi. Bu terrorizmni moliyalashtirishni terroristik faoliyatga ko'maklashishning boshqa shakllaridan ajratish zaruratini keltirib chiqaradi, zero moliyaviy ta'minlash terrorizmning moddiy-texnik asosini tashkil etadi. Terrorizmni moliyalashtirishni kriminallashtirish bevosita xalqaro majburiyatlardan kelib chiqadi: 1999-yilgi terrorizmni moliyalashtirishga qarshi Xalqaro konvensiya, BMT Xavfsizlik Kengashining tegishli rezolyutsiyalari va FATF tavsiyalari davlatlardan ushbu qilmishni alohida, og'ir jinoyat sifatida belgilashni talab qiladi. Aynan shu sababli terrorizmni moliyalashtirish uchun belgilangan jazo choralari, qoida tariqasida, pul yuvish uchun nazarda tutilgan jazodan og'irroq bo'lib, bu mazkur jinoyatning jamoat xavfsizligiga nisbatan yuqori darajadagi tahdidini aks ettiradi.</w:t>
      </w:r>
    </w:p>
    <w:p>
      <w:pPr>
        <w:spacing w:before="0" w:after="0" w:line="360" w:lineRule="auto"/>
        <w:ind w:firstLine="709"/>
        <w:jc w:val="both"/>
      </w:pPr>
      <w:r>
        <w:t xml:space="preserve">Pul yuvish va terrorizmni moliyalashtirish uchun jinoiy javobgarlikni qiyosiy tahlil qilish ularning huquqiy tabiatidagi tub farqlarni yana bir bor tasdiqlaydi va ayni paytda umumiy jihatlarini ham namoyon etadi. Ikkala jinoyat ham qasddan sodir etiladigan, formal tarkibli og'ir jinoyatlar bo'lib, ularga qarshi kurashda musodara va aktivlarni muzlatish institutlari muhim rol o'ynaydi. Shu bilan birga, ular obyekti (iqtisodiy munosabatlar va jamoat xavfsizligi), predikat jinoyatga munosabati (pul yuvishda zarur, terrorizmni moliyalashtirishda zarur emas) va subyektiv tomonning yo'nalishi (qonuniylik ko'rinishini berish va terroristik maqsadga yo'naltirish) bo'yicha farqlanadi. Ushbu farqlarni aniq tushunish jinoyatlarni to'g'ri malakalash, javobgarlik chegaralarini belgilash va har bir jinoyatning o'ziga xos xususiyatlarini hisobga olgan holda samarali jinoiy siyosat yuritish uchun zarurdir.</w:t>
      </w:r>
    </w:p>
    <w:p>
      <w:pPr>
        <w:spacing w:before="0" w:after="0" w:line="360" w:lineRule="auto"/>
        <w:ind w:firstLine="709"/>
        <w:jc w:val="both"/>
      </w:pPr>
      <w:r>
        <w:t xml:space="preserve">Mazkur paragrafda o'tkazilgan tahlil shuni ko'rsatadiki, O'zbekiston Respublikasi qonunchiligida pul yuvish va terrorizmni moliyalashtirish uchun jinoiy javobgarlik xalqaro standartlarga muvofiq, ushbu jinoyatlarning o'ziga xos huquqiy tabiatini hisobga olgan holda belgilangan. Pul yuvish iqtisodiy jinoyat sifatida, to'g'ri qasd va legallashtirish maxsus maqsadi bilan tavsiflanuvchi, predikat jinoyatga asoslanadigan formal tarkibli jinoyat bo'lib, uning subyektiv tomonini — mol-mulkning jinoiy kelib chiqishini bilish va legallashtirish maqsadini isbotlash amaliyotning eng murakkab vazifasi bo'lib qoladi. Terrorizmni moliyalashtirish esa jamoat xavfsizligiga qarshi, predikat jinoyatga bog'liq bo'lmagan, mablag'ning maqsadli yo'naltirilishi bilan tavsiflanuvchi formal tarkibli jinoyatdir. Har ikkala jinoyatga qarshi kurashda jinoiy daromadlarni va terroristik mablag'larni musodara qilish hamda muzlatish alohida ahamiyat kasb etadi. Shu bilan birga, tahlil javobgarlikni amalga oshirishda bir qator hal etilishi lozim bo'lgan masalalarni — qasdni isbotlash, predikat jinoyatning roli, o'z-o'zini legallashtirish va yuridik shaxslar javobgarligi muammolarini namoyon etdi. Ushbu masalalar nazariy jihatdan emas, balki real sud-tergov amaliyoti orqali yaqqolroq ochib beriladi, shu bois navbatdagi paragrafda aynan amaliyot materiallari tahlil qilinadi.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 w:id="19">
    <w:p>
      <w:pPr>
        <w:pStyle w:val="FootnoteText"/>
        <w:jc w:val="both"/>
      </w:pPr>
      <w:r>
        <w:rPr>
          <w:rStyle w:val="FootnoteReference"/>
        </w:rPr>
        <w:footnoteRef/>
      </w:r>
      <w:r>
        <w:t xml:space="preserve"> O'zbekiston Respublikasi Jinoyat kodeksining 243-moddasi iqtisodiyot sohasidagi jinoyatlarga oid bobda joylashgan. Moddaning aniq tarkibi, malakalovchi belgilari va sanksiyalari amaldagi tahrir bo'yicha (lex.uz) tekshirilishi lozim.</w:t>
      </w:r>
    </w:p>
  </w:footnote>
  <w:footnote w:id="20">
    <w:p>
      <w:pPr>
        <w:pStyle w:val="FootnoteText"/>
        <w:jc w:val="both"/>
      </w:pPr>
      <w:r>
        <w:rPr>
          <w:rStyle w:val="FootnoteReference"/>
        </w:rPr>
        <w:footnoteRef/>
      </w:r>
      <w:r>
        <w:t xml:space="preserve"> Terrorizmni moliyalashtirish uchun javobgarlik O'zbekiston Respublikasi Jinoyat kodeksining jamoat xavfsizligiga qarshi jinoyatlarga oid normalarida (jumladan 155-modda doirasida) nazarda tutilgan. Aniq modda raqami va tarkibi amaldagi qonunchilik bo'yicha aniqlashtirilishi tavsiya etiladi.</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