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Software Requirements Specification(SRS)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Hospital Management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