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5C99" w:val="clear"/>
        <w:spacing w:after="0" w:before="16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PAPER SUMMARY</w:t>
      </w:r>
    </w:p>
    <w:p>
      <w:pPr>
        <w:shd w:fill="1F5C9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Quantum Reinforcement Learning for Volt-VAR Control</w:t>
      </w:r>
    </w:p>
    <w:p>
      <w:pPr>
        <w:shd w:fill="1F5C9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 Power Distribution Systems</w:t>
      </w:r>
    </w:p>
    <w:p>
      <w:pPr>
        <w:shd w:fill="1F5C99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Ding Lin, Jianhui Wang, Huan-Hsin Tseng, Tianqiao Zhao, Meng Yue, Shinjae Yoo</w:t>
      </w:r>
    </w:p>
    <w:p>
      <w:pPr>
        <w:shd w:fill="1F5C99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D0E4F7"/>
          <w:sz w:val="18"/>
          <w:szCs w:val="18"/>
        </w:rPr>
        <w:t xml:space="preserve">IEEE Open Access Journal of Power and Energy, Vol. 12, 2025  |  DOI: 10.1109/OAJPE.2025.3634993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Overview &amp; Motivation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Volt-VAR Control (VVC) is essential in active power distribution networks — it optimizes voltage profiles and manages reactive power flow to ensure stable grid operation. Traditional VVC uses capacitor banks, voltage regulators, and load tap changers (LTCs). Controlling these devices simultaneously is a high-dimensional, complex optimization problem.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Not Classical Deep Reinforcement Learning (DRL)?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DRL can learn adaptive control policies from real-time data — promising for VVC.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However, DRL requires large parameterized neural networks, raising concerns about model interpretability, overfitting risk, and heavy computational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Over-parameterization becomes a serious bottleneck as network scale increases (e.g., 123-bus systems).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Quantum Solution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Variational Quantum Circuits (VQCs) are the quantum analogs of classical neural networks. They encode information into high-dimensional Hilbert spaces using superposition and entanglement, offering strong expressive power with far fewer trainable parameters. This paper proposes QE-SAC — a Quantum Enhanced Soft Actor-Critic algorithm — that achieves comparable or better performance than classical SAC using only ~1% of the parameters.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Problem Formulation (VVC as MDP)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VVC problem is cast as a Markov Decision Process (MDP): M = (S, A, r, P, γ).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8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S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Voltages at all nodes, status of capacitors/regulators/batteries, real power losses, time step 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 A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Adjustments to voltage regulators (tap positions), capacitor switching (on/off), battery discharge levels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Reward r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Negative of objective: penalizes voltage violations, control effort, and real power losses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P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Computed by OpenDSS — a full 3-phase unbalanced AC power flow simulator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 γ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 — emphasizes long-horizon planning over a 24-hour control horizon (24 time steps)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Table: MDP Components for the VVC Problem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Optimization Objective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agent minimizes a weighted combination of three loss functions over 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fvv (Voltage Violation): Counts how many node voltages fall outside [0.95, 1.05] per unit at each time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fcl (Control Loss): Penalizes switching actions on capacitors, regulator tap changes, and battery discharging — discouraging unnecessary device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fpl (Power Loss): Ratio of real line losses to total system power — minimizing energy waste.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reward at each step is r(st, at) = −[α·fvv + β·fcl + γ·fpl], with weights α, β, γ balancing competing objectives.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Proposed Algorithm: QE-SAC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Soft Actor-Critic (SAC) Foundation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SAC is the classical RL backbone. It uses maximum entropy reinforcement learning: the agent maximizes both expected return AND the entropy of its policy, promoting exploration and robustness. The objective is: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J(π) = E [ Σ γt (r(st,at) + α H(π(·|st))) ]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where α (temperature) controls the trade-off between reward and policy stochasticity. SAC uses two Q-networks (to reduce overestimation bias), one policy network, and an automatically tuned temperature α.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Variational Quantum Circuits (VQCs)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A VQC replaces the classical policy network's core layers. It has three stages: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28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Encoding (Ry gates)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each latent feature s'i to a qubit rotation: |s'i⟩ = Ry(s'i)|0⟩. Classical data → quantum state in Hilbert space.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Variational 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Rx rotation + CNOT entanglement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 variational layers, each with Rx(ςi) rotations on all qubits and CNOT gates on adjacent qubit pairs (linear nearest-neighbor topology). Parameters ς are learned.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Pauli-Z expectation ⟨Z⟩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Collapses quantum state to classical values: ⟨Z⟩ = ⟨ψ|Z|ψ⟩. Output passed to classical post-processing layers.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Table: VQC Structure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Gradients of VQC parameters are computed using the parameter-shift rule: ∂⟨σz⟩/∂ςi = [⟨σz⟩(ςi + π/2) − ⟨σz⟩(ςi − π/2)] / 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Hybrid CAE-VQC Architecture (Core Innovation)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key challenge: current quantum hardware (NISQ era) supports very few qubits — far fewer than the state dimension of real distribution systems (e.g., 297 features for the 123-bus system). The solution is a three-stage hybrid pipeline: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580"/>
      </w:tblGrid>
      <w:tr>
        <w:trPr>
          <w:tblHeader/>
        </w:trPr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Classical Autoencoder (CAE)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Encoder compresses high-dimensional state s ∈ ℝⁿ → compact latent vector s' ∈ ℝᵐ (m = number of qubits = 8). Decoder reconstructs s from s' during training only, ensuring information is preserved. Pre-trained offline on random rollouts, then periodically fine-tuned every C=500 gradient steps to track evolving state distributions.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Variational Quantum Circuit (VQC)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Processes the 8-dimensional latent vector s' on 8 qubits with 2 variational layers. Leverages quantum superposition and entanglement to extract rich policy features with minimal parameters (16 parameters per layer × 8 qubits).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Classical Post-Processing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Linear layer η: ℝᵐ → ℝ|A| maps VQC output to per-device action dimensions. Softmax produces discrete probability distributions over actions for each control device.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2 Summary: CAE-VQC Hybrid Policy Network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Domain-Specific Design for VVC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VVC has two specific challenges addressed by QE-SAC's architecture: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Factorized Per-Device Actor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With N heterogeneous control devices, the full joint action space A = A1 × A2 × ... × AN is combinatorially large and intractable to model directly. QE-SAC uses a factorized policy: π(at|st) = ∏ πi(a(i)t|st), outputting one categorical distribution per device from shared features. This enables device-specific policies while keeping complexity tractable.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Shared-Encoder Multi-Head Critic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Each of the two Q-networks shares a common state encoder and outputs N value vectors — one per device: Qφ(st) = [Q1φ(st,·), Q2φ(st,·), ..., QNφ(st,·)]. This allows shared feature learning while retaining device-level value estimation.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Co-Adaptive Autoencoder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Unlike prior QRL work that uses fixed encoders (e.g., PCA), QE-SAC continuously fine-tunes the autoencoder using a dedicated replay buffer BCAE (separate from the RL buffer). This keeps latent representations aligned with the non-stationary grid operating conditions. Stabilization strategies include: periodic updates every C steps, a smaller learning rate for the encoder, and reconstruction error monitoring with early stopping.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Experimental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Benchmark Distribution Systems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All experiments use the PowerGym reinforcement learning environment, which wraps OpenDSS for realistic 3-phase unbalanced AC power flow simulation. Three IEEE benchmark feeders are tested: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1700"/>
        <w:gridCol w:w="128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Dim.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Capacitors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Regulators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Batteries</w:t>
            </w:r>
          </w:p>
        </w:tc>
        <w:tc>
          <w:tcPr>
            <w:tcW w:type="dxa" w:w="1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IEEE 13-bus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IEEE 34-bus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IEEE 123-bus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1: Benchmark System Configurations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Each regulator has 33 tap positions; each battery has 33 discharge power levels; each capacitor is binary (on/off). The 24-hour horizon spans 24 discrete time steps.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Baseline Algorithms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78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Classical SAC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discrete SAC, fully classical actor and critic. Two hidden layers of 256 units each. Best-performing classical architecture. Serves as the primary performance benchmark.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SAC-AE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Compact SAC matching QE-SAC's parameter scale. Uses the same co-adaptive autoencoder but replaces VQC with two hidden layers of only 8 units. Isolates quantum vs. compression benefits.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QC-SAC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Hybrid SAC with the same VQC as QE-SAC but uses a fixed PCA encoder (fitted offline, frozen during training). Tests importance of encoder adaptivity vs. quantum capacity.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QE-SAC (proposed)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method: co-adaptive CAE + 8-qubit 2-layer VQC + classical post-processing. Implemented in PennyLane with default.qubit backend.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Table: Algorithm Baselines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Hyperparameters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QE-SAC / QC-SAC</w:t>
            </w:r>
          </w:p>
        </w:tc>
        <w:tc>
          <w:tcPr>
            <w:tcW w:type="dxa" w:w="2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SAC-AE</w:t>
            </w:r>
          </w:p>
        </w:tc>
        <w:tc>
          <w:tcPr>
            <w:tcW w:type="dxa" w:w="2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Hidden layers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Variational layers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Hidden units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 of qubits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 factor 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Replay buffer 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Mini-batch 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 update factor 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CAE update freq. 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2: Hyperparameter Settings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Numerical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Ablation: Autoencoder Update Frequency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Three update frequencies were tested for the CAE fine-tuning interval C ∈ {100, 500, 1000} on the 123-bus system. All settings achieved stable convergence. C = 100 (most frequent) introduced slightly higher reward variance due to latent-space drift from rapid representation changes. C = 500 provided the best trade-off between adaptability and training stability and was adopted as the default for all subsequent experiments.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Performance Comparison (Table 3)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900"/>
        <w:gridCol w:w="900"/>
        <w:gridCol w:w="900"/>
        <w:gridCol w:w="900"/>
        <w:gridCol w:w="900"/>
        <w:gridCol w:w="90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Algorithm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Cum. Reward 13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Cum. Reward 34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Cum. Reward 123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V. Viol. 13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V. Viol. 34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V. Viol. 123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Time 13 (min)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Time 34 (min)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Time 123 (min)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QE-SAC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-5.39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-5.15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-9.53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QC-SAC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-5.91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-6.03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-10.78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-5.41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-5.21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-9.72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SAC-AE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N/A*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3: Performance Comparison (Cumulative Rewards, Voltage Violations, Convergence Time) — * Cannot converge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Key Performance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QE-SAC achieved zero voltage violations on both the 13-bus and 123-bus systems — the primary safety metric.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34-bus system, QE-SAC reduced voltage violations to 0.04 vs. 0.06 for classical SAC — a 33% improvement.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QE-SAC achieved comparable or better cumulative rewards vs. classical SAC across all three systems despite using ~1% of the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SAC-AE (same parameter count, no quantum circuit) failed to converge on any system — confirming that quantum processing, not just parameter reduction, drives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QC-SAC (fixed PCA encoder + VQC) converged but with inferior performance vs. QE-SAC — highlighting the importance of the co-adaptive autoencoder.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QE-SAC converged fastest in the largest 123-bus system (28.1 min vs. 45.6 min for SAC) — demonstrating quantum advantage at scale.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Parameter Efficiency (Table 4)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13-bus Parameters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34-bus Parameters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123-bus Parameters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SAC (classical)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899,729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1,661,196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3,213,427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SAC-AE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4,440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12,492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41,259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QE-SAC (proposed)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4,872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13,212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42,329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4: Learning Parameter Counts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QE-SAC uses ~100–200× fewer parameters than classical SAC while maintaining superior or equivalent performance. The parameter savings grow with system scale.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Convergence Speed by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QE-SAC Episodes to Convergence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QC-SAC Episodes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SAC Episodes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13-bus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34-bus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123-bus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Fastest of 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Slowest (45.6 min)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Convergence Speed Summary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Robustness Under Quantum Noise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Depolarizing Noise Model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Real quantum hardware suffers from noise — random qubit errors due to environmental interactions. The paper validates QE-SAC under a depolarizing noise channel: ε(ρ) = (1-λ)ρ + λ·I/2ⁿ, where λ is the depolarization probability. Tests used realistic error rates: 0.1% for single-qubit gates and 1% for two-qubit (CNOT) gates.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QE-SAC achieved nearly identical cumulative reward and voltage violation curves under both noisy and noise-free conditions on the 13-bus system. The algorithm is resilient to realistic quantum noise levels.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Is QE-SAC Noise-Resilient?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Shallow circuit depth (only 2 variational layers, 8 qubits) — fewer gates = fewer opportunities for noise accumulation.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Small parameter count — less complexity exposed to random perturbations.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Classical encoder enc(s) is entirely noise-free — quantum circuits only process the compact 8-dim latent representation.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Classical post-processing layer partially mitigates degraded quantum measurement outputs before action selection.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Architecture Overview (Figure 1 &amp; 2 Summary)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QE-SAC system consists of two interacting components: the classical environment and the hybrid agent.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80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QE-SAC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Classical Environment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IEEE distribution system simulated in OpenDSS. Provides 3-phase unbalanced AC power flow. Generates states, rewards, and next states.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Autoencoder (CAE)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Compresses high-dimensional state st (48/107/297-dim) → latent s't (8-dim). Pre-trained offline; fine-tuned every 500 steps using a separate CAE replay buffer.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VQC Policy Network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8-qubit, 2-layer VQC processes latent state. Angle encoding → variational layers (Rx + CNOT) → Pauli-Z measurement. Output → linear layer → Softmax → per-device action probabilities.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Classical Value Networks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Q-networks (Qφ1, Qφ2) with multi-head architecture. Shared encoder + per-device heads. Standard fully-classical implementation.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Classical Optimizer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Updates all parameters: policy (ς via param-shift rule), Q-networks (φ via TD loss), temperature (α), and periodically the CAE (θenc, θdec).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 Summary: QE-SAC System Architecture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Algorithm Flow (Algorithm 1: QE-SAC)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tblHeader/>
        </w:trP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Initialize encoder/decoder (θenc, θdec), VQC policy (ς), Q-networks (φ1, φ2), replay buffers B and BCAE.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 states via random policy. Pre-train CAE to minimize reconstruction loss (Eq. 17). Obtain initialized encoder.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step: observe state st, select action at using current policy. Observe st+1, reward rt, done signal 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(st, at, st+1, rt, d) in RL buffer B and (st, st+1) in CAE buffer BCAE.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Gradient step: sample mini-batch D. Update Q-networks by minimizing per-device TD loss (Eq. 31).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hybrid policy (VQC params ς) by minimizing per-device policy loss (Eq. 32) via parameter-shift gradients.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temperature α by minimizing entropy loss (Eq. 33) to match target entropy per device.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 update target Q-networks: φ'i = (1-ζ)φ'i + ζφi  (ζ = 0.005).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C=500 steps: sample mini-batch from BCAE. Fine-tune θenc, θdec to minimize reconstruction loss (Eq. 18).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Repeat steps 1–7 until convergence.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Algorithm 1: QE-SAC Training Procedure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Conclusions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This paper presents QE-SAC, the first quantum reinforcement learning algorithm specifically designed for multi-device Volt-VAR Control in realistic distribution systems. The three key innovations work together synergistically: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Co-adaptive CAE: Bridges the dimensionality gap between large grid state spaces and quantum hardware qubit limits. Adapts to non-stationary grid conditions unlike prior fixed-encoder approaches.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Hybrid CAE-VQC policy: Achieves strong representational power with ~1% of classical SAC parameters via quantum superposition and entanglement in a compact Hilbert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Factorized per-device actor + multi-head critic: Handles the combinatorial action space of heterogeneous devices (capacitors, regulators, batteries) under AC power-flow coupling.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results across IEEE 13-bus, 34-bus, and 123-bus systems confirm that QE-SAC: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Achieves better or comparable voltage violation performance vs. classical SAC.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Converges faster at scale (123-bus: 28.1 min vs. 45.6 min for SAC).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Operates with ~100–200× fewer trainable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Remains robust under realistic quantum hardware noise (0.1% / 1% gate error probabilities).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This work demonstrates the practical viability of quantum-enhanced reinforcement learning for complex, high-dimensional power system control under current NISQ hardware constraints.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Quick Reference: Key Equations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28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Equation</w:t>
            </w:r>
          </w:p>
        </w:tc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Reward (Eq. 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r(st,at) = −[α·fvv + β·fcl + γ·fpl]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 reward signal for VVC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SAC Objective (Eq. 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J(π) = E[Σ γt(r + α H(π|st))]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entropy RL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Encoding (Eq. 19)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|s'⟩ = ⊗ Ry(s'i)|0⟩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latent features to qubits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VQC Layer (Eq. 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U(ςk) = ∏ CNOTi,j ⊗ Rx(ςki)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Variational + entanglement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Param-Shift (Eq. 25)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∂⟨σz⟩/∂ςki = [⟨σz⟩(+π/2) − ⟨σz⟩(−π/2)] / 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Quantum gradient computation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CAE Pre-train (Eq. 17)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 (1/M) Σ ‖s − dec(enc(s))‖²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 autoencoder training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CAE Fine-tune (Eq. 18)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 (1/|D|) Σ ‖s − dec(enc(s))‖²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Online CAE adaptation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Factorized Policy (Eq. 27)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π(at|st) = ∏ πiς(a(i)t|st)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Per-device action distribution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 Update (Eq. 34)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φ'i = (1−ζ)φ'i + ζφi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Stable target network update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Key Equations Summary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Summary prepared from: Ding Lin et al., 'Quantum Reinforcement Learning for Volt-VAR Control in Power Distribution Systems,' IEEE Open Access Journal of Power and Energy, Vol. 12, 2025.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2026-04-03T00:48:29.740Z</dcterms:created>
  <dcterms:modified xsi:type="dcterms:W3CDTF">2026-04-03T00:48:29.741Z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