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D6A4F"/>
          <w:sz w:val="36"/>
          <w:szCs w:val="36"/>
        </w:rPr>
        <w:t xml:space="preserve">ManifestMyStory</w:t>
      </w:r>
    </w:p>
    <w:p>
      <w:pPr>
        <w:spacing w:after="60" w:before="0"/>
        <w:jc w:val="center"/>
      </w:pPr>
      <w:r>
        <w:rPr>
          <w:rFonts w:ascii="Arial" w:cs="Arial" w:eastAsia="Arial" w:hAnsi="Arial"/>
          <w:b/>
          <w:bCs/>
          <w:color w:val="1B1B1B"/>
          <w:sz w:val="28"/>
          <w:szCs w:val="28"/>
        </w:rPr>
        <w:t xml:space="preserve">Background Music — Track Reference Guide</w:t>
      </w:r>
    </w:p>
    <w:p>
      <w:pPr>
        <w:spacing w:after="400" w:before="0"/>
        <w:jc w:val="center"/>
      </w:pPr>
      <w:r>
        <w:rPr>
          <w:rFonts w:ascii="Arial" w:cs="Arial" w:eastAsia="Arial" w:hAnsi="Arial"/>
          <w:color w:val="4A4A4A"/>
          <w:sz w:val="18"/>
          <w:szCs w:val="18"/>
        </w:rPr>
        <w:t xml:space="preserve">For internal use · UI copy + track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60"/>
              <w:left w:type="dxa" w:w="200"/>
              <w:bottom w:type="dxa" w:w="160"/>
              <w:right w:type="dxa" w:w="200"/>
            </w:tcMar>
          </w:tcPr>
          <w:p>
            <w:pPr>
              <w:spacing w:after="0" w:before="0"/>
            </w:pPr>
            <w:r>
              <w:rPr>
                <w:rFonts w:ascii="Arial" w:cs="Arial" w:eastAsia="Arial" w:hAnsi="Arial"/>
                <w:b/>
                <w:bCs/>
                <w:color w:val="FFFFFF"/>
                <w:sz w:val="22"/>
                <w:szCs w:val="22"/>
              </w:rPr>
              <w:t xml:space="preserve">All tracks include embedded Theta Binaural Beats (4–8 Hz)</w:t>
            </w:r>
          </w:p>
          <w:p>
            <w:pPr>
              <w:spacing w:after="0" w:before="80"/>
            </w:pPr>
            <w:r>
              <w:rPr>
                <w:rFonts w:ascii="Arial" w:cs="Arial" w:eastAsia="Arial" w:hAnsi="Arial"/>
                <w:color w:val="D8F3DC"/>
                <w:sz w:val="19"/>
                <w:szCs w:val="19"/>
              </w:rPr>
              <w:t xml:space="preserve">Theta brainwaves are associated with deep relaxation, heightened creativity, and the subconscious state — the same state that makes visualization and suggestion most effective. These frequencies are woven directly into the music and work passively as you listen. Best experienced with headphones for full effect.</w:t>
            </w:r>
          </w:p>
        </w:tc>
      </w:tr>
    </w:tbl>
    <w:p>
      <w:pPr>
        <w:spacing w:after="400" w:before="0"/>
      </w:pPr>
      <w:r>
        <w:t xml:space="preserve"/>
      </w:r>
    </w:p>
    <w:p>
      <w:pPr>
        <w:spacing w:after="100" w:before="0"/>
      </w:pPr>
      <w:r>
        <w:rPr>
          <w:rFonts w:ascii="Arial" w:cs="Arial" w:eastAsia="Arial" w:hAnsi="Arial"/>
          <w:b/>
          <w:bCs/>
          <w:color w:val="2D6A4F"/>
          <w:sz w:val="22"/>
          <w:szCs w:val="22"/>
        </w:rPr>
        <w:t xml:space="preserve">Suggested UI Copy — Universal Theta Statement</w:t>
      </w:r>
    </w:p>
    <w:p>
      <w:pPr>
        <w:spacing w:after="60" w:before="0"/>
      </w:pPr>
      <w:r>
        <w:rPr>
          <w:rFonts w:ascii="Arial" w:cs="Arial" w:eastAsia="Arial" w:hAnsi="Arial"/>
          <w:color w:val="4A4A4A"/>
          <w:sz w:val="18"/>
          <w:szCs w:val="18"/>
        </w:rPr>
        <w:t xml:space="preserve">Displayed once above the music selection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60" w:before="0"/>
            </w:pPr>
            <w:r>
              <w:rPr>
                <w:rFonts w:ascii="Arial" w:cs="Arial" w:eastAsia="Arial" w:hAnsi="Arial"/>
                <w:color w:val="1B1B1B"/>
                <w:sz w:val="20"/>
                <w:szCs w:val="20"/>
              </w:rPr>
              <w:t xml:space="preserve">"Every track below is layered with Theta binaural beats (4–8 Hz) — frequencies clinically associated with deep relaxation and subconscious receptivity. Simply choose the sound that feels right, put on headphones, and let your story do the rest."</w:t>
            </w:r>
          </w:p>
        </w:tc>
      </w:tr>
    </w:tbl>
    <w:p>
      <w:pPr>
        <w:spacing w:after="400" w:before="0"/>
      </w:pPr>
      <w:r>
        <w:t xml:space="preserve"/>
      </w:r>
    </w:p>
    <w:p>
      <w:pPr>
        <w:spacing w:after="200" w:before="0"/>
      </w:pPr>
      <w:r>
        <w:rPr>
          <w:rFonts w:ascii="Arial" w:cs="Arial" w:eastAsia="Arial" w:hAnsi="Arial"/>
          <w:b/>
          <w:bCs/>
          <w:color w:val="1B1B1B"/>
          <w:sz w:val="26"/>
          <w:szCs w:val="26"/>
        </w:rPr>
        <w:t xml:space="preserve">Track-by-Track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180"/>
              <w:bottom w:type="dxa" w:w="100"/>
              <w:right w:type="dxa" w:w="180"/>
            </w:tcMar>
          </w:tcPr>
          <w:p>
            <w:pPr>
              <w:spacing w:after="40" w:before="0"/>
            </w:pPr>
            <w:r>
              <w:rPr>
                <w:rFonts w:ascii="Arial" w:cs="Arial" w:eastAsia="Arial" w:hAnsi="Arial"/>
                <w:b/>
                <w:bCs/>
                <w:color w:val="2D6A4F"/>
                <w:sz w:val="26"/>
                <w:szCs w:val="26"/>
              </w:rPr>
              <w:t xml:space="preserve">Ascension</w:t>
            </w:r>
          </w:p>
          <w:p>
            <w:pPr>
              <w:spacing w:after="0" w:before="0"/>
            </w:pPr>
            <w:r>
              <w:rPr>
                <w:rFonts w:ascii="Arial" w:cs="Arial" w:eastAsia="Arial" w:hAnsi="Arial"/>
                <w:i w:val="false"/>
                <w:iCs w:val="false"/>
                <w:color w:val="5A8F70"/>
                <w:sz w:val="18"/>
                <w:szCs w:val="18"/>
              </w:rPr>
              <w:t xml:space="preserve">Uplifting · Expansive · Serene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color w:val="1B1B1B"/>
                <w:sz w:val="20"/>
                <w:szCs w:val="20"/>
              </w:rPr>
              <w:t xml:space="preserve">A rare blend of calm and inspiration — this track quietly elevates your state of mind without pulling your attention away from your story. Warm, luminous tones that rise gently and stay there.</w:t>
            </w:r>
          </w:p>
          <w:p>
            <w:pPr>
              <w:spacing w:after="0" w:before="0"/>
            </w:pPr>
            <w:r>
              <w:rPr>
                <w:rFonts w:ascii="Arial" w:cs="Arial" w:eastAsia="Arial" w:hAnsi="Arial"/>
                <w:b/>
                <w:bCs/>
                <w:color w:val="4A4A4A"/>
                <w:sz w:val="18"/>
                <w:szCs w:val="18"/>
              </w:rPr>
              <w:t xml:space="preserve">Best for: </w:t>
            </w:r>
            <w:r>
              <w:rPr>
                <w:rFonts w:ascii="Arial" w:cs="Arial" w:eastAsia="Arial" w:hAnsi="Arial"/>
                <w:color w:val="4A4A4A"/>
                <w:sz w:val="18"/>
                <w:szCs w:val="18"/>
              </w:rPr>
              <w:t xml:space="preserve">Goal-focused sessions, abundance mindset, morning intention setting</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180"/>
              <w:bottom w:type="dxa" w:w="100"/>
              <w:right w:type="dxa" w:w="180"/>
            </w:tcMar>
          </w:tcPr>
          <w:p>
            <w:pPr>
              <w:spacing w:after="40" w:before="0"/>
            </w:pPr>
            <w:r>
              <w:rPr>
                <w:rFonts w:ascii="Arial" w:cs="Arial" w:eastAsia="Arial" w:hAnsi="Arial"/>
                <w:b/>
                <w:bCs/>
                <w:color w:val="2D6A4F"/>
                <w:sz w:val="26"/>
                <w:szCs w:val="26"/>
              </w:rPr>
              <w:t xml:space="preserve">Adrift</w:t>
            </w:r>
          </w:p>
          <w:p>
            <w:pPr>
              <w:spacing w:after="0" w:before="0"/>
            </w:pPr>
            <w:r>
              <w:rPr>
                <w:rFonts w:ascii="Arial" w:cs="Arial" w:eastAsia="Arial" w:hAnsi="Arial"/>
                <w:i w:val="false"/>
                <w:iCs w:val="false"/>
                <w:color w:val="5A8F70"/>
                <w:sz w:val="18"/>
                <w:szCs w:val="18"/>
              </w:rPr>
              <w:t xml:space="preserve">Dreamy · Weightless · Still</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color w:val="1B1B1B"/>
                <w:sz w:val="20"/>
                <w:szCs w:val="20"/>
              </w:rPr>
              <w:t xml:space="preserve">Designed from the ground up as a background track — no sudden shifts, no melody fighting for attention. Soft, floating pad sounds that let your mind drift effortlessly into your story.</w:t>
            </w:r>
          </w:p>
          <w:p>
            <w:pPr>
              <w:spacing w:after="0" w:before="0"/>
            </w:pPr>
            <w:r>
              <w:rPr>
                <w:rFonts w:ascii="Arial" w:cs="Arial" w:eastAsia="Arial" w:hAnsi="Arial"/>
                <w:b/>
                <w:bCs/>
                <w:color w:val="4A4A4A"/>
                <w:sz w:val="18"/>
                <w:szCs w:val="18"/>
              </w:rPr>
              <w:t xml:space="preserve">Best for: </w:t>
            </w:r>
            <w:r>
              <w:rPr>
                <w:rFonts w:ascii="Arial" w:cs="Arial" w:eastAsia="Arial" w:hAnsi="Arial"/>
                <w:color w:val="4A4A4A"/>
                <w:sz w:val="18"/>
                <w:szCs w:val="18"/>
              </w:rPr>
              <w:t xml:space="preserve">Deep relaxation, sleep-time listening, subconscious reprogramming</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180"/>
              <w:bottom w:type="dxa" w:w="100"/>
              <w:right w:type="dxa" w:w="180"/>
            </w:tcMar>
          </w:tcPr>
          <w:p>
            <w:pPr>
              <w:spacing w:after="40" w:before="0"/>
            </w:pPr>
            <w:r>
              <w:rPr>
                <w:rFonts w:ascii="Arial" w:cs="Arial" w:eastAsia="Arial" w:hAnsi="Arial"/>
                <w:b/>
                <w:bCs/>
                <w:color w:val="2D6A4F"/>
                <w:sz w:val="26"/>
                <w:szCs w:val="26"/>
              </w:rPr>
              <w:t xml:space="preserve">Crystal Rain</w:t>
            </w:r>
          </w:p>
          <w:p>
            <w:pPr>
              <w:spacing w:after="0" w:before="0"/>
            </w:pPr>
            <w:r>
              <w:rPr>
                <w:rFonts w:ascii="Arial" w:cs="Arial" w:eastAsia="Arial" w:hAnsi="Arial"/>
                <w:i w:val="false"/>
                <w:iCs w:val="false"/>
                <w:color w:val="5A8F70"/>
                <w:sz w:val="18"/>
                <w:szCs w:val="18"/>
              </w:rPr>
              <w:t xml:space="preserve">Cleansing · Spacious · Refreshing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color w:val="1B1B1B"/>
                <w:sz w:val="20"/>
                <w:szCs w:val="20"/>
              </w:rPr>
              <w:t xml:space="preserve">An open, airy soundscape with a quietly cleansing energy. The gentle tones create a sense of mental clarity — like a reset button for the mind before your story begins.</w:t>
            </w:r>
          </w:p>
          <w:p>
            <w:pPr>
              <w:spacing w:after="0" w:before="0"/>
            </w:pPr>
            <w:r>
              <w:rPr>
                <w:rFonts w:ascii="Arial" w:cs="Arial" w:eastAsia="Arial" w:hAnsi="Arial"/>
                <w:b/>
                <w:bCs/>
                <w:color w:val="4A4A4A"/>
                <w:sz w:val="18"/>
                <w:szCs w:val="18"/>
              </w:rPr>
              <w:t xml:space="preserve">Best for: </w:t>
            </w:r>
            <w:r>
              <w:rPr>
                <w:rFonts w:ascii="Arial" w:cs="Arial" w:eastAsia="Arial" w:hAnsi="Arial"/>
                <w:color w:val="4A4A4A"/>
                <w:sz w:val="18"/>
                <w:szCs w:val="18"/>
              </w:rPr>
              <w:t xml:space="preserve">Releasing limiting beliefs, clarity-focused sessions, fresh-start intentions</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180"/>
              <w:bottom w:type="dxa" w:w="100"/>
              <w:right w:type="dxa" w:w="180"/>
            </w:tcMar>
          </w:tcPr>
          <w:p>
            <w:pPr>
              <w:spacing w:after="40" w:before="0"/>
            </w:pPr>
            <w:r>
              <w:rPr>
                <w:rFonts w:ascii="Arial" w:cs="Arial" w:eastAsia="Arial" w:hAnsi="Arial"/>
                <w:b/>
                <w:bCs/>
                <w:color w:val="2D6A4F"/>
                <w:sz w:val="26"/>
                <w:szCs w:val="26"/>
              </w:rPr>
              <w:t xml:space="preserve">Enlighten Me</w:t>
            </w:r>
          </w:p>
          <w:p>
            <w:pPr>
              <w:spacing w:after="0" w:before="0"/>
            </w:pPr>
            <w:r>
              <w:rPr>
                <w:rFonts w:ascii="Arial" w:cs="Arial" w:eastAsia="Arial" w:hAnsi="Arial"/>
                <w:i w:val="false"/>
                <w:iCs w:val="false"/>
                <w:color w:val="5A8F70"/>
                <w:sz w:val="18"/>
                <w:szCs w:val="18"/>
              </w:rPr>
              <w:t xml:space="preserve">Grounded · Rich · Resonant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color w:val="1B1B1B"/>
                <w:sz w:val="20"/>
                <w:szCs w:val="20"/>
              </w:rPr>
              <w:t xml:space="preserve">Layered with the warm resonance of singing bowls, bells, and chimes — each sound placed with care and space. Deep, hypnotic tones that anchor your focus without demanding it.</w:t>
            </w:r>
          </w:p>
          <w:p>
            <w:pPr>
              <w:spacing w:after="0" w:before="0"/>
            </w:pPr>
            <w:r>
              <w:rPr>
                <w:rFonts w:ascii="Arial" w:cs="Arial" w:eastAsia="Arial" w:hAnsi="Arial"/>
                <w:b/>
                <w:bCs/>
                <w:color w:val="4A4A4A"/>
                <w:sz w:val="18"/>
                <w:szCs w:val="18"/>
              </w:rPr>
              <w:t xml:space="preserve">Best for: </w:t>
            </w:r>
            <w:r>
              <w:rPr>
                <w:rFonts w:ascii="Arial" w:cs="Arial" w:eastAsia="Arial" w:hAnsi="Arial"/>
                <w:color w:val="4A4A4A"/>
                <w:sz w:val="18"/>
                <w:szCs w:val="18"/>
              </w:rPr>
              <w:t xml:space="preserve">Deep focus, mindfulness, self-awareness and personal growth sessions</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180"/>
              <w:bottom w:type="dxa" w:w="100"/>
              <w:right w:type="dxa" w:w="180"/>
            </w:tcMar>
          </w:tcPr>
          <w:p>
            <w:pPr>
              <w:spacing w:after="40" w:before="0"/>
            </w:pPr>
            <w:r>
              <w:rPr>
                <w:rFonts w:ascii="Arial" w:cs="Arial" w:eastAsia="Arial" w:hAnsi="Arial"/>
                <w:b/>
                <w:bCs/>
                <w:color w:val="2D6A4F"/>
                <w:sz w:val="26"/>
                <w:szCs w:val="26"/>
              </w:rPr>
              <w:t xml:space="preserve">Etherea</w:t>
            </w:r>
          </w:p>
          <w:p>
            <w:pPr>
              <w:spacing w:after="0" w:before="0"/>
            </w:pPr>
            <w:r>
              <w:rPr>
                <w:rFonts w:ascii="Arial" w:cs="Arial" w:eastAsia="Arial" w:hAnsi="Arial"/>
                <w:i w:val="false"/>
                <w:iCs w:val="false"/>
                <w:color w:val="5A8F70"/>
                <w:sz w:val="18"/>
                <w:szCs w:val="18"/>
              </w:rPr>
              <w:t xml:space="preserve">Ethereal · Soft · Otherworldly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color w:val="1B1B1B"/>
                <w:sz w:val="20"/>
                <w:szCs w:val="20"/>
              </w:rPr>
              <w:t xml:space="preserve">Feather-light and deeply immersive. Gentle voices, twinkling chimes, and soft atmospheric textures create a dream-like space perfectly suited to absorbing your story at a subconscious level.</w:t>
            </w:r>
          </w:p>
          <w:p>
            <w:pPr>
              <w:spacing w:after="0" w:before="0"/>
            </w:pPr>
            <w:r>
              <w:rPr>
                <w:rFonts w:ascii="Arial" w:cs="Arial" w:eastAsia="Arial" w:hAnsi="Arial"/>
                <w:b/>
                <w:bCs/>
                <w:color w:val="4A4A4A"/>
                <w:sz w:val="18"/>
                <w:szCs w:val="18"/>
              </w:rPr>
              <w:t xml:space="preserve">Best for: </w:t>
            </w:r>
            <w:r>
              <w:rPr>
                <w:rFonts w:ascii="Arial" w:cs="Arial" w:eastAsia="Arial" w:hAnsi="Arial"/>
                <w:color w:val="4A4A4A"/>
                <w:sz w:val="18"/>
                <w:szCs w:val="18"/>
              </w:rPr>
              <w:t xml:space="preserve">Sleep sessions, vivid visualization, deep subconscious work</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180"/>
              <w:bottom w:type="dxa" w:w="100"/>
              <w:right w:type="dxa" w:w="180"/>
            </w:tcMar>
          </w:tcPr>
          <w:p>
            <w:pPr>
              <w:spacing w:after="40" w:before="0"/>
            </w:pPr>
            <w:r>
              <w:rPr>
                <w:rFonts w:ascii="Arial" w:cs="Arial" w:eastAsia="Arial" w:hAnsi="Arial"/>
                <w:b/>
                <w:bCs/>
                <w:color w:val="2D6A4F"/>
                <w:sz w:val="26"/>
                <w:szCs w:val="26"/>
              </w:rPr>
              <w:t xml:space="preserve">Om Mantra</w:t>
            </w:r>
          </w:p>
          <w:p>
            <w:pPr>
              <w:spacing w:after="0" w:before="0"/>
            </w:pPr>
            <w:r>
              <w:rPr>
                <w:rFonts w:ascii="Arial" w:cs="Arial" w:eastAsia="Arial" w:hAnsi="Arial"/>
                <w:i w:val="false"/>
                <w:iCs w:val="false"/>
                <w:color w:val="5A8F70"/>
                <w:sz w:val="18"/>
                <w:szCs w:val="18"/>
              </w:rPr>
              <w:t xml:space="preserve">Centering · Warm · Ancient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color w:val="1B1B1B"/>
                <w:sz w:val="20"/>
                <w:szCs w:val="20"/>
              </w:rPr>
              <w:t xml:space="preserve">A rich, enveloping Om chant — one of the most universally grounding sounds in existence. Big, warm resonance with a steady sense of presence. Calming to the nervous system and deeply focusing.</w:t>
            </w:r>
          </w:p>
          <w:p>
            <w:pPr>
              <w:spacing w:after="0" w:before="0"/>
            </w:pPr>
            <w:r>
              <w:rPr>
                <w:rFonts w:ascii="Arial" w:cs="Arial" w:eastAsia="Arial" w:hAnsi="Arial"/>
                <w:b/>
                <w:bCs/>
                <w:color w:val="4A4A4A"/>
                <w:sz w:val="18"/>
                <w:szCs w:val="18"/>
              </w:rPr>
              <w:t xml:space="preserve">Best for: </w:t>
            </w:r>
            <w:r>
              <w:rPr>
                <w:rFonts w:ascii="Arial" w:cs="Arial" w:eastAsia="Arial" w:hAnsi="Arial"/>
                <w:color w:val="4A4A4A"/>
                <w:sz w:val="18"/>
                <w:szCs w:val="18"/>
              </w:rPr>
              <w:t xml:space="preserve">Centering before sleep, stress release, grounding and presence</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180"/>
              <w:bottom w:type="dxa" w:w="100"/>
              <w:right w:type="dxa" w:w="180"/>
            </w:tcMar>
          </w:tcPr>
          <w:p>
            <w:pPr>
              <w:spacing w:after="40" w:before="0"/>
            </w:pPr>
            <w:r>
              <w:rPr>
                <w:rFonts w:ascii="Arial" w:cs="Arial" w:eastAsia="Arial" w:hAnsi="Arial"/>
                <w:b/>
                <w:bCs/>
                <w:color w:val="2D6A4F"/>
                <w:sz w:val="26"/>
                <w:szCs w:val="26"/>
              </w:rPr>
              <w:t xml:space="preserve">Tribal Eve</w:t>
            </w:r>
          </w:p>
          <w:p>
            <w:pPr>
              <w:spacing w:after="0" w:before="0"/>
            </w:pPr>
            <w:r>
              <w:rPr>
                <w:rFonts w:ascii="Arial" w:cs="Arial" w:eastAsia="Arial" w:hAnsi="Arial"/>
                <w:i w:val="false"/>
                <w:iCs w:val="false"/>
                <w:color w:val="5A8F70"/>
                <w:sz w:val="18"/>
                <w:szCs w:val="18"/>
              </w:rPr>
              <w:t xml:space="preserve">Rhythmic · Soothing · Hypnotic</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color w:val="1B1B1B"/>
                <w:sz w:val="20"/>
                <w:szCs w:val="20"/>
              </w:rPr>
              <w:t xml:space="preserve">Slow, steady percussion woven with soft Gregorian choirs. The gentle rhythm creates a natural hypnotic cadence that supports deep mental absorption — your story lands with more ease.</w:t>
            </w:r>
          </w:p>
          <w:p>
            <w:pPr>
              <w:spacing w:after="0" w:before="0"/>
            </w:pPr>
            <w:r>
              <w:rPr>
                <w:rFonts w:ascii="Arial" w:cs="Arial" w:eastAsia="Arial" w:hAnsi="Arial"/>
                <w:b/>
                <w:bCs/>
                <w:color w:val="4A4A4A"/>
                <w:sz w:val="18"/>
                <w:szCs w:val="18"/>
              </w:rPr>
              <w:t xml:space="preserve">Best for: </w:t>
            </w:r>
            <w:r>
              <w:rPr>
                <w:rFonts w:ascii="Arial" w:cs="Arial" w:eastAsia="Arial" w:hAnsi="Arial"/>
                <w:color w:val="4A4A4A"/>
                <w:sz w:val="18"/>
                <w:szCs w:val="18"/>
              </w:rPr>
              <w:t xml:space="preserve">Rhythm-sensitive listeners, confidence and identity sessions, body-mind connection</w:t>
            </w:r>
          </w:p>
        </w:tc>
      </w:tr>
    </w:tbl>
    <w:p>
      <w:pPr>
        <w:spacing w:after="240" w:before="0"/>
      </w:pPr>
      <w:r>
        <w:t xml:space="preserve"/>
      </w:r>
    </w:p>
    <w:p>
      <w:pPr>
        <w:spacing w:after="300" w:before="0"/>
      </w:pPr>
      <w:r>
        <w:t xml:space="preserve"/>
      </w:r>
    </w:p>
    <w:p>
      <w:pPr>
        <w:spacing w:after="120" w:before="0"/>
      </w:pPr>
      <w:r>
        <w:rPr>
          <w:rFonts w:ascii="Arial" w:cs="Arial" w:eastAsia="Arial" w:hAnsi="Arial"/>
          <w:b/>
          <w:bCs/>
          <w:color w:val="1B1B1B"/>
          <w:sz w:val="26"/>
          <w:szCs w:val="26"/>
        </w:rPr>
        <w:t xml:space="preserve">UX Recommendations</w:t>
      </w:r>
    </w:p>
    <w:p>
      <w:pPr>
        <w:spacing w:after="80" w:before="0"/>
      </w:pPr>
      <w:r>
        <w:rPr>
          <w:rFonts w:ascii="Arial" w:cs="Arial" w:eastAsia="Arial" w:hAnsi="Arial"/>
          <w:b/>
          <w:bCs/>
          <w:color w:val="2D6A4F"/>
          <w:sz w:val="20"/>
          <w:szCs w:val="20"/>
        </w:rPr>
        <w:t xml:space="preserve">Music Selection Screen</w:t>
      </w:r>
    </w:p>
    <w:p>
      <w:pPr>
        <w:spacing w:after="80" w:before="0"/>
      </w:pPr>
      <w:r>
        <w:rPr>
          <w:rFonts w:ascii="Arial" w:cs="Arial" w:eastAsia="Arial" w:hAnsi="Arial"/>
          <w:b/>
          <w:bCs/>
          <w:color w:val="2D6A4F"/>
          <w:sz w:val="19"/>
          <w:szCs w:val="19"/>
        </w:rPr>
        <w:t xml:space="preserve">→  </w:t>
      </w:r>
      <w:r>
        <w:rPr>
          <w:rFonts w:ascii="Arial" w:cs="Arial" w:eastAsia="Arial" w:hAnsi="Arial"/>
          <w:color w:val="1B1B1B"/>
          <w:sz w:val="19"/>
          <w:szCs w:val="19"/>
        </w:rPr>
        <w:t xml:space="preserve">Show track name, mood tags, and a 30–60 second audio preview button — nothing more. Keep the reading load minimal.</w:t>
      </w:r>
    </w:p>
    <w:p>
      <w:pPr>
        <w:spacing w:after="80" w:before="0"/>
      </w:pPr>
      <w:r>
        <w:rPr>
          <w:rFonts w:ascii="Arial" w:cs="Arial" w:eastAsia="Arial" w:hAnsi="Arial"/>
          <w:b/>
          <w:bCs/>
          <w:color w:val="2D6A4F"/>
          <w:sz w:val="19"/>
          <w:szCs w:val="19"/>
        </w:rPr>
        <w:t xml:space="preserve">→  </w:t>
      </w:r>
      <w:r>
        <w:rPr>
          <w:rFonts w:ascii="Arial" w:cs="Arial" w:eastAsia="Arial" w:hAnsi="Arial"/>
          <w:color w:val="1B1B1B"/>
          <w:sz w:val="19"/>
          <w:szCs w:val="19"/>
        </w:rPr>
        <w:t xml:space="preserve">Place the Theta statement once at the top of the selection screen, not repeated per track.</w:t>
      </w:r>
    </w:p>
    <w:p>
      <w:pPr>
        <w:spacing w:after="80" w:before="0"/>
      </w:pPr>
      <w:r>
        <w:rPr>
          <w:rFonts w:ascii="Arial" w:cs="Arial" w:eastAsia="Arial" w:hAnsi="Arial"/>
          <w:b/>
          <w:bCs/>
          <w:color w:val="2D6A4F"/>
          <w:sz w:val="19"/>
          <w:szCs w:val="19"/>
        </w:rPr>
        <w:t xml:space="preserve">→  </w:t>
      </w:r>
      <w:r>
        <w:rPr>
          <w:rFonts w:ascii="Arial" w:cs="Arial" w:eastAsia="Arial" w:hAnsi="Arial"/>
          <w:color w:val="1B1B1B"/>
          <w:sz w:val="19"/>
          <w:szCs w:val="19"/>
        </w:rPr>
        <w:t xml:space="preserve">Default selection: pre-select 'Adrift' as the recommended option for first-time listeners — it is the most universally suitable background track.</w:t>
      </w:r>
    </w:p>
    <w:p>
      <w:pPr>
        <w:spacing w:after="80" w:before="0"/>
      </w:pPr>
      <w:r>
        <w:rPr>
          <w:rFonts w:ascii="Arial" w:cs="Arial" w:eastAsia="Arial" w:hAnsi="Arial"/>
          <w:b/>
          <w:bCs/>
          <w:color w:val="2D6A4F"/>
          <w:sz w:val="19"/>
          <w:szCs w:val="19"/>
        </w:rPr>
        <w:t xml:space="preserve">→  </w:t>
      </w:r>
      <w:r>
        <w:rPr>
          <w:rFonts w:ascii="Arial" w:cs="Arial" w:eastAsia="Arial" w:hAnsi="Arial"/>
          <w:color w:val="1B1B1B"/>
          <w:sz w:val="19"/>
          <w:szCs w:val="19"/>
        </w:rPr>
        <w:t xml:space="preserve">Consider a 'No Music' option for users who prefer silence under their story.</w:t>
      </w:r>
    </w:p>
    <w:p>
      <w:pPr>
        <w:spacing w:after="80" w:before="0"/>
      </w:pPr>
      <w:r>
        <w:rPr>
          <w:rFonts w:ascii="Arial" w:cs="Arial" w:eastAsia="Arial" w:hAnsi="Arial"/>
          <w:b/>
          <w:bCs/>
          <w:color w:val="2D6A4F"/>
          <w:sz w:val="19"/>
          <w:szCs w:val="19"/>
        </w:rPr>
        <w:t xml:space="preserve">→  </w:t>
      </w:r>
      <w:r>
        <w:rPr>
          <w:rFonts w:ascii="Arial" w:cs="Arial" w:eastAsia="Arial" w:hAnsi="Arial"/>
          <w:color w:val="1B1B1B"/>
          <w:sz w:val="19"/>
          <w:szCs w:val="19"/>
        </w:rPr>
        <w:t xml:space="preserve">Allow users to change their music selection before each new story is generated — not just at account setup.</w:t>
      </w:r>
    </w:p>
    <w:p>
      <w:pPr>
        <w:spacing w:after="80" w:before="0"/>
      </w:pPr>
      <w:r>
        <w:rPr>
          <w:rFonts w:ascii="Arial" w:cs="Arial" w:eastAsia="Arial" w:hAnsi="Arial"/>
          <w:b/>
          <w:bCs/>
          <w:color w:val="2D6A4F"/>
          <w:sz w:val="19"/>
          <w:szCs w:val="19"/>
        </w:rPr>
        <w:t xml:space="preserve">→  </w:t>
      </w:r>
      <w:r>
        <w:rPr>
          <w:rFonts w:ascii="Arial" w:cs="Arial" w:eastAsia="Arial" w:hAnsi="Arial"/>
          <w:color w:val="1B1B1B"/>
          <w:sz w:val="19"/>
          <w:szCs w:val="19"/>
        </w:rPr>
        <w:t xml:space="preserve">On mobile, auto-pause the preview when the user taps another track. Only one preview plays at a time.</w:t>
      </w:r>
    </w:p>
    <w:p>
      <w:pPr>
        <w:spacing w:after="80" w:before="0"/>
      </w:pPr>
      <w:r>
        <w:rPr>
          <w:rFonts w:ascii="Arial" w:cs="Arial" w:eastAsia="Arial" w:hAnsi="Arial"/>
          <w:b/>
          <w:bCs/>
          <w:color w:val="2D6A4F"/>
          <w:sz w:val="19"/>
          <w:szCs w:val="19"/>
        </w:rPr>
        <w:t xml:space="preserve">→  </w:t>
      </w:r>
      <w:r>
        <w:rPr>
          <w:rFonts w:ascii="Arial" w:cs="Arial" w:eastAsia="Arial" w:hAnsi="Arial"/>
          <w:color w:val="1B1B1B"/>
          <w:sz w:val="19"/>
          <w:szCs w:val="19"/>
        </w:rPr>
        <w:t xml:space="preserve">Headphones nudge: show a small headphone icon with the text 'Best with headphones' near the Theta statement — not a blocker, just a gentle prompt.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2026-04-10T18:04:10.383Z</dcterms:created>
  <dcterms:modified xsi:type="dcterms:W3CDTF">2026-04-10T18:04:10.384Z</dcterms:modified>
</cp:coreProperties>
</file>

<file path=docProps/custom.xml><?xml version="1.0" encoding="utf-8"?>
<Properties xmlns="http://schemas.openxmlformats.org/officeDocument/2006/custom-properties" xmlns:vt="http://schemas.openxmlformats.org/officeDocument/2006/docPropsVTypes"/>
</file>