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F879F44" w14:textId="77777777" w:rsidR="00DD4487" w:rsidRDefault="00000000">
      <w:pPr>
        <w:spacing w:after="60"/>
        <w:jc w:val="center"/>
      </w:pPr>
      <w:r>
        <w:rPr>
          <w:b/>
          <w:bCs/>
          <w:color w:val="1A56A0"/>
          <w:sz w:val="52"/>
          <w:szCs w:val="52"/>
        </w:rPr>
        <w:t>AADAM MUZAMMIL</w:t>
      </w:r>
    </w:p>
    <w:p w14:paraId="00F5CDC5" w14:textId="77777777" w:rsidR="00DD4487" w:rsidRDefault="00000000">
      <w:pPr>
        <w:spacing w:after="80"/>
        <w:jc w:val="center"/>
      </w:pPr>
      <w:r>
        <w:rPr>
          <w:i/>
          <w:iCs/>
          <w:color w:val="3A3A3A"/>
          <w:sz w:val="24"/>
          <w:szCs w:val="24"/>
        </w:rPr>
        <w:t>Full Stack Java Developer</w:t>
      </w:r>
    </w:p>
    <w:p w14:paraId="70E3BEC7" w14:textId="77777777" w:rsidR="00DD4487" w:rsidRDefault="00000000">
      <w:pPr>
        <w:pBdr>
          <w:bottom w:val="single" w:sz="14" w:space="1" w:color="1A56A0"/>
        </w:pBdr>
        <w:jc w:val="center"/>
      </w:pPr>
      <w:r>
        <w:rPr>
          <w:color w:val="3A3A3A"/>
          <w:sz w:val="18"/>
          <w:szCs w:val="18"/>
        </w:rPr>
        <w:t>8485821372</w:t>
      </w:r>
      <w:r>
        <w:rPr>
          <w:color w:val="5A5A5A"/>
          <w:sz w:val="18"/>
          <w:szCs w:val="18"/>
        </w:rPr>
        <w:t xml:space="preserve">  |  </w:t>
      </w:r>
      <w:hyperlink r:id="rId5" w:history="1">
        <w:r>
          <w:rPr>
            <w:color w:val="1A56A0"/>
            <w:sz w:val="18"/>
            <w:szCs w:val="18"/>
            <w:u w:val="single"/>
          </w:rPr>
          <w:t>aadammuzammil0@gmail.com</w:t>
        </w:r>
      </w:hyperlink>
      <w:r>
        <w:rPr>
          <w:color w:val="5A5A5A"/>
          <w:sz w:val="18"/>
          <w:szCs w:val="18"/>
        </w:rPr>
        <w:t xml:space="preserve">  |  </w:t>
      </w:r>
      <w:hyperlink r:id="rId6" w:history="1">
        <w:r>
          <w:rPr>
            <w:color w:val="1A56A0"/>
            <w:sz w:val="18"/>
            <w:szCs w:val="18"/>
            <w:u w:val="single"/>
          </w:rPr>
          <w:t>LinkedIn</w:t>
        </w:r>
      </w:hyperlink>
      <w:r>
        <w:rPr>
          <w:color w:val="5A5A5A"/>
          <w:sz w:val="18"/>
          <w:szCs w:val="18"/>
        </w:rPr>
        <w:t xml:space="preserve">  |  </w:t>
      </w:r>
      <w:hyperlink r:id="rId7" w:history="1">
        <w:r>
          <w:rPr>
            <w:color w:val="1A56A0"/>
            <w:sz w:val="18"/>
            <w:szCs w:val="18"/>
            <w:u w:val="single"/>
          </w:rPr>
          <w:t>GitHub</w:t>
        </w:r>
      </w:hyperlink>
    </w:p>
    <w:p w14:paraId="6C1ACBAE" w14:textId="77777777" w:rsidR="00DD4487" w:rsidRDefault="00DD4487">
      <w:pPr>
        <w:spacing w:after="120"/>
      </w:pPr>
    </w:p>
    <w:p w14:paraId="5B04D376" w14:textId="77777777" w:rsidR="00DD4487" w:rsidRDefault="00000000">
      <w:pPr>
        <w:pBdr>
          <w:bottom w:val="single" w:sz="10" w:space="1" w:color="1A56A0"/>
        </w:pBdr>
        <w:spacing w:before="120" w:after="60"/>
      </w:pPr>
      <w:r>
        <w:rPr>
          <w:b/>
          <w:bCs/>
          <w:color w:val="1A56A0"/>
          <w:sz w:val="22"/>
          <w:szCs w:val="22"/>
        </w:rPr>
        <w:t>PROFESSIONAL SUMMARY</w:t>
      </w:r>
    </w:p>
    <w:p w14:paraId="72E8AE70" w14:textId="5B3BCF03" w:rsidR="00DD4487" w:rsidRDefault="00000000" w:rsidP="00C01D76">
      <w:pPr>
        <w:spacing w:before="40"/>
      </w:pPr>
      <w:r>
        <w:rPr>
          <w:color w:val="3A3A3A"/>
          <w:sz w:val="19"/>
          <w:szCs w:val="19"/>
        </w:rPr>
        <w:t>Results-driven Full Stack Developer with hands-on experience designing and deploying end-to-end web applications using Java Spring Boot and React.js. Proficient in RESTful API development, JWT-based authentication, and relational database integration with MySQL and JPA/Hibernate. Experienced with Docker containerization and Git-based version control. Passionate about writing clean, scalable code and solving real-world engineering challenges.</w:t>
      </w:r>
    </w:p>
    <w:p w14:paraId="6378F466" w14:textId="77777777" w:rsidR="00DD4487" w:rsidRDefault="00000000">
      <w:pPr>
        <w:pBdr>
          <w:bottom w:val="single" w:sz="10" w:space="1" w:color="1A56A0"/>
        </w:pBdr>
        <w:spacing w:before="120" w:after="60"/>
      </w:pPr>
      <w:r>
        <w:rPr>
          <w:b/>
          <w:bCs/>
          <w:color w:val="1A56A0"/>
          <w:sz w:val="22"/>
          <w:szCs w:val="22"/>
        </w:rPr>
        <w:t>TECHNICAL SKILLS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540"/>
      </w:tblGrid>
      <w:tr w:rsidR="00DD4487" w14:paraId="3522E3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244D4AF" w14:textId="77777777" w:rsidR="00DD4487" w:rsidRDefault="00000000">
            <w:r>
              <w:rPr>
                <w:b/>
                <w:bCs/>
                <w:color w:val="1A56A0"/>
                <w:sz w:val="19"/>
                <w:szCs w:val="19"/>
              </w:rPr>
              <w:t>Languages:</w:t>
            </w:r>
          </w:p>
        </w:tc>
        <w:tc>
          <w:tcPr>
            <w:tcW w:w="85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59FF912" w14:textId="77777777" w:rsidR="00DD4487" w:rsidRDefault="00000000">
            <w:r>
              <w:rPr>
                <w:color w:val="3A3A3A"/>
                <w:sz w:val="19"/>
                <w:szCs w:val="19"/>
              </w:rPr>
              <w:t>Java, JavaScript</w:t>
            </w:r>
          </w:p>
        </w:tc>
      </w:tr>
      <w:tr w:rsidR="00DD4487" w14:paraId="473E59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680AB62" w14:textId="77777777" w:rsidR="00DD4487" w:rsidRDefault="00000000">
            <w:r>
              <w:rPr>
                <w:b/>
                <w:bCs/>
                <w:color w:val="1A56A0"/>
                <w:sz w:val="19"/>
                <w:szCs w:val="19"/>
              </w:rPr>
              <w:t>Frontend:</w:t>
            </w:r>
          </w:p>
        </w:tc>
        <w:tc>
          <w:tcPr>
            <w:tcW w:w="85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3B9E8C" w14:textId="77777777" w:rsidR="00DD4487" w:rsidRDefault="00000000">
            <w:r>
              <w:rPr>
                <w:color w:val="3A3A3A"/>
                <w:sz w:val="19"/>
                <w:szCs w:val="19"/>
              </w:rPr>
              <w:t>React.js, Tailwind CSS, HTML5, CSS3</w:t>
            </w:r>
          </w:p>
        </w:tc>
      </w:tr>
      <w:tr w:rsidR="00DD4487" w14:paraId="767F3D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E07A108" w14:textId="77777777" w:rsidR="00DD4487" w:rsidRDefault="00000000">
            <w:r>
              <w:rPr>
                <w:b/>
                <w:bCs/>
                <w:color w:val="1A56A0"/>
                <w:sz w:val="19"/>
                <w:szCs w:val="19"/>
              </w:rPr>
              <w:t>Backend:</w:t>
            </w:r>
          </w:p>
        </w:tc>
        <w:tc>
          <w:tcPr>
            <w:tcW w:w="85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B9730B" w14:textId="77777777" w:rsidR="00DD4487" w:rsidRDefault="00000000">
            <w:r>
              <w:rPr>
                <w:color w:val="3A3A3A"/>
                <w:sz w:val="19"/>
                <w:szCs w:val="19"/>
              </w:rPr>
              <w:t>Spring Boot, Spring Security, Spring Data JPA, RESTful APIs</w:t>
            </w:r>
          </w:p>
        </w:tc>
      </w:tr>
      <w:tr w:rsidR="00DD4487" w14:paraId="5A4073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A5D61F9" w14:textId="77777777" w:rsidR="00DD4487" w:rsidRDefault="00000000">
            <w:r>
              <w:rPr>
                <w:b/>
                <w:bCs/>
                <w:color w:val="1A56A0"/>
                <w:sz w:val="19"/>
                <w:szCs w:val="19"/>
              </w:rPr>
              <w:t>Database:</w:t>
            </w:r>
          </w:p>
        </w:tc>
        <w:tc>
          <w:tcPr>
            <w:tcW w:w="85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B84370B" w14:textId="77777777" w:rsidR="00DD4487" w:rsidRDefault="00000000">
            <w:r>
              <w:rPr>
                <w:color w:val="3A3A3A"/>
                <w:sz w:val="19"/>
                <w:szCs w:val="19"/>
              </w:rPr>
              <w:t>MySQL, JPA/Hibernate ORM</w:t>
            </w:r>
          </w:p>
        </w:tc>
      </w:tr>
      <w:tr w:rsidR="00DD4487" w14:paraId="7FDE6E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9E61F5" w14:textId="77777777" w:rsidR="00DD4487" w:rsidRDefault="00000000">
            <w:r>
              <w:rPr>
                <w:b/>
                <w:bCs/>
                <w:color w:val="1A56A0"/>
                <w:sz w:val="19"/>
                <w:szCs w:val="19"/>
              </w:rPr>
              <w:t>DevOps &amp; Tools:</w:t>
            </w:r>
          </w:p>
        </w:tc>
        <w:tc>
          <w:tcPr>
            <w:tcW w:w="85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20DD80" w14:textId="77777777" w:rsidR="00DD4487" w:rsidRDefault="00000000">
            <w:r>
              <w:rPr>
                <w:color w:val="3A3A3A"/>
                <w:sz w:val="19"/>
                <w:szCs w:val="19"/>
              </w:rPr>
              <w:t>Docker, Git, GitHub, Linux (in progress)</w:t>
            </w:r>
          </w:p>
        </w:tc>
      </w:tr>
      <w:tr w:rsidR="00DD4487" w14:paraId="1643D7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33169F" w14:textId="77777777" w:rsidR="00DD4487" w:rsidRDefault="00000000">
            <w:r>
              <w:rPr>
                <w:b/>
                <w:bCs/>
                <w:color w:val="1A56A0"/>
                <w:sz w:val="19"/>
                <w:szCs w:val="19"/>
              </w:rPr>
              <w:t>Core Concepts:</w:t>
            </w:r>
          </w:p>
        </w:tc>
        <w:tc>
          <w:tcPr>
            <w:tcW w:w="854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F77B59" w14:textId="77777777" w:rsidR="00DD4487" w:rsidRDefault="00000000">
            <w:r>
              <w:rPr>
                <w:color w:val="3A3A3A"/>
                <w:sz w:val="19"/>
                <w:szCs w:val="19"/>
              </w:rPr>
              <w:t>Object-Oriented Programming (OOP), Data Structures, Multithreading &amp; Concurrency</w:t>
            </w:r>
          </w:p>
        </w:tc>
      </w:tr>
    </w:tbl>
    <w:p w14:paraId="43BE9933" w14:textId="77777777" w:rsidR="00DD4487" w:rsidRDefault="00DD4487">
      <w:pPr>
        <w:spacing w:after="80"/>
      </w:pPr>
    </w:p>
    <w:p w14:paraId="02082308" w14:textId="77777777" w:rsidR="00DD4487" w:rsidRDefault="00000000">
      <w:pPr>
        <w:pBdr>
          <w:bottom w:val="single" w:sz="10" w:space="1" w:color="1A56A0"/>
        </w:pBdr>
        <w:spacing w:before="120" w:after="60"/>
      </w:pPr>
      <w:r>
        <w:rPr>
          <w:b/>
          <w:bCs/>
          <w:color w:val="1A56A0"/>
          <w:sz w:val="22"/>
          <w:szCs w:val="22"/>
        </w:rPr>
        <w:t>PROJECTS</w:t>
      </w:r>
    </w:p>
    <w:p w14:paraId="0D3493CB" w14:textId="77777777" w:rsidR="00DD4487" w:rsidRDefault="00000000">
      <w:pPr>
        <w:spacing w:before="80" w:after="30"/>
      </w:pPr>
      <w:r>
        <w:rPr>
          <w:b/>
          <w:bCs/>
        </w:rPr>
        <w:t xml:space="preserve">Natural Disaster Prediction System  |  React.js ? Node.js ? Express ? FastAPI ? Python ? MongoDB</w:t>
      </w:r>
      <w:r>
        <w:rPr>
          <w:i/>
          <w:iCs/>
          <w:color w:val="5A5A5A"/>
          <w:sz w:val="19"/>
          <w:szCs w:val="19"/>
        </w:rPr>
        <w:t xml:space="preserve"/>
      </w:r>
    </w:p>
    <w:p w14:paraId="35169AD5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 xml:space="preserve">Built a full-stack disaster risk prediction platform with a React dashboard, Express API, and FastAPI ML service to estimate risk from weather, sea-level, and environmental indicators.</w:t>
      </w:r>
    </w:p>
    <w:p w14:paraId="35169AD5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 xml:space="preserve">Integrated OpenWeather data, prediction history storage, trend visualizations, and automated email alerts when disaster probability exceeds 70%.</w:t>
      </w:r>
    </w:p>
    <w:p w14:paraId="35169AD5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 xml:space="preserve">Structured the application into frontend, backend, ML model, and dataset modules, supporting local development with Node.js, Python, and optional MongoDB persistence.</w:t>
      </w:r>
    </w:p>
    <w:p w14:paraId="0D3493CB" w14:textId="77777777" w:rsidR="00DD4487" w:rsidRDefault="00000000">
      <w:pPr>
        <w:spacing w:before="80" w:after="30"/>
      </w:pPr>
      <w:r>
        <w:rPr>
          <w:b/>
          <w:bCs/>
        </w:rPr>
        <w:t>Secure Full-Stack Web Application</w:t>
      </w:r>
      <w:r>
        <w:rPr>
          <w:i/>
          <w:iCs/>
          <w:color w:val="5A5A5A"/>
          <w:sz w:val="19"/>
          <w:szCs w:val="19"/>
        </w:rPr>
        <w:t xml:space="preserve">  |  Spring Boot · React.js · MySQL · Docker</w:t>
      </w:r>
    </w:p>
    <w:p w14:paraId="35169AD5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Architected and deployed a production-ready full-stack application with a React.js SPA frontend and a Spring Boot REST backend, enabling seamless client-server communication.</w:t>
      </w:r>
    </w:p>
    <w:p w14:paraId="3F3E9DCF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Designed and implemented secure RESTful APIs with JWT-based authentication and role-based access control (RBAC) using Spring Security.</w:t>
      </w:r>
    </w:p>
    <w:p w14:paraId="6038E0E2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Integrated MySQL database using Spring Data JPA and Hibernate ORM, reducing query complexity and improving data access efficiency.</w:t>
      </w:r>
    </w:p>
    <w:p w14:paraId="0118159F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Built a fully responsive UI with Tailwind CSS, ensuring cross-device compatibility and consistent user experience.</w:t>
      </w:r>
    </w:p>
    <w:p w14:paraId="14022E3C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Containerized the entire application stack using Docker, streamlining environment setup and enabling consistent deployments.</w:t>
      </w:r>
    </w:p>
    <w:p w14:paraId="32B4737D" w14:textId="77777777" w:rsidR="00DD4487" w:rsidRDefault="00000000">
      <w:pPr>
        <w:spacing w:before="80" w:after="30"/>
      </w:pPr>
      <w:r>
        <w:rPr>
          <w:b/>
          <w:bCs/>
        </w:rPr>
        <w:t>File Management System</w:t>
      </w:r>
      <w:r>
        <w:rPr>
          <w:i/>
          <w:iCs/>
          <w:color w:val="5A5A5A"/>
          <w:sz w:val="19"/>
          <w:szCs w:val="19"/>
        </w:rPr>
        <w:t xml:space="preserve">  |  Java · OOP · File I/O</w:t>
      </w:r>
    </w:p>
    <w:p w14:paraId="4FBF5086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Engineered a console-based file management utility supporting file creation, keyword-based search, and deletion using core Java I/O APIs.</w:t>
      </w:r>
    </w:p>
    <w:p w14:paraId="7980F928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Applied SOLID OOP principles and modular design patterns to ensure maintainable, extensible code architecture.</w:t>
      </w:r>
    </w:p>
    <w:p w14:paraId="63E37F32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Reduced redundant file traversal operations by 40% through optimized directory scanning logic.</w:t>
      </w:r>
    </w:p>
    <w:p w14:paraId="2993912F" w14:textId="77777777" w:rsidR="00DD4487" w:rsidRDefault="00000000">
      <w:pPr>
        <w:spacing w:before="80" w:after="30"/>
      </w:pPr>
      <w:r>
        <w:rPr>
          <w:b/>
          <w:bCs/>
        </w:rPr>
        <w:t>Multithreading Simulation</w:t>
      </w:r>
      <w:r>
        <w:rPr>
          <w:i/>
          <w:iCs/>
          <w:color w:val="5A5A5A"/>
          <w:sz w:val="19"/>
          <w:szCs w:val="19"/>
        </w:rPr>
        <w:t xml:space="preserve">  |  Java · Concurrency · Synchronization</w:t>
      </w:r>
    </w:p>
    <w:p w14:paraId="1D3580C2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Implemented classic concurrency models including producer-consumer, demonstrating mastery of Java thread lifecycle management.</w:t>
      </w:r>
    </w:p>
    <w:p w14:paraId="28994D4C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Applied synchronized blocks and inter-thread communication to eliminate race conditions and prevent deadlock scenarios.</w:t>
      </w:r>
    </w:p>
    <w:p w14:paraId="1C3726A4" w14:textId="77777777" w:rsidR="00DD4487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color w:val="3A3A3A"/>
          <w:sz w:val="19"/>
          <w:szCs w:val="19"/>
        </w:rPr>
        <w:t>Documented thread state transitions and concurrency edge cases to deepen understanding of Java's concurrency framework.</w:t>
      </w:r>
    </w:p>
    <w:p w14:paraId="0AD226BE" w14:textId="77777777" w:rsidR="00DD4487" w:rsidRDefault="00DD4487">
      <w:pPr>
        <w:spacing w:after="80"/>
      </w:pPr>
    </w:p>
    <w:p w14:paraId="3B24ED3D" w14:textId="77777777" w:rsidR="00DD4487" w:rsidRDefault="00000000">
      <w:pPr>
        <w:pBdr>
          <w:bottom w:val="single" w:sz="10" w:space="1" w:color="1A56A0"/>
        </w:pBdr>
        <w:spacing w:before="120" w:after="60"/>
      </w:pPr>
      <w:r>
        <w:rPr>
          <w:b/>
          <w:bCs/>
          <w:color w:val="1A56A0"/>
          <w:sz w:val="22"/>
          <w:szCs w:val="22"/>
        </w:rPr>
        <w:t>EDUCATION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3240"/>
      </w:tblGrid>
      <w:tr w:rsidR="00DD4487" w14:paraId="1156AC3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60" w:type="dxa"/>
              <w:left w:w="0" w:type="dxa"/>
              <w:bottom w:w="10" w:type="dxa"/>
              <w:right w:w="80" w:type="dxa"/>
            </w:tcMar>
          </w:tcPr>
          <w:p w14:paraId="12AE0911" w14:textId="77777777" w:rsidR="00DD4487" w:rsidRDefault="00000000">
            <w:r>
              <w:rPr>
                <w:b/>
                <w:bCs/>
              </w:rPr>
              <w:t>B.E. in Computer Science &amp; Engineering (Pursuing)</w:t>
            </w:r>
          </w:p>
        </w:tc>
        <w:tc>
          <w:tcPr>
            <w:tcW w:w="3240" w:type="dxa"/>
            <w:tcMar>
              <w:top w:w="60" w:type="dxa"/>
              <w:left w:w="0" w:type="dxa"/>
              <w:bottom w:w="10" w:type="dxa"/>
              <w:right w:w="0" w:type="dxa"/>
            </w:tcMar>
            <w:vAlign w:val="center"/>
          </w:tcPr>
          <w:p w14:paraId="399E84BA" w14:textId="77777777" w:rsidR="00DD4487" w:rsidRDefault="00000000">
            <w:pPr>
              <w:jc w:val="right"/>
            </w:pPr>
            <w:r>
              <w:rPr>
                <w:color w:val="5A5A5A"/>
                <w:sz w:val="19"/>
                <w:szCs w:val="19"/>
              </w:rPr>
              <w:t>Expected: 2027  |  CGPA: 7.5</w:t>
            </w:r>
          </w:p>
        </w:tc>
      </w:tr>
      <w:tr w:rsidR="00DD4487" w14:paraId="091EA36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Mar>
              <w:top w:w="0" w:type="dxa"/>
              <w:left w:w="0" w:type="dxa"/>
              <w:bottom w:w="60" w:type="dxa"/>
              <w:right w:w="80" w:type="dxa"/>
            </w:tcMar>
          </w:tcPr>
          <w:p w14:paraId="451968E3" w14:textId="77777777" w:rsidR="00DD4487" w:rsidRDefault="00000000">
            <w:r>
              <w:rPr>
                <w:color w:val="3A3A3A"/>
                <w:sz w:val="19"/>
                <w:szCs w:val="19"/>
              </w:rPr>
              <w:t>A.G. Patil Institute of Technology, Solapur — DBATU</w:t>
            </w:r>
          </w:p>
        </w:tc>
        <w:tc>
          <w:tcPr>
            <w:tcW w:w="324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7AD99B10" w14:textId="77777777" w:rsidR="00DD4487" w:rsidRDefault="00DD4487"/>
        </w:tc>
      </w:tr>
    </w:tbl>
    <w:p w14:paraId="776FAA83" w14:textId="77777777" w:rsidR="00DD4487" w:rsidRDefault="00000000">
      <w:pPr>
        <w:pBdr>
          <w:bottom w:val="single" w:sz="10" w:space="1" w:color="1A56A0"/>
        </w:pBdr>
        <w:spacing w:before="120" w:after="60"/>
      </w:pPr>
      <w:r>
        <w:rPr>
          <w:b/>
          <w:bCs/>
          <w:color w:val="1A56A0"/>
          <w:sz w:val="22"/>
          <w:szCs w:val="22"/>
        </w:rPr>
        <w:t>SCHOOLING</w:t>
      </w:r>
    </w:p>
    <w:tbl>
      <w:tblPr>
        <w:tblW w:w="104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2200"/>
        <w:gridCol w:w="2740"/>
      </w:tblGrid>
      <w:tr w:rsidR="00DD4487" w14:paraId="4F1DE27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bottom w:val="single" w:sz="4" w:space="0" w:color="C8D8EC"/>
            </w:tcBorders>
            <w:tcMar>
              <w:top w:w="30" w:type="dxa"/>
              <w:left w:w="0" w:type="dxa"/>
              <w:bottom w:w="30" w:type="dxa"/>
              <w:right w:w="40" w:type="dxa"/>
            </w:tcMar>
          </w:tcPr>
          <w:p w14:paraId="11ED6CB6" w14:textId="77777777" w:rsidR="00DD4487" w:rsidRDefault="00000000">
            <w:r>
              <w:rPr>
                <w:b/>
                <w:bCs/>
                <w:color w:val="5A5A5A"/>
                <w:sz w:val="18"/>
                <w:szCs w:val="18"/>
              </w:rPr>
              <w:t>Institution</w:t>
            </w:r>
          </w:p>
        </w:tc>
        <w:tc>
          <w:tcPr>
            <w:tcW w:w="2200" w:type="dxa"/>
            <w:tcBorders>
              <w:bottom w:val="single" w:sz="4" w:space="0" w:color="C8D8EC"/>
            </w:tcBorders>
            <w:tcMar>
              <w:top w:w="30" w:type="dxa"/>
              <w:left w:w="0" w:type="dxa"/>
              <w:bottom w:w="30" w:type="dxa"/>
              <w:right w:w="40" w:type="dxa"/>
            </w:tcMar>
          </w:tcPr>
          <w:p w14:paraId="5C70452D" w14:textId="77777777" w:rsidR="00DD4487" w:rsidRDefault="00000000">
            <w:r>
              <w:rPr>
                <w:b/>
                <w:bCs/>
                <w:color w:val="5A5A5A"/>
                <w:sz w:val="18"/>
                <w:szCs w:val="18"/>
              </w:rPr>
              <w:t>Score / Year</w:t>
            </w:r>
          </w:p>
        </w:tc>
        <w:tc>
          <w:tcPr>
            <w:tcW w:w="2740" w:type="dxa"/>
            <w:tcBorders>
              <w:bottom w:val="single" w:sz="4" w:space="0" w:color="C8D8E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A1ABEFD" w14:textId="77777777" w:rsidR="00DD4487" w:rsidRDefault="00000000">
            <w:r>
              <w:rPr>
                <w:b/>
                <w:bCs/>
                <w:color w:val="5A5A5A"/>
                <w:sz w:val="18"/>
                <w:szCs w:val="18"/>
              </w:rPr>
              <w:t>Board</w:t>
            </w:r>
          </w:p>
        </w:tc>
      </w:tr>
      <w:tr w:rsidR="00DD4487" w14:paraId="5727E43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40" w:type="dxa"/>
              <w:left w:w="0" w:type="dxa"/>
              <w:bottom w:w="20" w:type="dxa"/>
              <w:right w:w="40" w:type="dxa"/>
            </w:tcMar>
          </w:tcPr>
          <w:p w14:paraId="488631BE" w14:textId="77777777" w:rsidR="00DD4487" w:rsidRDefault="00000000">
            <w:r>
              <w:rPr>
                <w:b/>
                <w:bCs/>
                <w:sz w:val="19"/>
                <w:szCs w:val="19"/>
              </w:rPr>
              <w:t>12th (HSC) — Walchand College, Solapur</w:t>
            </w:r>
          </w:p>
        </w:tc>
        <w:tc>
          <w:tcPr>
            <w:tcW w:w="2200" w:type="dxa"/>
            <w:tcMar>
              <w:top w:w="40" w:type="dxa"/>
              <w:left w:w="0" w:type="dxa"/>
              <w:bottom w:w="20" w:type="dxa"/>
              <w:right w:w="40" w:type="dxa"/>
            </w:tcMar>
          </w:tcPr>
          <w:p w14:paraId="5F2F348B" w14:textId="77777777" w:rsidR="00DD4487" w:rsidRDefault="00000000">
            <w:r>
              <w:rPr>
                <w:color w:val="3A3A3A"/>
                <w:sz w:val="19"/>
                <w:szCs w:val="19"/>
              </w:rPr>
              <w:t>54%  |  2023</w:t>
            </w:r>
          </w:p>
        </w:tc>
        <w:tc>
          <w:tcPr>
            <w:tcW w:w="2740" w:type="dxa"/>
            <w:tcMar>
              <w:top w:w="40" w:type="dxa"/>
              <w:left w:w="0" w:type="dxa"/>
              <w:bottom w:w="20" w:type="dxa"/>
              <w:right w:w="0" w:type="dxa"/>
            </w:tcMar>
          </w:tcPr>
          <w:p w14:paraId="30FF8F44" w14:textId="77777777" w:rsidR="00DD4487" w:rsidRDefault="00000000">
            <w:r>
              <w:rPr>
                <w:color w:val="3A3A3A"/>
                <w:sz w:val="19"/>
                <w:szCs w:val="19"/>
              </w:rPr>
              <w:t>Maharashtra State Board (Pune)</w:t>
            </w:r>
          </w:p>
        </w:tc>
      </w:tr>
      <w:tr w:rsidR="00DD4487" w14:paraId="1D80DF7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Mar>
              <w:top w:w="0" w:type="dxa"/>
              <w:left w:w="0" w:type="dxa"/>
              <w:bottom w:w="40" w:type="dxa"/>
              <w:right w:w="40" w:type="dxa"/>
            </w:tcMar>
          </w:tcPr>
          <w:p w14:paraId="306AFAE2" w14:textId="77777777" w:rsidR="00DD4487" w:rsidRDefault="00000000">
            <w:r>
              <w:rPr>
                <w:b/>
                <w:bCs/>
                <w:sz w:val="19"/>
                <w:szCs w:val="19"/>
              </w:rPr>
              <w:t>10th (SSC) — Progressive Urdu High School, Solapur</w:t>
            </w:r>
          </w:p>
        </w:tc>
        <w:tc>
          <w:tcPr>
            <w:tcW w:w="2200" w:type="dxa"/>
            <w:tcMar>
              <w:top w:w="0" w:type="dxa"/>
              <w:left w:w="0" w:type="dxa"/>
              <w:bottom w:w="40" w:type="dxa"/>
              <w:right w:w="40" w:type="dxa"/>
            </w:tcMar>
          </w:tcPr>
          <w:p w14:paraId="13276EF8" w14:textId="77777777" w:rsidR="00DD4487" w:rsidRDefault="00000000">
            <w:r>
              <w:rPr>
                <w:color w:val="3A3A3A"/>
                <w:sz w:val="19"/>
                <w:szCs w:val="19"/>
              </w:rPr>
              <w:t>87%  |  2021</w:t>
            </w:r>
          </w:p>
        </w:tc>
        <w:tc>
          <w:tcPr>
            <w:tcW w:w="2740" w:type="dxa"/>
            <w:tcMar>
              <w:top w:w="0" w:type="dxa"/>
              <w:left w:w="0" w:type="dxa"/>
              <w:bottom w:w="40" w:type="dxa"/>
              <w:right w:w="0" w:type="dxa"/>
            </w:tcMar>
          </w:tcPr>
          <w:p w14:paraId="6AD8E2C7" w14:textId="77777777" w:rsidR="00DD4487" w:rsidRDefault="00000000">
            <w:r>
              <w:rPr>
                <w:color w:val="3A3A3A"/>
                <w:sz w:val="19"/>
                <w:szCs w:val="19"/>
              </w:rPr>
              <w:t>Maharashtra State Board (Pune)</w:t>
            </w:r>
          </w:p>
        </w:tc>
      </w:tr>
    </w:tbl>
    <w:p w14:paraId="74096C62" w14:textId="77777777" w:rsidR="00694846" w:rsidRDefault="00694846"/>
    <w:sectPr w:rsidR="0069484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592"/>
    <w:multiLevelType w:val="hybridMultilevel"/>
    <w:tmpl w:val="EA185794"/>
    <w:lvl w:ilvl="0" w:tplc="4B1CDD56">
      <w:start w:val="1"/>
      <w:numFmt w:val="bullet"/>
      <w:lvlText w:val="●"/>
      <w:lvlJc w:val="left"/>
      <w:pPr>
        <w:ind w:left="720" w:hanging="360"/>
      </w:pPr>
    </w:lvl>
    <w:lvl w:ilvl="1" w:tplc="CE620244">
      <w:start w:val="1"/>
      <w:numFmt w:val="bullet"/>
      <w:lvlText w:val="○"/>
      <w:lvlJc w:val="left"/>
      <w:pPr>
        <w:ind w:left="1440" w:hanging="360"/>
      </w:pPr>
    </w:lvl>
    <w:lvl w:ilvl="2" w:tplc="6C7C519C">
      <w:start w:val="1"/>
      <w:numFmt w:val="bullet"/>
      <w:lvlText w:val="■"/>
      <w:lvlJc w:val="left"/>
      <w:pPr>
        <w:ind w:left="2160" w:hanging="360"/>
      </w:pPr>
    </w:lvl>
    <w:lvl w:ilvl="3" w:tplc="57DC2D1C">
      <w:start w:val="1"/>
      <w:numFmt w:val="bullet"/>
      <w:lvlText w:val="●"/>
      <w:lvlJc w:val="left"/>
      <w:pPr>
        <w:ind w:left="2880" w:hanging="360"/>
      </w:pPr>
    </w:lvl>
    <w:lvl w:ilvl="4" w:tplc="0BFAC556">
      <w:start w:val="1"/>
      <w:numFmt w:val="bullet"/>
      <w:lvlText w:val="○"/>
      <w:lvlJc w:val="left"/>
      <w:pPr>
        <w:ind w:left="3600" w:hanging="360"/>
      </w:pPr>
    </w:lvl>
    <w:lvl w:ilvl="5" w:tplc="0FE896D6">
      <w:start w:val="1"/>
      <w:numFmt w:val="bullet"/>
      <w:lvlText w:val="■"/>
      <w:lvlJc w:val="left"/>
      <w:pPr>
        <w:ind w:left="4320" w:hanging="360"/>
      </w:pPr>
    </w:lvl>
    <w:lvl w:ilvl="6" w:tplc="FEB2B4FA">
      <w:start w:val="1"/>
      <w:numFmt w:val="bullet"/>
      <w:lvlText w:val="●"/>
      <w:lvlJc w:val="left"/>
      <w:pPr>
        <w:ind w:left="5040" w:hanging="360"/>
      </w:pPr>
    </w:lvl>
    <w:lvl w:ilvl="7" w:tplc="6870F35E">
      <w:start w:val="1"/>
      <w:numFmt w:val="bullet"/>
      <w:lvlText w:val="●"/>
      <w:lvlJc w:val="left"/>
      <w:pPr>
        <w:ind w:left="5760" w:hanging="360"/>
      </w:pPr>
    </w:lvl>
    <w:lvl w:ilvl="8" w:tplc="0720BA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1E0A79"/>
    <w:multiLevelType w:val="hybridMultilevel"/>
    <w:tmpl w:val="FF10D64A"/>
    <w:lvl w:ilvl="0" w:tplc="79E01B18">
      <w:start w:val="1"/>
      <w:numFmt w:val="bullet"/>
      <w:lvlText w:val="•"/>
      <w:lvlJc w:val="left"/>
      <w:pPr>
        <w:ind w:left="360" w:hanging="220"/>
      </w:pPr>
    </w:lvl>
    <w:lvl w:ilvl="1" w:tplc="ADB68CEA">
      <w:numFmt w:val="decimal"/>
      <w:lvlText w:val=""/>
      <w:lvlJc w:val="left"/>
    </w:lvl>
    <w:lvl w:ilvl="2" w:tplc="87A2F98E">
      <w:numFmt w:val="decimal"/>
      <w:lvlText w:val=""/>
      <w:lvlJc w:val="left"/>
    </w:lvl>
    <w:lvl w:ilvl="3" w:tplc="4348856E">
      <w:numFmt w:val="decimal"/>
      <w:lvlText w:val=""/>
      <w:lvlJc w:val="left"/>
    </w:lvl>
    <w:lvl w:ilvl="4" w:tplc="694026A6">
      <w:numFmt w:val="decimal"/>
      <w:lvlText w:val=""/>
      <w:lvlJc w:val="left"/>
    </w:lvl>
    <w:lvl w:ilvl="5" w:tplc="34645008">
      <w:numFmt w:val="decimal"/>
      <w:lvlText w:val=""/>
      <w:lvlJc w:val="left"/>
    </w:lvl>
    <w:lvl w:ilvl="6" w:tplc="C20865EE">
      <w:numFmt w:val="decimal"/>
      <w:lvlText w:val=""/>
      <w:lvlJc w:val="left"/>
    </w:lvl>
    <w:lvl w:ilvl="7" w:tplc="D7B6E82C">
      <w:numFmt w:val="decimal"/>
      <w:lvlText w:val=""/>
      <w:lvlJc w:val="left"/>
    </w:lvl>
    <w:lvl w:ilvl="8" w:tplc="5F54ABD4">
      <w:numFmt w:val="decimal"/>
      <w:lvlText w:val=""/>
      <w:lvlJc w:val="left"/>
    </w:lvl>
  </w:abstractNum>
  <w:num w:numId="1" w16cid:durableId="595093455">
    <w:abstractNumId w:val="0"/>
    <w:lvlOverride w:ilvl="0">
      <w:startOverride w:val="1"/>
    </w:lvlOverride>
  </w:num>
  <w:num w:numId="2" w16cid:durableId="1523976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487"/>
    <w:rsid w:val="005C0CB0"/>
    <w:rsid w:val="00694846"/>
    <w:rsid w:val="00C01D76"/>
    <w:rsid w:val="00DD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883B"/>
  <w15:docId w15:val="{CDE3AE70-F30D-424B-A4AD-936D52795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zammilAad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adam-muzammil-b439652a8" TargetMode="External"/><Relationship Id="rId5" Type="http://schemas.openxmlformats.org/officeDocument/2006/relationships/hyperlink" Target="mailto:aadammuzammil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aadammuzammil0@outlook.com</cp:lastModifiedBy>
  <cp:revision>2</cp:revision>
  <cp:lastPrinted>2026-04-30T14:50:00Z</cp:lastPrinted>
  <dcterms:created xsi:type="dcterms:W3CDTF">2026-04-30T14:46:00Z</dcterms:created>
  <dcterms:modified xsi:type="dcterms:W3CDTF">2026-04-30T14:52:00Z</dcterms:modified>
</cp:coreProperties>
</file>