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4A" w:rsidRDefault="00C60F48">
      <w:pPr>
        <w:spacing w:line="360" w:lineRule="auto"/>
        <w:jc w:val="center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137C4A" w:rsidRDefault="00137C4A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</w:p>
    <w:p w:rsidR="00137C4A" w:rsidRDefault="00C60F48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>
        <w:rPr>
          <w:rFonts w:ascii="Arial" w:eastAsia="Arial" w:hAnsi="Arial" w:cs="Arial"/>
          <w:color w:val="000000"/>
          <w:sz w:val="36"/>
        </w:rPr>
        <w:t>Char_const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</w:t>
      </w:r>
      <w:proofErr w:type="spellStart"/>
      <w:r>
        <w:rPr>
          <w:rFonts w:ascii="Arial" w:eastAsia="Arial" w:hAnsi="Arial" w:cs="Arial"/>
          <w:color w:val="000000"/>
          <w:sz w:val="36"/>
        </w:rPr>
        <w:t>Number_const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</w:t>
      </w:r>
      <w:proofErr w:type="spellStart"/>
      <w:r>
        <w:rPr>
          <w:rFonts w:ascii="Arial" w:eastAsia="Arial" w:hAnsi="Arial" w:cs="Arial"/>
          <w:color w:val="000000"/>
          <w:sz w:val="36"/>
        </w:rPr>
        <w:t>Bool_Const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null (keyword)</w:t>
      </w:r>
    </w:p>
    <w:p w:rsidR="00137C4A" w:rsidRDefault="00C60F48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t>Dec_var</w:t>
      </w:r>
      <w:proofErr w:type="spellEnd"/>
      <w:r>
        <w:rPr>
          <w:rFonts w:ascii="Arial" w:eastAsia="Arial" w:hAnsi="Arial" w:cs="Arial"/>
          <w:b/>
          <w:sz w:val="52"/>
        </w:rPr>
        <w:t xml:space="preserve"> (String or DT 2no cover)</w:t>
      </w:r>
    </w:p>
    <w:p w:rsidR="00137C4A" w:rsidRDefault="00C60F48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t>Int</w:t>
      </w:r>
      <w:proofErr w:type="spellEnd"/>
      <w:r>
        <w:rPr>
          <w:rFonts w:ascii="Arial" w:eastAsia="Arial" w:hAnsi="Arial" w:cs="Arial"/>
          <w:b/>
          <w:sz w:val="52"/>
        </w:rPr>
        <w:t xml:space="preserve"> a = b = c = 4</w:t>
      </w:r>
    </w:p>
    <w:p w:rsidR="00137C4A" w:rsidRDefault="00C60F48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t>Int</w:t>
      </w:r>
      <w:proofErr w:type="spellEnd"/>
      <w:r>
        <w:rPr>
          <w:rFonts w:ascii="Arial" w:eastAsia="Arial" w:hAnsi="Arial" w:cs="Arial"/>
          <w:b/>
          <w:sz w:val="52"/>
        </w:rPr>
        <w:t xml:space="preserve"> a</w:t>
      </w:r>
    </w:p>
    <w:p w:rsidR="00137C4A" w:rsidRDefault="00C60F48">
      <w:pPr>
        <w:spacing w:before="240"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 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DT 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ID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137C4A" w:rsidRDefault="00C60F48">
      <w:pPr>
        <w:spacing w:before="240"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String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137C4A" w:rsidRDefault="00C60F48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= 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| = &lt;OE&gt; | €</w:t>
      </w:r>
    </w:p>
    <w:p w:rsidR="00137C4A" w:rsidRDefault="00C60F48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137C4A" w:rsidRDefault="00137C4A">
      <w:pPr>
        <w:spacing w:after="0" w:line="360" w:lineRule="auto"/>
        <w:rPr>
          <w:rFonts w:ascii="Arial" w:eastAsia="Arial" w:hAnsi="Arial" w:cs="Arial"/>
          <w:sz w:val="36"/>
        </w:rPr>
      </w:pPr>
    </w:p>
    <w:p w:rsidR="00137C4A" w:rsidRDefault="00137C4A">
      <w:pPr>
        <w:spacing w:after="0" w:line="360" w:lineRule="auto"/>
        <w:ind w:left="720"/>
        <w:rPr>
          <w:rFonts w:ascii="Arial" w:eastAsia="Arial" w:hAnsi="Arial" w:cs="Arial"/>
          <w:color w:val="000000"/>
          <w:sz w:val="36"/>
        </w:rPr>
      </w:pPr>
    </w:p>
    <w:p w:rsidR="00137C4A" w:rsidRDefault="00C60F48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t>dec_obj</w:t>
      </w:r>
      <w:proofErr w:type="spellEnd"/>
    </w:p>
    <w:p w:rsidR="00137C4A" w:rsidRDefault="00C60F48">
      <w:pPr>
        <w:spacing w:line="360" w:lineRule="auto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 xml:space="preserve">A </w:t>
      </w:r>
      <w:proofErr w:type="spellStart"/>
      <w:r>
        <w:rPr>
          <w:rFonts w:ascii="Arial" w:eastAsia="Arial" w:hAnsi="Arial" w:cs="Arial"/>
          <w:b/>
          <w:sz w:val="52"/>
        </w:rPr>
        <w:t>a</w:t>
      </w:r>
      <w:proofErr w:type="spellEnd"/>
      <w:r>
        <w:rPr>
          <w:rFonts w:ascii="Arial" w:eastAsia="Arial" w:hAnsi="Arial" w:cs="Arial"/>
          <w:b/>
          <w:sz w:val="52"/>
        </w:rPr>
        <w:t xml:space="preserve"> = new </w:t>
      </w:r>
      <w:proofErr w:type="gramStart"/>
      <w:r>
        <w:rPr>
          <w:rFonts w:ascii="Arial" w:eastAsia="Arial" w:hAnsi="Arial" w:cs="Arial"/>
          <w:b/>
          <w:sz w:val="52"/>
        </w:rPr>
        <w:t>A{}</w:t>
      </w:r>
      <w:proofErr w:type="gramEnd"/>
    </w:p>
    <w:p w:rsidR="00137C4A" w:rsidRDefault="00C60F48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init_obj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>&gt; ;</w:t>
      </w:r>
    </w:p>
    <w:p w:rsidR="00137C4A" w:rsidRDefault="00C60F48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= new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args</w:t>
      </w:r>
      <w:proofErr w:type="spellEnd"/>
      <w:r>
        <w:rPr>
          <w:rFonts w:ascii="Arial" w:eastAsia="Arial" w:hAnsi="Arial" w:cs="Arial"/>
          <w:color w:val="000000"/>
          <w:sz w:val="36"/>
        </w:rPr>
        <w:t>-list&gt; } 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137C4A" w:rsidRDefault="00C60F48">
      <w:pPr>
        <w:spacing w:after="0" w:line="36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init_obj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137C4A" w:rsidRDefault="00C60F48">
      <w:pPr>
        <w:ind w:left="72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137C4A" w:rsidRDefault="00C60F48">
      <w:pPr>
        <w:ind w:left="720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137C4A" w:rsidRDefault="00137C4A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</w:p>
    <w:p w:rsidR="00137C4A" w:rsidRDefault="00C60F48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proofErr w:type="gramStart"/>
      <w:r>
        <w:rPr>
          <w:rFonts w:ascii="Arial" w:eastAsia="Arial" w:hAnsi="Arial" w:cs="Arial"/>
          <w:b/>
          <w:sz w:val="52"/>
        </w:rPr>
        <w:t>dec_arr</w:t>
      </w:r>
      <w:proofErr w:type="spellEnd"/>
      <w:proofErr w:type="gramEnd"/>
      <w:r>
        <w:rPr>
          <w:rFonts w:ascii="Arial" w:eastAsia="Arial" w:hAnsi="Arial" w:cs="Arial"/>
          <w:b/>
          <w:sz w:val="52"/>
        </w:rPr>
        <w:br/>
        <w:t>syntax:</w:t>
      </w:r>
    </w:p>
    <w:p w:rsidR="00137C4A" w:rsidRDefault="00C60F48">
      <w:pPr>
        <w:spacing w:line="360" w:lineRule="auto"/>
        <w:rPr>
          <w:rFonts w:ascii="Arial" w:eastAsia="Arial" w:hAnsi="Arial" w:cs="Arial"/>
          <w:sz w:val="36"/>
        </w:rPr>
      </w:pPr>
      <w:proofErr w:type="spellStart"/>
      <w:proofErr w:type="gramStart"/>
      <w:r>
        <w:rPr>
          <w:rFonts w:ascii="Arial" w:eastAsia="Arial" w:hAnsi="Arial" w:cs="Arial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sz w:val="36"/>
        </w:rPr>
        <w:t xml:space="preserve"> arr1mul[</w:t>
      </w:r>
      <w:proofErr w:type="spellStart"/>
      <w:r>
        <w:rPr>
          <w:rFonts w:ascii="Arial" w:eastAsia="Arial" w:hAnsi="Arial" w:cs="Arial"/>
          <w:sz w:val="36"/>
        </w:rPr>
        <w:t>i</w:t>
      </w:r>
      <w:proofErr w:type="spellEnd"/>
      <w:r>
        <w:rPr>
          <w:rFonts w:ascii="Arial" w:eastAsia="Arial" w:hAnsi="Arial" w:cs="Arial"/>
          <w:sz w:val="36"/>
        </w:rPr>
        <w:t>][j][k]....[z]..</w:t>
      </w:r>
      <w:proofErr w:type="gramStart"/>
      <w:r>
        <w:rPr>
          <w:rFonts w:ascii="Arial" w:eastAsia="Arial" w:hAnsi="Arial" w:cs="Arial"/>
          <w:sz w:val="36"/>
        </w:rPr>
        <w:t>so</w:t>
      </w:r>
      <w:proofErr w:type="gramEnd"/>
      <w:r>
        <w:rPr>
          <w:rFonts w:ascii="Arial" w:eastAsia="Arial" w:hAnsi="Arial" w:cs="Arial"/>
          <w:sz w:val="36"/>
        </w:rPr>
        <w:t xml:space="preserve"> on = </w:t>
      </w:r>
    </w:p>
    <w:p w:rsidR="00137C4A" w:rsidRDefault="00C60F48">
      <w:pPr>
        <w:spacing w:line="360" w:lineRule="auto"/>
        <w:rPr>
          <w:rFonts w:ascii="Arial" w:eastAsia="Arial" w:hAnsi="Arial" w:cs="Arial"/>
          <w:sz w:val="36"/>
        </w:rPr>
      </w:pPr>
      <w:proofErr w:type="spellStart"/>
      <w:proofErr w:type="gramStart"/>
      <w:r>
        <w:rPr>
          <w:rFonts w:ascii="Arial" w:eastAsia="Arial" w:hAnsi="Arial" w:cs="Arial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arr</w:t>
      </w:r>
      <w:proofErr w:type="spellEnd"/>
      <w:r>
        <w:rPr>
          <w:rFonts w:ascii="Arial" w:eastAsia="Arial" w:hAnsi="Arial" w:cs="Arial"/>
          <w:sz w:val="36"/>
        </w:rPr>
        <w:t>[</w:t>
      </w:r>
      <w:proofErr w:type="spellStart"/>
      <w:r>
        <w:rPr>
          <w:rFonts w:ascii="Arial" w:eastAsia="Arial" w:hAnsi="Arial" w:cs="Arial"/>
          <w:sz w:val="36"/>
        </w:rPr>
        <w:t>i</w:t>
      </w:r>
      <w:proofErr w:type="spellEnd"/>
      <w:r>
        <w:rPr>
          <w:rFonts w:ascii="Arial" w:eastAsia="Arial" w:hAnsi="Arial" w:cs="Arial"/>
          <w:sz w:val="36"/>
        </w:rPr>
        <w:t xml:space="preserve">][j] = {{1, 2, 3}, {4, 5, 6}, {7, 8, 9}, {10, 11, 12}}; </w:t>
      </w:r>
      <w:r>
        <w:rPr>
          <w:rFonts w:ascii="Arial" w:eastAsia="Arial" w:hAnsi="Arial" w:cs="Arial"/>
          <w:b/>
          <w:sz w:val="52"/>
        </w:rPr>
        <w:br/>
      </w:r>
      <w:proofErr w:type="spellStart"/>
      <w:r>
        <w:rPr>
          <w:rFonts w:ascii="Arial" w:eastAsia="Arial" w:hAnsi="Arial" w:cs="Arial"/>
          <w:sz w:val="36"/>
        </w:rPr>
        <w:t>int</w:t>
      </w:r>
      <w:proofErr w:type="spellEnd"/>
      <w:r>
        <w:rPr>
          <w:rFonts w:ascii="Arial" w:eastAsia="Arial" w:hAnsi="Arial" w:cs="Arial"/>
          <w:sz w:val="36"/>
        </w:rPr>
        <w:t xml:space="preserve"> arr1[size]={1,2,3} , arr2[4] </w:t>
      </w:r>
    </w:p>
    <w:p w:rsidR="00137C4A" w:rsidRDefault="00C60F48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proofErr w:type="gramStart"/>
      <w:r>
        <w:rPr>
          <w:rFonts w:ascii="Arial" w:eastAsia="Arial" w:hAnsi="Arial" w:cs="Arial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sz w:val="36"/>
        </w:rPr>
        <w:t xml:space="preserve"> arr2[5] = arr3 = { 1,2 , 3}</w:t>
      </w:r>
      <w:r>
        <w:rPr>
          <w:rFonts w:ascii="Arial" w:eastAsia="Arial" w:hAnsi="Arial" w:cs="Arial"/>
          <w:sz w:val="36"/>
        </w:rPr>
        <w:br/>
        <w:t>string arr3[6]</w:t>
      </w:r>
    </w:p>
    <w:p w:rsidR="00137C4A" w:rsidRDefault="00C60F48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dec_arr</w:t>
      </w:r>
      <w:proofErr w:type="spellEnd"/>
      <w:r>
        <w:rPr>
          <w:rFonts w:ascii="Arial" w:eastAsia="Arial" w:hAnsi="Arial" w:cs="Arial"/>
          <w:sz w:val="36"/>
        </w:rPr>
        <w:t xml:space="preserve">&gt; --&gt; DT </w:t>
      </w:r>
      <w:proofErr w:type="gramStart"/>
      <w:r>
        <w:rPr>
          <w:rFonts w:ascii="Arial" w:eastAsia="Arial" w:hAnsi="Arial" w:cs="Arial"/>
          <w:sz w:val="36"/>
        </w:rPr>
        <w:t>ID  [</w:t>
      </w:r>
      <w:proofErr w:type="gramEnd"/>
      <w:r>
        <w:rPr>
          <w:rFonts w:ascii="Arial" w:eastAsia="Arial" w:hAnsi="Arial" w:cs="Arial"/>
          <w:sz w:val="36"/>
        </w:rPr>
        <w:t xml:space="preserve"> &lt;OE&gt; ] &lt;</w:t>
      </w:r>
      <w:proofErr w:type="spellStart"/>
      <w:r>
        <w:rPr>
          <w:rFonts w:ascii="Arial" w:eastAsia="Arial" w:hAnsi="Arial" w:cs="Arial"/>
          <w:sz w:val="36"/>
        </w:rPr>
        <w:t>arr_size</w:t>
      </w:r>
      <w:proofErr w:type="spellEnd"/>
      <w:r>
        <w:rPr>
          <w:rFonts w:ascii="Arial" w:eastAsia="Arial" w:hAnsi="Arial" w:cs="Arial"/>
          <w:sz w:val="36"/>
        </w:rPr>
        <w:t>&gt; &lt;</w:t>
      </w:r>
      <w:proofErr w:type="spellStart"/>
      <w:r>
        <w:rPr>
          <w:rFonts w:ascii="Arial" w:eastAsia="Arial" w:hAnsi="Arial" w:cs="Arial"/>
          <w:sz w:val="36"/>
        </w:rPr>
        <w:t>init</w:t>
      </w:r>
      <w:proofErr w:type="spellEnd"/>
      <w:r>
        <w:rPr>
          <w:rFonts w:ascii="Arial" w:eastAsia="Arial" w:hAnsi="Arial" w:cs="Arial"/>
          <w:sz w:val="36"/>
        </w:rPr>
        <w:t xml:space="preserve"> _</w:t>
      </w:r>
      <w:proofErr w:type="spellStart"/>
      <w:r>
        <w:rPr>
          <w:rFonts w:ascii="Arial" w:eastAsia="Arial" w:hAnsi="Arial" w:cs="Arial"/>
          <w:sz w:val="36"/>
        </w:rPr>
        <w:t>arr</w:t>
      </w:r>
      <w:proofErr w:type="spellEnd"/>
      <w:r>
        <w:rPr>
          <w:rFonts w:ascii="Arial" w:eastAsia="Arial" w:hAnsi="Arial" w:cs="Arial"/>
          <w:sz w:val="36"/>
        </w:rPr>
        <w:t>&gt; &lt;</w:t>
      </w:r>
      <w:proofErr w:type="spellStart"/>
      <w:r>
        <w:rPr>
          <w:rFonts w:ascii="Arial" w:eastAsia="Arial" w:hAnsi="Arial" w:cs="Arial"/>
          <w:sz w:val="36"/>
        </w:rPr>
        <w:t>list_arr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</w:p>
    <w:p w:rsidR="00137C4A" w:rsidRDefault="00C60F48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dec_arr</w:t>
      </w:r>
      <w:proofErr w:type="spellEnd"/>
      <w:r>
        <w:rPr>
          <w:rFonts w:ascii="Arial" w:eastAsia="Arial" w:hAnsi="Arial" w:cs="Arial"/>
          <w:sz w:val="36"/>
        </w:rPr>
        <w:t xml:space="preserve">&gt; --&gt; String </w:t>
      </w:r>
      <w:proofErr w:type="gramStart"/>
      <w:r>
        <w:rPr>
          <w:rFonts w:ascii="Arial" w:eastAsia="Arial" w:hAnsi="Arial" w:cs="Arial"/>
          <w:sz w:val="36"/>
        </w:rPr>
        <w:t>ID[</w:t>
      </w:r>
      <w:proofErr w:type="gramEnd"/>
      <w:r>
        <w:rPr>
          <w:rFonts w:ascii="Arial" w:eastAsia="Arial" w:hAnsi="Arial" w:cs="Arial"/>
          <w:sz w:val="36"/>
        </w:rPr>
        <w:t xml:space="preserve"> &lt;OE&gt; ] &lt;</w:t>
      </w:r>
      <w:proofErr w:type="spellStart"/>
      <w:r>
        <w:rPr>
          <w:rFonts w:ascii="Arial" w:eastAsia="Arial" w:hAnsi="Arial" w:cs="Arial"/>
          <w:sz w:val="36"/>
        </w:rPr>
        <w:t>init_arr</w:t>
      </w:r>
      <w:proofErr w:type="spellEnd"/>
      <w:r>
        <w:rPr>
          <w:rFonts w:ascii="Arial" w:eastAsia="Arial" w:hAnsi="Arial" w:cs="Arial"/>
          <w:sz w:val="36"/>
        </w:rPr>
        <w:t>&gt; &lt;</w:t>
      </w:r>
      <w:proofErr w:type="spellStart"/>
      <w:r>
        <w:rPr>
          <w:rFonts w:ascii="Arial" w:eastAsia="Arial" w:hAnsi="Arial" w:cs="Arial"/>
          <w:sz w:val="36"/>
        </w:rPr>
        <w:t>list_arr</w:t>
      </w:r>
      <w:proofErr w:type="spellEnd"/>
      <w:r>
        <w:rPr>
          <w:rFonts w:ascii="Arial" w:eastAsia="Arial" w:hAnsi="Arial" w:cs="Arial"/>
          <w:sz w:val="36"/>
        </w:rPr>
        <w:t>&gt;</w:t>
      </w:r>
    </w:p>
    <w:p w:rsidR="00137C4A" w:rsidRDefault="00C60F48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arr_size</w:t>
      </w:r>
      <w:proofErr w:type="spellEnd"/>
      <w:r>
        <w:rPr>
          <w:rFonts w:ascii="Arial" w:eastAsia="Arial" w:hAnsi="Arial" w:cs="Arial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sz w:val="36"/>
        </w:rPr>
        <w:t>[ &lt;</w:t>
      </w:r>
      <w:proofErr w:type="gramEnd"/>
      <w:r>
        <w:rPr>
          <w:rFonts w:ascii="Arial" w:eastAsia="Arial" w:hAnsi="Arial" w:cs="Arial"/>
          <w:sz w:val="36"/>
        </w:rPr>
        <w:t>OE&gt; ] &lt;</w:t>
      </w:r>
      <w:proofErr w:type="spellStart"/>
      <w:r>
        <w:rPr>
          <w:rFonts w:ascii="Arial" w:eastAsia="Arial" w:hAnsi="Arial" w:cs="Arial"/>
          <w:sz w:val="36"/>
        </w:rPr>
        <w:t>arr_size</w:t>
      </w:r>
      <w:proofErr w:type="spellEnd"/>
      <w:r>
        <w:rPr>
          <w:rFonts w:ascii="Arial" w:eastAsia="Arial" w:hAnsi="Arial" w:cs="Arial"/>
          <w:sz w:val="36"/>
        </w:rPr>
        <w:t xml:space="preserve">&gt; | </w:t>
      </w:r>
      <w:r>
        <w:rPr>
          <w:rFonts w:ascii="Arial" w:eastAsia="Arial" w:hAnsi="Arial" w:cs="Arial"/>
          <w:color w:val="000000"/>
          <w:sz w:val="36"/>
        </w:rPr>
        <w:t>€</w:t>
      </w:r>
    </w:p>
    <w:p w:rsidR="00137C4A" w:rsidRDefault="00C60F48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init_arr</w:t>
      </w:r>
      <w:proofErr w:type="spellEnd"/>
      <w:r>
        <w:rPr>
          <w:rFonts w:ascii="Arial" w:eastAsia="Arial" w:hAnsi="Arial" w:cs="Arial"/>
          <w:sz w:val="36"/>
        </w:rPr>
        <w:t>&gt; --&gt; = ID &lt;</w:t>
      </w:r>
      <w:proofErr w:type="spellStart"/>
      <w:r>
        <w:rPr>
          <w:rFonts w:ascii="Arial" w:eastAsia="Arial" w:hAnsi="Arial" w:cs="Arial"/>
          <w:sz w:val="36"/>
        </w:rPr>
        <w:t>init_arr</w:t>
      </w:r>
      <w:proofErr w:type="spellEnd"/>
      <w:r>
        <w:rPr>
          <w:rFonts w:ascii="Arial" w:eastAsia="Arial" w:hAnsi="Arial" w:cs="Arial"/>
          <w:sz w:val="36"/>
        </w:rPr>
        <w:t>&gt; |</w:t>
      </w:r>
      <w:r>
        <w:rPr>
          <w:rFonts w:ascii="Arial" w:eastAsia="Arial" w:hAnsi="Arial" w:cs="Arial"/>
          <w:color w:val="000000"/>
          <w:sz w:val="36"/>
        </w:rPr>
        <w:t xml:space="preserve"> = &lt;</w:t>
      </w:r>
      <w:proofErr w:type="spellStart"/>
      <w:r>
        <w:rPr>
          <w:rFonts w:ascii="Arial" w:eastAsia="Arial" w:hAnsi="Arial" w:cs="Arial"/>
          <w:color w:val="000000"/>
          <w:sz w:val="36"/>
        </w:rPr>
        <w:t>value_list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137C4A" w:rsidRDefault="00C60F48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value_list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values&gt;} </w:t>
      </w:r>
    </w:p>
    <w:p w:rsidR="00137C4A" w:rsidRDefault="00C60F48" w:rsidP="00C60F48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&lt;values&gt; --&gt; &lt;value&gt; &lt;</w:t>
      </w:r>
      <w:proofErr w:type="spellStart"/>
      <w:r>
        <w:rPr>
          <w:rFonts w:ascii="Arial" w:eastAsia="Arial" w:hAnsi="Arial" w:cs="Arial"/>
          <w:color w:val="000000"/>
          <w:sz w:val="36"/>
        </w:rPr>
        <w:t>arr_val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bookmarkStart w:id="0" w:name="_GoBack"/>
      <w:bookmarkEnd w:id="0"/>
      <w:r>
        <w:rPr>
          <w:rFonts w:ascii="Arial" w:eastAsia="Arial" w:hAnsi="Arial" w:cs="Arial"/>
          <w:color w:val="000000"/>
          <w:sz w:val="36"/>
        </w:rPr>
        <w:t>&lt;values&gt; , &lt;value&gt;</w:t>
      </w:r>
    </w:p>
    <w:p w:rsidR="00137C4A" w:rsidRDefault="00C60F48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value</w:t>
      </w:r>
      <w:proofErr w:type="gramEnd"/>
      <w:r>
        <w:rPr>
          <w:rFonts w:ascii="Arial" w:eastAsia="Arial" w:hAnsi="Arial" w:cs="Arial"/>
          <w:color w:val="000000"/>
          <w:sz w:val="36"/>
        </w:rPr>
        <w:t>&gt; --&gt; OE | &lt;</w:t>
      </w:r>
      <w:proofErr w:type="spellStart"/>
      <w:r>
        <w:rPr>
          <w:rFonts w:ascii="Arial" w:eastAsia="Arial" w:hAnsi="Arial" w:cs="Arial"/>
          <w:color w:val="000000"/>
          <w:sz w:val="36"/>
        </w:rPr>
        <w:t>value_list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137C4A" w:rsidRDefault="00C60F48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list_arr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>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</w:t>
      </w:r>
      <w:r>
        <w:rPr>
          <w:rFonts w:ascii="Arial" w:eastAsia="Arial" w:hAnsi="Arial" w:cs="Arial"/>
          <w:sz w:val="36"/>
        </w:rPr>
        <w:t>[ &lt;OE&gt; ]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137C4A" w:rsidRDefault="00C60F48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arr_val</w:t>
      </w:r>
      <w:proofErr w:type="spellEnd"/>
      <w:r>
        <w:rPr>
          <w:rFonts w:ascii="Arial" w:eastAsia="Arial" w:hAnsi="Arial" w:cs="Arial"/>
          <w:color w:val="000000"/>
          <w:sz w:val="36"/>
        </w:rPr>
        <w:t>&gt; --</w:t>
      </w:r>
      <w:proofErr w:type="gramStart"/>
      <w:r>
        <w:rPr>
          <w:rFonts w:ascii="Arial" w:eastAsia="Arial" w:hAnsi="Arial" w:cs="Arial"/>
          <w:color w:val="000000"/>
          <w:sz w:val="36"/>
        </w:rPr>
        <w:t>&gt;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arr_val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137C4A" w:rsidRDefault="00137C4A">
      <w:pPr>
        <w:spacing w:line="360" w:lineRule="auto"/>
        <w:rPr>
          <w:rFonts w:ascii="Arial" w:eastAsia="Arial" w:hAnsi="Arial" w:cs="Arial"/>
          <w:sz w:val="36"/>
        </w:rPr>
      </w:pPr>
    </w:p>
    <w:p w:rsidR="00137C4A" w:rsidRDefault="00C60F48">
      <w:pPr>
        <w:spacing w:line="360" w:lineRule="auto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dec_dict</w:t>
      </w:r>
      <w:proofErr w:type="spellEnd"/>
      <w:r>
        <w:rPr>
          <w:rFonts w:ascii="Arial" w:eastAsia="Arial" w:hAnsi="Arial" w:cs="Arial"/>
          <w:b/>
          <w:sz w:val="40"/>
        </w:rPr>
        <w:t xml:space="preserve">   </w:t>
      </w:r>
    </w:p>
    <w:p w:rsidR="00137C4A" w:rsidRDefault="00C60F48">
      <w:pPr>
        <w:spacing w:line="360" w:lineRule="auto"/>
        <w:rPr>
          <w:rFonts w:ascii="Arial" w:eastAsia="Arial" w:hAnsi="Arial" w:cs="Arial"/>
          <w:b/>
          <w:sz w:val="40"/>
        </w:rPr>
      </w:pPr>
      <w:proofErr w:type="gramStart"/>
      <w:r>
        <w:rPr>
          <w:rFonts w:ascii="Arial" w:eastAsia="Arial" w:hAnsi="Arial" w:cs="Arial"/>
          <w:b/>
          <w:sz w:val="40"/>
        </w:rPr>
        <w:t>syntax</w:t>
      </w:r>
      <w:proofErr w:type="gramEnd"/>
    </w:p>
    <w:p w:rsidR="00137C4A" w:rsidRDefault="00C60F48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 = { key: value, </w:t>
      </w:r>
      <w:proofErr w:type="spellStart"/>
      <w:r>
        <w:rPr>
          <w:rFonts w:ascii="Arial" w:eastAsia="Arial" w:hAnsi="Arial" w:cs="Arial"/>
          <w:sz w:val="40"/>
        </w:rPr>
        <w:t>key:value</w:t>
      </w:r>
      <w:proofErr w:type="spellEnd"/>
      <w:r>
        <w:rPr>
          <w:rFonts w:ascii="Arial" w:eastAsia="Arial" w:hAnsi="Arial" w:cs="Arial"/>
          <w:sz w:val="40"/>
        </w:rPr>
        <w:t xml:space="preserve"> }</w:t>
      </w:r>
    </w:p>
    <w:p w:rsidR="00137C4A" w:rsidRDefault="00C60F48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a, b, c</w:t>
      </w:r>
    </w:p>
    <w:p w:rsidR="00137C4A" w:rsidRDefault="00C60F48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 = b </w:t>
      </w:r>
    </w:p>
    <w:p w:rsidR="00137C4A" w:rsidRDefault="00C60F48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a, b = { key: value, key: value}, c = {}</w:t>
      </w:r>
    </w:p>
    <w:p w:rsidR="00137C4A" w:rsidRDefault="00C60F48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CFG</w:t>
      </w:r>
    </w:p>
    <w:p w:rsidR="00137C4A" w:rsidRDefault="00C60F48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dec_dict</w:t>
      </w:r>
      <w:proofErr w:type="spellEnd"/>
      <w:r>
        <w:rPr>
          <w:rFonts w:ascii="Arial" w:eastAsia="Arial" w:hAnsi="Arial" w:cs="Arial"/>
          <w:sz w:val="36"/>
        </w:rPr>
        <w:t xml:space="preserve">&gt;   </w:t>
      </w:r>
      <w:proofErr w:type="spellStart"/>
      <w:r>
        <w:rPr>
          <w:rFonts w:ascii="Arial" w:eastAsia="Arial" w:hAnsi="Arial" w:cs="Arial"/>
          <w:sz w:val="36"/>
        </w:rPr>
        <w:t>Dict</w:t>
      </w:r>
      <w:proofErr w:type="spellEnd"/>
      <w:r>
        <w:rPr>
          <w:rFonts w:ascii="Arial" w:eastAsia="Arial" w:hAnsi="Arial" w:cs="Arial"/>
          <w:sz w:val="36"/>
        </w:rPr>
        <w:t xml:space="preserve"> ID &lt;</w:t>
      </w:r>
      <w:proofErr w:type="spellStart"/>
      <w:r>
        <w:rPr>
          <w:rFonts w:ascii="Arial" w:eastAsia="Arial" w:hAnsi="Arial" w:cs="Arial"/>
          <w:sz w:val="36"/>
        </w:rPr>
        <w:t>init_dict</w:t>
      </w:r>
      <w:proofErr w:type="spellEnd"/>
      <w:r>
        <w:rPr>
          <w:rFonts w:ascii="Arial" w:eastAsia="Arial" w:hAnsi="Arial" w:cs="Arial"/>
          <w:sz w:val="36"/>
        </w:rPr>
        <w:t>&gt; &lt;</w:t>
      </w:r>
      <w:proofErr w:type="spellStart"/>
      <w:r>
        <w:rPr>
          <w:rFonts w:ascii="Arial" w:eastAsia="Arial" w:hAnsi="Arial" w:cs="Arial"/>
          <w:sz w:val="36"/>
        </w:rPr>
        <w:t>list_dict</w:t>
      </w:r>
      <w:proofErr w:type="spellEnd"/>
      <w:r>
        <w:rPr>
          <w:rFonts w:ascii="Arial" w:eastAsia="Arial" w:hAnsi="Arial" w:cs="Arial"/>
          <w:sz w:val="36"/>
        </w:rPr>
        <w:t>&gt;</w:t>
      </w:r>
    </w:p>
    <w:p w:rsidR="00137C4A" w:rsidRDefault="00C60F48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init_dict</w:t>
      </w:r>
      <w:proofErr w:type="spellEnd"/>
      <w:proofErr w:type="gramStart"/>
      <w:r>
        <w:rPr>
          <w:rFonts w:ascii="Arial" w:eastAsia="Arial" w:hAnsi="Arial" w:cs="Arial"/>
          <w:sz w:val="36"/>
        </w:rPr>
        <w:t>&gt;  =</w:t>
      </w:r>
      <w:proofErr w:type="gramEnd"/>
      <w:r>
        <w:rPr>
          <w:rFonts w:ascii="Arial" w:eastAsia="Arial" w:hAnsi="Arial" w:cs="Arial"/>
          <w:sz w:val="36"/>
        </w:rPr>
        <w:t xml:space="preserve"> ID &lt;</w:t>
      </w:r>
      <w:proofErr w:type="spellStart"/>
      <w:r>
        <w:rPr>
          <w:rFonts w:ascii="Arial" w:eastAsia="Arial" w:hAnsi="Arial" w:cs="Arial"/>
          <w:sz w:val="36"/>
        </w:rPr>
        <w:t>init_arr</w:t>
      </w:r>
      <w:proofErr w:type="spellEnd"/>
      <w:r>
        <w:rPr>
          <w:rFonts w:ascii="Arial" w:eastAsia="Arial" w:hAnsi="Arial" w:cs="Arial"/>
          <w:sz w:val="36"/>
        </w:rPr>
        <w:t xml:space="preserve">&gt; | </w:t>
      </w:r>
      <w:r>
        <w:rPr>
          <w:rFonts w:ascii="Arial" w:eastAsia="Arial" w:hAnsi="Arial" w:cs="Arial"/>
          <w:color w:val="000000"/>
          <w:sz w:val="36"/>
        </w:rPr>
        <w:t>= { &lt;</w:t>
      </w:r>
      <w:proofErr w:type="spellStart"/>
      <w:r>
        <w:rPr>
          <w:rFonts w:ascii="Arial" w:eastAsia="Arial" w:hAnsi="Arial" w:cs="Arial"/>
          <w:color w:val="000000"/>
          <w:sz w:val="36"/>
        </w:rPr>
        <w:t>values_of_dic</w:t>
      </w:r>
      <w:proofErr w:type="spellEnd"/>
      <w:r>
        <w:rPr>
          <w:rFonts w:ascii="Arial" w:eastAsia="Arial" w:hAnsi="Arial" w:cs="Arial"/>
          <w:color w:val="000000"/>
          <w:sz w:val="36"/>
        </w:rPr>
        <w:t>&gt; } | €</w:t>
      </w:r>
    </w:p>
    <w:p w:rsidR="00137C4A" w:rsidRDefault="00C60F48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values_of_dic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: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dict_val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137C4A" w:rsidRDefault="00C60F48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list_dict</w:t>
      </w:r>
      <w:proofErr w:type="spellEnd"/>
      <w:r>
        <w:rPr>
          <w:rFonts w:ascii="Arial" w:eastAsia="Arial" w:hAnsi="Arial" w:cs="Arial"/>
          <w:sz w:val="36"/>
        </w:rPr>
        <w:t xml:space="preserve">&gt;    </w:t>
      </w:r>
      <w:r>
        <w:rPr>
          <w:rFonts w:ascii="Arial" w:eastAsia="Arial" w:hAnsi="Arial" w:cs="Arial"/>
          <w:color w:val="000000"/>
          <w:sz w:val="36"/>
        </w:rPr>
        <w:t>,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init_dict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list_dict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137C4A" w:rsidRDefault="00C60F48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r>
        <w:rPr>
          <w:rFonts w:ascii="Arial" w:eastAsia="Arial" w:hAnsi="Arial" w:cs="Arial"/>
          <w:sz w:val="36"/>
        </w:rPr>
        <w:t>&gt;   ,</w:t>
      </w:r>
      <w:r>
        <w:rPr>
          <w:rFonts w:ascii="Arial" w:eastAsia="Arial" w:hAnsi="Arial" w:cs="Arial"/>
          <w:sz w:val="36"/>
        </w:rPr>
        <w:t xml:space="preserve"> ID : &lt;OE&gt; 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r>
        <w:rPr>
          <w:rFonts w:ascii="Arial" w:eastAsia="Arial" w:hAnsi="Arial" w:cs="Arial"/>
          <w:sz w:val="36"/>
        </w:rPr>
        <w:t xml:space="preserve">&gt; | </w:t>
      </w:r>
      <w:r>
        <w:rPr>
          <w:rFonts w:ascii="Arial" w:eastAsia="Arial" w:hAnsi="Arial" w:cs="Arial"/>
          <w:color w:val="000000"/>
          <w:sz w:val="36"/>
        </w:rPr>
        <w:t>€</w:t>
      </w:r>
    </w:p>
    <w:p w:rsidR="00137C4A" w:rsidRDefault="00137C4A">
      <w:pPr>
        <w:spacing w:line="360" w:lineRule="auto"/>
        <w:rPr>
          <w:rFonts w:ascii="Arial" w:eastAsia="Arial" w:hAnsi="Arial" w:cs="Arial"/>
          <w:sz w:val="36"/>
        </w:rPr>
      </w:pPr>
    </w:p>
    <w:p w:rsidR="00137C4A" w:rsidRDefault="00C60F48">
      <w:pPr>
        <w:spacing w:line="360" w:lineRule="auto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dec_enum</w:t>
      </w:r>
      <w:proofErr w:type="spellEnd"/>
    </w:p>
    <w:p w:rsidR="00137C4A" w:rsidRDefault="00C60F48">
      <w:pPr>
        <w:spacing w:line="360" w:lineRule="auto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Syntax</w:t>
      </w:r>
    </w:p>
    <w:p w:rsidR="00137C4A" w:rsidRDefault="00C60F48">
      <w:pPr>
        <w:spacing w:line="360" w:lineRule="auto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Enum</w:t>
      </w:r>
      <w:proofErr w:type="spellEnd"/>
      <w:r>
        <w:rPr>
          <w:rFonts w:ascii="Arial" w:eastAsia="Arial" w:hAnsi="Arial" w:cs="Arial"/>
          <w:b/>
          <w:sz w:val="40"/>
        </w:rPr>
        <w:t xml:space="preserve"> </w:t>
      </w:r>
      <w:proofErr w:type="spellStart"/>
      <w:r>
        <w:rPr>
          <w:rFonts w:ascii="Arial" w:eastAsia="Arial" w:hAnsi="Arial" w:cs="Arial"/>
          <w:b/>
          <w:sz w:val="40"/>
        </w:rPr>
        <w:t>definiton</w:t>
      </w:r>
      <w:proofErr w:type="spellEnd"/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137C4A" w:rsidRDefault="00137C4A">
      <w:pPr>
        <w:spacing w:line="360" w:lineRule="auto"/>
        <w:rPr>
          <w:rFonts w:ascii="Arial" w:eastAsia="Arial" w:hAnsi="Arial" w:cs="Arial"/>
          <w:sz w:val="38"/>
        </w:rPr>
      </w:pPr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Example </w:t>
      </w:r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Direction </w:t>
      </w:r>
      <w:proofErr w:type="spellStart"/>
      <w:r>
        <w:rPr>
          <w:rFonts w:ascii="Arial" w:eastAsia="Arial" w:hAnsi="Arial" w:cs="Arial"/>
          <w:sz w:val="38"/>
        </w:rPr>
        <w:t>dir</w:t>
      </w:r>
      <w:proofErr w:type="spellEnd"/>
      <w:r>
        <w:rPr>
          <w:rFonts w:ascii="Arial" w:eastAsia="Arial" w:hAnsi="Arial" w:cs="Arial"/>
          <w:sz w:val="38"/>
        </w:rPr>
        <w:t xml:space="preserve"> = </w:t>
      </w:r>
      <w:proofErr w:type="spellStart"/>
      <w:r>
        <w:rPr>
          <w:rFonts w:ascii="Arial" w:eastAsia="Arial" w:hAnsi="Arial" w:cs="Arial"/>
          <w:sz w:val="38"/>
        </w:rPr>
        <w:t>Exp</w:t>
      </w:r>
      <w:proofErr w:type="spellEnd"/>
      <w:r>
        <w:rPr>
          <w:rFonts w:ascii="Arial" w:eastAsia="Arial" w:hAnsi="Arial" w:cs="Arial"/>
          <w:sz w:val="38"/>
        </w:rPr>
        <w:t>;</w:t>
      </w:r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Direction </w:t>
      </w:r>
      <w:proofErr w:type="spellStart"/>
      <w:r>
        <w:rPr>
          <w:rFonts w:ascii="Arial" w:eastAsia="Arial" w:hAnsi="Arial" w:cs="Arial"/>
          <w:sz w:val="38"/>
        </w:rPr>
        <w:t>dir</w:t>
      </w:r>
      <w:proofErr w:type="spellEnd"/>
      <w:r>
        <w:rPr>
          <w:rFonts w:ascii="Arial" w:eastAsia="Arial" w:hAnsi="Arial" w:cs="Arial"/>
          <w:sz w:val="38"/>
        </w:rPr>
        <w:t>, dir2</w:t>
      </w:r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Direction </w:t>
      </w:r>
      <w:proofErr w:type="spellStart"/>
      <w:r>
        <w:rPr>
          <w:rFonts w:ascii="Arial" w:eastAsia="Arial" w:hAnsi="Arial" w:cs="Arial"/>
          <w:sz w:val="38"/>
        </w:rPr>
        <w:t>dir</w:t>
      </w:r>
      <w:proofErr w:type="spellEnd"/>
      <w:r>
        <w:rPr>
          <w:rFonts w:ascii="Arial" w:eastAsia="Arial" w:hAnsi="Arial" w:cs="Arial"/>
          <w:sz w:val="38"/>
        </w:rPr>
        <w:t>, dir2 = “North”, dir3 = “south”</w:t>
      </w:r>
    </w:p>
    <w:p w:rsidR="00137C4A" w:rsidRDefault="00137C4A">
      <w:pPr>
        <w:spacing w:line="360" w:lineRule="auto"/>
        <w:rPr>
          <w:rFonts w:ascii="Arial" w:eastAsia="Arial" w:hAnsi="Arial" w:cs="Arial"/>
          <w:sz w:val="38"/>
        </w:rPr>
      </w:pPr>
    </w:p>
    <w:p w:rsidR="00137C4A" w:rsidRDefault="00137C4A">
      <w:pPr>
        <w:spacing w:line="360" w:lineRule="auto"/>
        <w:rPr>
          <w:rFonts w:ascii="Arial" w:eastAsia="Arial" w:hAnsi="Arial" w:cs="Arial"/>
          <w:sz w:val="38"/>
        </w:rPr>
      </w:pPr>
    </w:p>
    <w:p w:rsidR="00137C4A" w:rsidRDefault="00C60F48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CFG:-</w:t>
      </w:r>
    </w:p>
    <w:p w:rsidR="00137C4A" w:rsidRDefault="00C60F48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dec_enum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&lt;option&gt;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</w:t>
      </w:r>
      <w:proofErr w:type="spellEnd"/>
      <w:r>
        <w:rPr>
          <w:rFonts w:ascii="Arial" w:eastAsia="Arial" w:hAnsi="Arial" w:cs="Arial"/>
          <w:color w:val="000000"/>
          <w:sz w:val="36"/>
        </w:rPr>
        <w:t>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list_enum</w:t>
      </w:r>
      <w:proofErr w:type="spellEnd"/>
      <w:r>
        <w:rPr>
          <w:rFonts w:ascii="Arial" w:eastAsia="Arial" w:hAnsi="Arial" w:cs="Arial"/>
          <w:color w:val="000000"/>
          <w:sz w:val="36"/>
        </w:rPr>
        <w:t>&gt; ;</w:t>
      </w:r>
    </w:p>
    <w:p w:rsidR="00137C4A" w:rsidRDefault="00137C4A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</w:p>
    <w:p w:rsidR="00137C4A" w:rsidRDefault="00C60F48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=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| €</w:t>
      </w:r>
    </w:p>
    <w:p w:rsidR="00137C4A" w:rsidRDefault="00C60F48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&gt; | €</w:t>
      </w:r>
    </w:p>
    <w:p w:rsidR="00137C4A" w:rsidRDefault="00137C4A">
      <w:pPr>
        <w:spacing w:after="0" w:line="360" w:lineRule="auto"/>
        <w:rPr>
          <w:rFonts w:ascii="Arial" w:eastAsia="Arial" w:hAnsi="Arial" w:cs="Arial"/>
          <w:sz w:val="36"/>
        </w:rPr>
      </w:pPr>
    </w:p>
    <w:p w:rsidR="00137C4A" w:rsidRDefault="00137C4A">
      <w:pPr>
        <w:rPr>
          <w:rFonts w:ascii="Calibri" w:eastAsia="Calibri" w:hAnsi="Calibri" w:cs="Calibri"/>
        </w:rPr>
      </w:pPr>
    </w:p>
    <w:sectPr w:rsidR="0013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7C4A"/>
    <w:rsid w:val="00137C4A"/>
    <w:rsid w:val="00C6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96C6"/>
  <w15:docId w15:val="{A96B5EB3-BD55-44E8-8D27-A89ABF84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</cp:revision>
  <dcterms:created xsi:type="dcterms:W3CDTF">2025-04-08T16:34:00Z</dcterms:created>
  <dcterms:modified xsi:type="dcterms:W3CDTF">2025-04-08T16:36:00Z</dcterms:modified>
</cp:coreProperties>
</file>