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6"/>
          <w:shd w:fill="auto" w:val="clear"/>
        </w:rPr>
        <w:tab/>
        <w:t xml:space="preserve">CFGs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&lt;S&gt;  &lt;import_st&gt; DT ID { } : &lt;body&gt; &lt;defs&gt;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&lt;import_st&gt;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&lt;import_st&gt;  import ID from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&lt;import_st&gt;  from ID import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&lt;defs&gt;  &lt;func_def&gt; &lt;defs&gt; | &lt;class_def&gt; &lt;defs&gt; | &lt;interface_def&gt; &lt;defs&gt; | &lt;enums_def&gt; &lt;defs&gt; |  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“ class or interface me header ki left factoring hogi “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&lt;class_def&gt;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&lt;interface_def&gt;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&lt;enums_def&gt;  done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shd w:fill="auto" w:val="clear"/>
        </w:rPr>
        <w:t xml:space="preserve">&lt; body 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8"/>
          <w:shd w:fill="auto" w:val="clear"/>
        </w:rPr>
        <w:t xml:space="preserve"> ( &lt;MST&gt; &lt;return_st&gt;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&lt;MST&gt;  &lt;SST&gt; &lt;MST&gt;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&lt;dec_var&gt; | &lt;dec_arr&gt;</w:t>
        <w:tab/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&lt;dec_obj&gt; | &lt;dec_enum&gt;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&lt;dec_dict&gt;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&lt;ifelse_st&gt;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&lt;while_st&gt;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flowcontrol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&lt;trycatch_st&gt;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&lt;print_st&gt;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&lt;input_st&gt;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&lt;assgn_var&gt; | &lt;fn_call&gt; | &lt;instof_st&gt; | &lt;assgn_arr&gt; | &lt;assgn_obj&gt; | &lt;assgn_dict&gt; | &lt;assgn_enum&gt;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&lt;throw_st&gt;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&lt;dec_arr&gt;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&lt;dec_dict&gt;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&lt;dec_enum&gt;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&lt;ifelse_st&gt;  if { &lt;OE&gt; } : &lt;body&gt; &lt;else_if&gt; &lt;else&gt;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&lt;else_if&gt;  Elseif { &lt;OE&gt; } : &lt;body&gt; &lt;else_if&gt;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&lt;else&gt;  else &lt;body&gt;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&lt;while_st&gt;  while { &lt;OE&gt; }: 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&lt;instof_st&gt;  &lt;TS&gt; ID &lt;option&gt; instanceof ID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&lt;return_st&gt;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 | return &lt;OE&gt;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&lt;fn-call&gt;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FFFFFF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 &lt;TS&gt; ID &lt;option&gt;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&lt;TS&gt;  TS .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  €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| . ID &lt;option&gt; | [ &lt;OE&gt; ] &lt;option&gt; | ( &lt;args_list&gt; ) &lt;option2&gt;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&lt;option2&gt;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. ID &lt;option&gt;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&lt;trycatch_st&gt;  try : &lt;body&gt;  catch {ID ID} : &lt;body&gt; finally : 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syntax of print: </w:t>
        <w:br/>
        <w:t xml:space="preserve">dikhao{a,”b,55”,7+8}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&lt;print_st&gt; --&gt; print{&lt;OE&gt;&lt;list&gt;}   ( line change issue 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&lt;list&gt;--&gt;,&lt;OE&gt;&lt;List&gt;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Syntax: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ab/>
        <w:t xml:space="preserve">A = input{“enter name”}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&lt;input_st&gt; --&gt; input{str_const}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00" w:val="clear"/>
        </w:rPr>
        <w:t xml:space="preserve">Assgn ke saare assignemt ki file 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&lt;throw_st&gt;  throw new ID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