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2682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Cs w:val="34"/>
          <w:u w:val="none"/>
          <w:shd w:fill="auto" w:val="clear"/>
          <w:vertAlign w:val="baseline"/>
        </w:rPr>
        <w:t xml:space="preserve">SIMATS ENGINEERING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3075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ASSESSMENT TOOL 1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90" w:after="0"/>
        <w:ind w:hanging="0" w:start="18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COURSE NAME: Computer Vision with OpenCV COURSE CODE: DSA02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00" w:after="0"/>
        <w:ind w:hanging="0" w:start="18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COURSE OUTCOME COVERED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72" w:after="0"/>
        <w:ind w:firstLine="15" w:start="15" w:end="1375"/>
        <w:jc w:val="start"/>
        <w:rPr>
          <w:rFonts w:ascii="Arial" w:hAnsi="Arial"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CO1: </w:t>
      </w: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Apply the fundamental concepts of image formation, pinhole to perspective  camera models, homogeneous coordinates, and multi-view geometry and interpret  real-world visual scenes using OpenCV or MATLAB. (BL2)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2" w:after="0"/>
        <w:ind w:hanging="0" w:start="3" w:end="0"/>
        <w:jc w:val="start"/>
        <w:rPr>
          <w:rFonts w:ascii="Arial" w:hAnsi="Arial"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Assessment Tool Weightage: 40%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526" w:after="0"/>
        <w:ind w:hanging="0" w:start="18" w:end="1314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QUESTIONS: 20 Total Marks:40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Annexure A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2" w:after="0"/>
        <w:ind w:hanging="0" w:start="2896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SHORT ANSWER TEST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22" w:after="0"/>
        <w:ind w:hanging="0" w:start="23" w:end="0"/>
        <w:jc w:val="start"/>
        <w:rPr>
          <w:rFonts w:ascii="Times New Roman" w:hAnsi="Times New Roman"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Code of Conduct: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72" w:after="0"/>
        <w:ind w:hanging="17" w:start="17" w:end="1065"/>
        <w:jc w:val="start"/>
        <w:rPr>
          <w:rFonts w:ascii="Times New Roman" w:hAnsi="Times New Roman"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 _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l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z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l-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9 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(Name / Reg No) certify that this submission is my original work and  that I have adhered to the guidelines specified for this assessment.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61" w:before="6" w:after="0"/>
        <w:ind w:hanging="2" w:start="2" w:end="1388"/>
        <w:jc w:val="start"/>
        <w:rPr>
          <w:rFonts w:ascii="Times New Roman" w:hAnsi="Times New Roman"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I understand that any violation of academic integrity rules will result in disciplinary action.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Signature of the student: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start="25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RUBRICS FOR CALCULATION</w:t>
      </w:r>
    </w:p>
    <w:tbl>
      <w:tblPr>
        <w:tblStyle w:val="Table1"/>
        <w:tblW w:w="10204" w:type="dxa"/>
        <w:jc w:val="start"/>
        <w:tblInd w:w="6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55"/>
        <w:gridCol w:w="850"/>
        <w:gridCol w:w="1702"/>
        <w:gridCol w:w="1560"/>
        <w:gridCol w:w="1700"/>
        <w:gridCol w:w="1417"/>
        <w:gridCol w:w="1420"/>
      </w:tblGrid>
      <w:tr>
        <w:trPr>
          <w:trHeight w:val="408" w:hRule="atLeast"/>
        </w:trPr>
        <w:tc>
          <w:tcPr>
            <w:tcW w:w="1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Weightage 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0" w:start="65" w:end="16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Level 4 – Exemplary (5 Marks)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0" w:start="34" w:end="-13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Level 3 – Proficient (4 Marks)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0" w:start="22" w:end="7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Level 2 – Developing (2–3 Marks)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0" w:start="44" w:end="-11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Level 1 – Beginning (0–1 Mark)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Marks</w:t>
            </w:r>
          </w:p>
        </w:tc>
      </w:tr>
      <w:tr>
        <w:trPr>
          <w:trHeight w:val="592" w:hRule="atLeast"/>
        </w:trPr>
        <w:tc>
          <w:tcPr>
            <w:tcW w:w="1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Conceptual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3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Understanding 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16" w:before="0" w:after="0"/>
              <w:ind w:hanging="3" w:start="25" w:end="110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Demonstrates clear and complete understanding  of the concept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firstLine="5" w:start="20" w:end="199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Good understanding  with minor gaps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5" w:start="27" w:end="14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Basic understanding with  some misconceptions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firstLine="3" w:start="22" w:end="273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Poor or incorrect  understanding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7" w:hRule="atLeast"/>
        </w:trPr>
        <w:tc>
          <w:tcPr>
            <w:tcW w:w="1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Accuracy of Answer 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25 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5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Completely correct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5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answer with no errors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firstLine="1" w:start="20" w:end="238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Mostly correct with minor errors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firstLine="2" w:start="20" w:end="29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Partially correct with noticeable errors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6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Incorrect or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6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irrelevant answer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90" w:hRule="atLeast"/>
        </w:trPr>
        <w:tc>
          <w:tcPr>
            <w:tcW w:w="1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Application of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3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Knowledge 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5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Correctly applies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0" w:start="25" w:end="304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concepts to solve the  question/problem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0" w:start="20" w:end="78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Applies concepts with  minor mistakes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28" w:before="0" w:after="0"/>
              <w:ind w:hanging="2" w:start="25" w:end="386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Limited or partially  correct application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No or incorrect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7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application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7" w:hRule="atLeast"/>
        </w:trPr>
        <w:tc>
          <w:tcPr>
            <w:tcW w:w="1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Completeness of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2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Response 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15 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30" w:before="0" w:after="0"/>
              <w:ind w:hanging="0" w:start="25" w:end="65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Covers all required parts of the question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06" w:before="0" w:after="0"/>
              <w:ind w:firstLine="5" w:start="20" w:end="21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Covers most parts with minor omissions 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5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Covers only some parts 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6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Incomplete or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3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missing response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7" w:hRule="atLeast"/>
        </w:trPr>
        <w:tc>
          <w:tcPr>
            <w:tcW w:w="1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Clarity &amp;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3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Presentation 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10 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30" w:before="0" w:after="0"/>
              <w:ind w:hanging="0" w:start="25" w:end="99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Clear, concise, and well organized answer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30" w:before="0" w:after="0"/>
              <w:ind w:hanging="0" w:start="20" w:end="172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Understandable with minor issues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30" w:before="0" w:after="0"/>
              <w:ind w:firstLine="10" w:start="19" w:end="281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Somewhat unclear or poorly structured</w:t>
            </w:r>
          </w:p>
        </w:tc>
        <w:tc>
          <w:tcPr>
            <w:tcW w:w="14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4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 xml:space="preserve">Difficult to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22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understand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3608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Annexure A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72" w:after="0"/>
        <w:ind w:hanging="0" w:start="7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Short Answer Test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72" w:after="0"/>
        <w:ind w:hanging="338" w:start="439" w:end="106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1. A mobile app enhances photos automatically. Identify whether this task belongs  to image processing or computer vision and justify.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61" w:start="442" w:end="105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2. A game engine generates a 3D virtual environment. Classify this under computer  graphics or vision and explain.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53" w:start="438" w:end="105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3. A system detects edges in an image before object recognition. Which level of  vision is involved?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61" w:before="282" w:after="0"/>
        <w:ind w:hanging="7" w:start="84" w:end="1227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4. A robot identifies objects after extracting features. Which vision level is this? 5. A CCTV system identifies a person from a crowd. Which vision level is involved?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52" w:after="0"/>
        <w:ind w:hanging="353" w:start="437" w:end="105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6. A camera captures a blurred image due to improper focus. What aspect of image  formation is affected?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58" w:start="444" w:end="105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7. A smartphone camera shows distorted images. What is the need for camera  calibration here?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66" w:start="450" w:end="1064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8. A self-driving car uses two cameras to estimate distance. What concept is being  used?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66" w:start="450" w:end="1063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9. A drone captures images from different angles to build a 3D model. Which concept  is applied?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42" w:start="443" w:end="1055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10.A medical imaging system analyzes MRI scans to detect tumors. Which CV  application area does this belong to?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50" w:start="450" w:end="106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11.A virtual try-on app overlays glasses on a user's face in real time. Which fields are  involved: graphics, vision, or both?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3" w:after="0"/>
        <w:ind w:hanging="350" w:start="450" w:end="1063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12.A system converts a real-world 3D scene into a 2D image using a camera. What  process of image formation is taking place?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43" w:start="444" w:end="1063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13.A smartphone camera app corrects geometric distortion in captured images. Which  concept is applied here?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37" w:start="438" w:end="106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14.A surveillance system detects motion but cannot identify objects. Which level of  vision is represented?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37" w:start="438" w:end="1067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15.A robot identifies objects after analyzing their shape and features. Which level of  vision is involved?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43" w:start="444" w:end="1056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16.A VR system creates a virtual environment without using real-world images. Is this  computer graphics or vision? Justify.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0" w:after="0"/>
        <w:ind w:hanging="349" w:start="450" w:end="1065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17.A stereo camera system generates depth maps for a scene. Which concept is  being applied?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6" w:after="0"/>
        <w:ind w:hanging="343" w:start="444" w:end="1064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18.A system analyzes multiple images of a building to estimate its structure. Which  concept is used here?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342" w:start="442" w:end="106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19.A biometric system uses facial features to verify identity. Which application domain  of computer vision does this belong to?</w:t>
      </w:r>
    </w:p>
    <w:p>
      <w:pPr>
        <w:pStyle w:val="normal1"/>
        <w:widowControl w:val="false"/>
        <w:pBdr/>
        <w:shd w:val="clear" w:fill="auto"/>
        <w:spacing w:lineRule="auto" w:line="230" w:before="282" w:after="0"/>
        <w:ind w:hanging="342" w:start="442" w:end="106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20.A camera fails to measure accurate depth due to improper alignment of lenses.  Which concept needs correction?</w:t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30" w:before="282" w:after="0"/>
        <w:ind w:hanging="0" w:start="0" w:end="1066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1170" cy="62833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628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33" w:right="264" w:gutter="0" w:header="0" w:top="1416" w:footer="0" w:bottom="19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3</Pages>
  <Words>602</Words>
  <Characters>3366</Characters>
  <CharactersWithSpaces>3984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2026-07-23T14:05:17Z</dcterms:modified>
  <cp:revision>1</cp:revision>
  <dc:subject/>
  <dc:title/>
</cp:coreProperties>
</file>