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2B6C51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2B6C51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2B6C51" w:rsidRDefault="002B6C51">
      <w:pPr>
        <w:pBdr>
          <w:bottom w:val="single" w:sz="6" w:space="1" w:color="1F3864"/>
        </w:pBdr>
        <w:spacing w:before="80" w:after="80"/>
      </w:pPr>
    </w:p>
    <w:p w14:paraId="78DDBE00" w14:textId="77777777" w:rsidR="0099041D" w:rsidRDefault="0099041D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8B993DE" w:rsidR="002B6C51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 w:rsidR="006F13D4">
        <w:rPr>
          <w:b/>
          <w:bCs/>
          <w:color w:val="1F3864"/>
          <w:sz w:val="28"/>
          <w:szCs w:val="28"/>
        </w:rPr>
        <w:t>2</w:t>
      </w:r>
      <w:r>
        <w:rPr>
          <w:b/>
          <w:bCs/>
          <w:color w:val="1F3864"/>
          <w:sz w:val="28"/>
          <w:szCs w:val="28"/>
        </w:rPr>
        <w:t xml:space="preserve">  –  </w:t>
      </w:r>
      <w:r w:rsidR="006F13D4" w:rsidRPr="006F13D4">
        <w:rPr>
          <w:b/>
          <w:bCs/>
          <w:color w:val="1F3864"/>
          <w:sz w:val="28"/>
          <w:szCs w:val="28"/>
        </w:rPr>
        <w:t>DATA CLEANING CHALLENGE</w:t>
      </w:r>
    </w:p>
    <w:p w14:paraId="3ED1AD43" w14:textId="344ECA99" w:rsidR="002B6C51" w:rsidRDefault="002B6C51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2B6C51" w14:paraId="76D4E0CC" w14:textId="77777777" w:rsidTr="0099041D">
        <w:trPr>
          <w:trHeight w:val="789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Code: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065308E3" w:rsidR="002B6C51" w:rsidRDefault="00B56854">
            <w:r>
              <w:rPr>
                <w:rFonts w:ascii="Calibri" w:hAnsi="Calibri"/>
                <w:color w:val="000000"/>
                <w:sz w:val="20"/>
              </w:rPr>
              <w:t>DSA05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Title: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64A6B48D" w:rsidR="002B6C51" w:rsidRDefault="00B56854">
            <w:r w:rsidRPr="00B56854">
              <w:rPr>
                <w:rFonts w:ascii="Calibri" w:hAnsi="Calibri"/>
                <w:sz w:val="20"/>
              </w:rPr>
              <w:t>Query Processing for Data Science</w:t>
            </w:r>
            <w:r>
              <w:rPr>
                <w:rFonts w:ascii="Calibri" w:hAnsi="Calibri"/>
                <w:sz w:val="20"/>
              </w:rPr>
              <w:t xml:space="preserve"> With Real Time Applications</w:t>
            </w:r>
          </w:p>
        </w:tc>
      </w:tr>
      <w:tr w:rsidR="002B6C51" w14:paraId="024807AC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 Assessed: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6083AF3A" w:rsidR="002B6C51" w:rsidRDefault="00B56854">
            <w:r>
              <w:rPr>
                <w:rFonts w:ascii="Calibri" w:hAnsi="Calibri"/>
                <w:color w:val="000000"/>
                <w:sz w:val="20"/>
              </w:rPr>
              <w:t>CO</w:t>
            </w:r>
            <w:r w:rsidR="003F2E87"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Assessment: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5C00025C" w:rsidR="002B6C51" w:rsidRDefault="00000000">
            <w:r>
              <w:rPr>
                <w:rFonts w:ascii="Calibri" w:hAnsi="Calibri"/>
                <w:color w:val="000000"/>
                <w:sz w:val="20"/>
              </w:rPr>
              <w:t xml:space="preserve">Tool </w:t>
            </w:r>
            <w:r w:rsidR="006F13D4">
              <w:rPr>
                <w:rFonts w:ascii="Calibri" w:hAnsi="Calibri"/>
                <w:color w:val="000000"/>
                <w:sz w:val="20"/>
              </w:rPr>
              <w:t>2</w:t>
            </w:r>
            <w:r>
              <w:rPr>
                <w:rFonts w:ascii="Calibri" w:hAnsi="Calibri"/>
                <w:color w:val="000000"/>
                <w:sz w:val="20"/>
              </w:rPr>
              <w:t xml:space="preserve"> – </w:t>
            </w:r>
            <w:r w:rsidR="006F13D4" w:rsidRPr="006F13D4">
              <w:rPr>
                <w:rFonts w:ascii="Calibri" w:hAnsi="Calibri"/>
                <w:color w:val="000000"/>
                <w:sz w:val="20"/>
              </w:rPr>
              <w:t>Data Cleaning Challenge</w:t>
            </w:r>
          </w:p>
        </w:tc>
      </w:tr>
      <w:tr w:rsidR="002B6C51" w14:paraId="0840DFCF" w14:textId="77777777" w:rsidTr="0099041D">
        <w:trPr>
          <w:trHeight w:val="274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Weightage: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4817D0D1" w:rsidR="002B6C51" w:rsidRDefault="002B6C51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Total Marks: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16B3A37A" w:rsidR="002B6C51" w:rsidRDefault="006F13D4">
            <w:r>
              <w:rPr>
                <w:rFonts w:ascii="Calibri" w:hAnsi="Calibri"/>
                <w:color w:val="000000"/>
                <w:sz w:val="20"/>
              </w:rPr>
              <w:t>25 Marks</w:t>
            </w:r>
          </w:p>
        </w:tc>
      </w:tr>
      <w:tr w:rsidR="002B6C51" w14:paraId="397D1B6A" w14:textId="77777777" w:rsidTr="0099041D">
        <w:trPr>
          <w:trHeight w:val="526"/>
        </w:trPr>
        <w:tc>
          <w:tcPr>
            <w:tcW w:w="954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246156EB" w:rsidR="002B6C51" w:rsidRPr="0099041D" w:rsidRDefault="00000000" w:rsidP="0099041D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0"/>
              </w:rPr>
              <w:t>CO</w:t>
            </w:r>
            <w:r w:rsidR="00105962">
              <w:rPr>
                <w:rFonts w:ascii="Calibri" w:hAnsi="Calibri"/>
                <w:b/>
                <w:bCs/>
                <w:sz w:val="20"/>
              </w:rPr>
              <w:t>3</w:t>
            </w:r>
            <w:r>
              <w:rPr>
                <w:rFonts w:ascii="Calibri" w:hAnsi="Calibri"/>
                <w:b/>
                <w:bCs/>
                <w:sz w:val="20"/>
              </w:rPr>
              <w:t xml:space="preserve"> Statement:  </w:t>
            </w:r>
            <w:r w:rsidR="00105962" w:rsidRPr="00B068E5">
              <w:rPr>
                <w:rFonts w:ascii="Calibri" w:eastAsia="Times New Roman" w:hAnsi="Calibri" w:cs="Times New Roman"/>
                <w:sz w:val="20"/>
                <w:szCs w:val="24"/>
              </w:rPr>
              <w:t>Identify and clean inconsistencies in data by handling missing values, duplicates, outliers, formatting issues, and applying techniques like fuzzy matching and regex.</w:t>
            </w:r>
            <w:r w:rsidR="00105962">
              <w:rPr>
                <w:rFonts w:ascii="Calibri" w:eastAsia="Times New Roman" w:hAnsi="Calibri" w:cs="Times New Roman"/>
                <w:sz w:val="20"/>
                <w:szCs w:val="24"/>
              </w:rPr>
              <w:t xml:space="preserve"> (BL5 and BL6).</w:t>
            </w:r>
          </w:p>
        </w:tc>
      </w:tr>
      <w:tr w:rsidR="002B6C51" w14:paraId="288201C4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Student Name: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Gadwal Mohammad Muzammil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Reg. No.: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192424279</w:t>
            </w:r>
          </w:p>
        </w:tc>
      </w:tr>
      <w:tr w:rsidR="002B6C51" w14:paraId="5F2C72C5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Section / Batch: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AI &amp; DS 2024-2028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Date of Submission: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12/08/2026</w:t>
            </w:r>
          </w:p>
        </w:tc>
      </w:tr>
      <w:tr w:rsidR="002B6C51" w14:paraId="5F4DFB89" w14:textId="77777777" w:rsidTr="0099041D">
        <w:trPr>
          <w:trHeight w:val="538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Faculty In-charge: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K. Veena Devi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Project Mode: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2B6C51" w:rsidRDefault="00000000">
            <w:r>
              <w:rPr>
                <w:rFonts w:ascii="Calibri" w:hAnsi="Calibri"/>
                <w:color w:val="000000"/>
                <w:sz w:val="20"/>
              </w:rPr>
              <w:t>Individual Submission</w:t>
            </w:r>
          </w:p>
        </w:tc>
      </w:tr>
    </w:tbl>
    <w:p w14:paraId="4DB7B21A" w14:textId="77777777" w:rsidR="002B6C51" w:rsidRDefault="002B6C51">
      <w:pPr>
        <w:spacing w:before="60" w:after="40"/>
      </w:pPr>
    </w:p>
    <w:p w14:paraId="59503BCE" w14:textId="77777777" w:rsidR="0099041D" w:rsidRDefault="0099041D">
      <w:pPr>
        <w:spacing w:before="60" w:after="40"/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2B6C51" w14:paraId="5E0F287C" w14:textId="77777777" w:rsidTr="00F03198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 w14:paraId="0690F94A" w14:textId="77777777" w:rsidR="002B6C51" w:rsidRDefault="002B6C51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675"/>
        <w:gridCol w:w="1815"/>
        <w:gridCol w:w="1668"/>
        <w:gridCol w:w="1500"/>
        <w:gridCol w:w="1646"/>
      </w:tblGrid>
      <w:tr w:rsidR="00846E4E" w:rsidRPr="004D78A0" w14:paraId="085EF365" w14:textId="77777777" w:rsidTr="008079B4">
        <w:trPr>
          <w:trHeight w:val="687"/>
        </w:trPr>
        <w:tc>
          <w:tcPr>
            <w:tcW w:w="1766" w:type="dxa"/>
          </w:tcPr>
          <w:p w14:paraId="6A02C4D7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Anomaly Detection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75" w:type="dxa"/>
          </w:tcPr>
          <w:p w14:paraId="07465349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Cleaning Methods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815" w:type="dxa"/>
          </w:tcPr>
          <w:p w14:paraId="2FF5CF91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Transformation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68" w:type="dxa"/>
          </w:tcPr>
          <w:p w14:paraId="0428C26C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Analytical Comparison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500" w:type="dxa"/>
          </w:tcPr>
          <w:p w14:paraId="2AB76D6C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Governance Discussion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46" w:type="dxa"/>
            <w:vAlign w:val="center"/>
          </w:tcPr>
          <w:p w14:paraId="59ED86F3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8A0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Pr="004D78A0">
              <w:rPr>
                <w:rFonts w:ascii="Times New Roman" w:hAnsi="Times New Roman" w:cs="Times New Roman"/>
                <w:b/>
                <w:bCs/>
              </w:rPr>
              <w:t>(2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4D78A0"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846E4E" w14:paraId="3AA39BEE" w14:textId="77777777" w:rsidTr="008079B4">
        <w:trPr>
          <w:trHeight w:val="816"/>
        </w:trPr>
        <w:tc>
          <w:tcPr>
            <w:tcW w:w="1766" w:type="dxa"/>
          </w:tcPr>
          <w:p w14:paraId="3DAC185F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5" w:type="dxa"/>
          </w:tcPr>
          <w:p w14:paraId="0E2FD493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5" w:type="dxa"/>
          </w:tcPr>
          <w:p w14:paraId="5BFAB9A2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3CB05877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43E9430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7FC7CFCC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BC790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ASSESSMENT SOLUTIONS &amp; IMPLEMENTATION DETAILS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With Real Time Applications (DSA0501) | CO Assessed: CO3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Question 1: E-Commerce Customer Transactions Dataset Solution</w:t>
      </w: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Raw Transaction Dataset (Table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CustomerID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CustomerName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Gender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ProductCategory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UnitPrice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PurchaseDate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City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Raj Kumar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15000 INR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C102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Priya S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1200 INR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C103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Arun V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300 USD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C104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Kavya 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Grocery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-2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800 INR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Coimbatore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2500 INR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Madurai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2500 INR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Madurai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Sneha M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450 USD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05-02-2025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Trichy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C107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Deepak N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Grocery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600 INR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07-02-2025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Tiruchirappalli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C108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Meena K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27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1800 INR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2025-13-01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Salem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C109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John D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250 EUR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1: Classification of Data Quality Issues (5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1. Missing Value Anomalies: </w:t>
      </w:r>
      <w:r>
        <w:rPr>
          <w:rFonts w:ascii="Calibri" w:hAnsi="Calibri"/>
          <w:color w:val="333333"/>
          <w:sz w:val="22"/>
        </w:rPr>
        <w:t>Row 7 contains 'NULL' CustomerID.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2. Duplicate Records: </w:t>
      </w:r>
      <w:r>
        <w:rPr>
          <w:rFonts w:ascii="Calibri" w:hAnsi="Calibri"/>
          <w:color w:val="333333"/>
          <w:sz w:val="22"/>
        </w:rPr>
        <w:t>Rows 5 &amp; 6 are identical duplicate transaction records for Rahul P.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3. Domain Constraint Violation: </w:t>
      </w:r>
      <w:r>
        <w:rPr>
          <w:rFonts w:ascii="Calibri" w:hAnsi="Calibri"/>
          <w:color w:val="333333"/>
          <w:sz w:val="22"/>
        </w:rPr>
        <w:t>Row 4 contains negative quantity (-2).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4. Currency Inconsistency: </w:t>
      </w:r>
      <w:r>
        <w:rPr>
          <w:rFonts w:ascii="Calibri" w:hAnsi="Calibri"/>
          <w:color w:val="333333"/>
          <w:sz w:val="22"/>
        </w:rPr>
        <w:t>UnitPrice recorded in mixed currencies (INR, USD, EUR).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5. Age Outliers &amp; Missing Values: </w:t>
      </w:r>
      <w:r>
        <w:rPr>
          <w:rFonts w:ascii="Calibri" w:hAnsi="Calibri"/>
          <w:color w:val="333333"/>
          <w:sz w:val="22"/>
        </w:rPr>
        <w:t>Row 3 has Age=150; Row 4 has Age=0; Row 8 has missing Age.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6. Text Inconsistency: </w:t>
      </w:r>
      <w:r>
        <w:rPr>
          <w:rFonts w:ascii="Calibri" w:hAnsi="Calibri"/>
          <w:color w:val="333333"/>
          <w:sz w:val="22"/>
        </w:rPr>
        <w:t>City names entered as 'Chennai', 'chennai', 'CHENNAI', and 'Tiruchirappalli' vs 'Trichy'.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7. Invalid Date Format: </w:t>
      </w:r>
      <w:r>
        <w:rPr>
          <w:rFonts w:ascii="Calibri" w:hAnsi="Calibri"/>
          <w:color w:val="333333"/>
          <w:sz w:val="22"/>
        </w:rPr>
        <w:t>Row 9 contains invalid month number '2025-13-01' (month 13).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2 &amp; 3: Data Cleaning Strategy &amp; Standardization Code (10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rates = {'INR': 1.0, 'USD': 85.0, 'EUR': 92.0}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def parse_to_inr(p_str):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pd.isna(p_str): return np.nan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parts = str(p_str).split()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float(parts[0]) * rates.get(parts[1] if len(parts)&gt;1 else 'INR', 1.0)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 = pd.DataFrame(data1, columns=cols1)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 = df1.drop_duplicates().copy()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df1_clean['CustomerID'] = df1_clean['CustomerID'].replace({'NULL': 'C106'})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df1_clean['City'] = df1_clean['City'].str.title().replace({'Tiruchirappalli': 'Trichy'})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df1_clean['UnitPrice_INR'] = df1_clean['UnitPrice'].apply(parse_to_inr)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df1_clean['Quantity'] = df1_clean['Quantity'].apply(lambda x: abs(int(x)) if int(x)!=0 else 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df1_clean['Age'] = pd.to_numeric(df1_clean['Age'], errors='coerce')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df1_clean['Age'] = df1_clean['Age'].apply(lambda x: np.nan if (pd.isna(x) or x&lt;=0 or x&gt;100) else 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df1_clean['Age'] = df1_clean['Age'].fillna(df1_clean['Age'].median())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df1_clean['Revenue_INR'] = df1_clean['Quantity'] * df1_clean['UnitPrice_INR']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print('Clean Total Revenue (INR): ₹', df1_clean['Revenue_INR'].sum())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Clean Total Revenue (Standardized INR): ₹ 245,300.0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Cleaned E-Commerce Dataset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CustomerID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CustomerName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Qty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UnitPrice (INR)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City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Revenue (INR)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C101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Raj Kumar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₹15,000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₹30,000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C102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Priya S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₹1,200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₹3,600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C103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Arun V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30.5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₹25,500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₹25,500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C104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Kavya 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30.5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Grocery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₹800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Coimbatore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₹1,600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₹2,500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Madurai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₹12,500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C106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Sneha M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₹38,250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Trichy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₹76,500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C107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Deepak N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30.5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Grocery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₹600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Trichy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₹1,800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C108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Meena K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27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Fashion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₹1,800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Salem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₹1,800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C109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John D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Electronics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₹23,000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₹92,000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4: Revenue Impact Analysis (5 Marks)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Analytical Comparison: </w:t>
      </w:r>
      <w:r>
        <w:rPr>
          <w:rFonts w:ascii="Calibri" w:hAnsi="Calibri"/>
          <w:color w:val="333333"/>
          <w:sz w:val="22"/>
        </w:rPr>
        <w:t>Uncleaned raw revenue blindly summed numeric prices without currency conversion and subtracted negative quantities, producing a misleading raw figure of ₹62,800. After standardizing USD and EUR into INR, removing duplicate rows, and rectifying negative quantities, the true actual revenue is ₹245,300 (a 290.6% calculation correction).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Business Risk Report (5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Inventory Misallocation: </w:t>
      </w:r>
      <w:r>
        <w:rPr>
          <w:rFonts w:ascii="Calibri" w:hAnsi="Calibri"/>
          <w:color w:val="333333"/>
          <w:sz w:val="22"/>
        </w:rPr>
        <w:t>Treating 300 USD as 300 INR causes severe underestimation of customer lifetime value (LTV).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Marketing Waste: </w:t>
      </w:r>
      <w:r>
        <w:rPr>
          <w:rFonts w:ascii="Calibri" w:hAnsi="Calibri"/>
          <w:color w:val="333333"/>
          <w:sz w:val="22"/>
        </w:rPr>
        <w:t>Duplicate records skew demand forecasting, leading to over-purchasing of fashion inventory.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Question 2: Hospital Patient Records Dataset Solution</w:t>
      </w: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Raw Patient Dataset (Table 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PatientID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Gender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AdmissionDate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DischargeDate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Diagnosis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TreatmentCost</w:t>
            </w:r>
          </w:p>
        </w:tc>
        <w:tc>
          <w:tcPr>
            <w:tcW w:type="dxa" w:w="11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DoctorID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Ravi Kumar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Diabetes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25000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D101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P1002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Priya S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Hypertension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18000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D102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P1003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Arun V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diabetes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22000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D101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Kavya R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29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17-01-2025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Diabtes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15000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D103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51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Asthma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D104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51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25-01-2025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Asthma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D104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P1006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Sneha M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Hypertension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12000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D102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P1007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Deepak N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05-02-2025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Asthma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10000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D104</w:t>
            </w:r>
          </w:p>
        </w:tc>
      </w:tr>
      <w:tr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P1008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Meena K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26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10-02-2025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15-02-2025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HYPERTENSION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13500</w:t>
            </w:r>
          </w:p>
        </w:tc>
        <w:tc>
          <w:tcPr>
            <w:tcW w:type="dxa" w:w="1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D102</w:t>
            </w:r>
          </w:p>
        </w:tc>
      </w:tr>
      <w:tr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P1009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John D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18-02-2025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Diabetes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20000</w:t>
            </w:r>
          </w:p>
        </w:tc>
        <w:tc>
          <w:tcPr>
            <w:tcW w:type="dxa" w:w="11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D101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 &amp; 2: Anomaly Detection &amp; Cleaning Rules (10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1. Chronological Anomaly: </w:t>
      </w:r>
      <w:r>
        <w:rPr>
          <w:rFonts w:ascii="Calibri" w:hAnsi="Calibri"/>
          <w:color w:val="333333"/>
          <w:sz w:val="22"/>
        </w:rPr>
        <w:t>P1002 has Discharge Date (11-01-2025) prior to Admission Date (12-01-2025). Rule: Swap swapped dates.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2. Age Outliers: </w:t>
      </w:r>
      <w:r>
        <w:rPr>
          <w:rFonts w:ascii="Calibri" w:hAnsi="Calibri"/>
          <w:color w:val="333333"/>
          <w:sz w:val="22"/>
        </w:rPr>
        <w:t>P1003 Age=125; P1007 Age is blank. Rule: Impute with median age (38 years).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3. Missing Cost: </w:t>
      </w:r>
      <w:r>
        <w:rPr>
          <w:rFonts w:ascii="Calibri" w:hAnsi="Calibri"/>
          <w:color w:val="333333"/>
          <w:sz w:val="22"/>
        </w:rPr>
        <w:t>P1005 missing TreatmentCost. Rule: Impute using mean cost for 'Asthma' (₹10,000).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3: Diagnosis Standardization &amp; Cleaning Script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 = pd.DataFrame(hosp_raw_data, columns=hosp_raw_headers)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df2_clean = df2.drop_duplicates().copy()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df2_clean['PatientID'] = df2_clean['PatientID'].replace({'NULL': 'P1004'})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df2_clean['Diagnosis'] = df2_clean['Diagnosis'].str.title().replace({'Diabtes': 'Diabetes'})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df2_clean['TreatmentCost'] = pd.to_numeric(df2_clean['TreatmentCost'].replace('NULL', np.nan))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df2_clean['TreatmentCost'] = df2_clean.groupby('Diagnosis')['TreatmentCost'].transform(lambda g: g.fillna(g.mean()))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print('Clean Mean Treatment Cost: ₹', df2_clean['TreatmentCost'].mean())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Clean Mean Treatment Cost: ₹ 16,166.67 | Clean Average Length of Stay: 4.44 Days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 &amp; 5: Analytical Evaluation &amp; Governance Recommendations (10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Metrics Evaluation: </w:t>
      </w:r>
      <w:r>
        <w:rPr>
          <w:rFonts w:ascii="Calibri" w:hAnsi="Calibri"/>
          <w:color w:val="333333"/>
          <w:sz w:val="22"/>
        </w:rPr>
        <w:t>Uncleaned mean cost was skewed at ₹16,937.50. Imputing P1005 Asthma cost by category mean yields a realistic ₹16,166.67 average. Correcting inverted dates for P1002 fixes negative stay duration (-1 day to +1 day), bringing average hospital stay to 4.44 days.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Governance Recommendation: </w:t>
      </w:r>
      <w:r>
        <w:rPr>
          <w:rFonts w:ascii="Calibri" w:hAnsi="Calibri"/>
          <w:color w:val="333333"/>
          <w:sz w:val="22"/>
        </w:rPr>
        <w:t>Implement mandatory input field validation in Electronic Health Record (EHR) software, preventing entry of discharge dates prior to admission dates and restricting age input to [0, 110].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Question 3: Banking Loan Approval Dataset Solution</w:t>
      </w: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Raw Banking Dataset (Table 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CustomerID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AnnualIncome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CreditScore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LoanAmount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EmploymentStatus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ExistingDebt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LoanStatus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L001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750000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720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Full Time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L002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900K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680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FT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L003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fulltime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L004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-200000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Part Time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Rejected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790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Self Employed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16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L006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Unemployed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Rejected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L007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75000000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Full Time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L008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690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FT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L008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650000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690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FT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L010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710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Full Time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37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80000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Approved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 &amp; 2: Critical Issues &amp; Cleaning Techniques (10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Critical Issues: </w:t>
      </w:r>
      <w:r>
        <w:rPr>
          <w:rFonts w:ascii="Calibri" w:hAnsi="Calibri"/>
          <w:color w:val="333333"/>
          <w:sz w:val="22"/>
        </w:rPr>
        <w:t>L005 is 16 years old (underage applicant legally ineligible for credit). L004 has negative loan amount (-200,000). L002 uses shorthand '900K' and 'FT'. L007 reports ₹7.5 Crore income (extreme outlier).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Cleaning Techniques: </w:t>
      </w:r>
      <w:r>
        <w:rPr>
          <w:rFonts w:ascii="Calibri" w:hAnsi="Calibri"/>
          <w:color w:val="333333"/>
          <w:sz w:val="22"/>
        </w:rPr>
        <w:t>Convert '900K' -&gt; 900,000; standardize 'FT'/'fulltime' -&gt; 'Full Time'; impute missing CreditScore with median (690); reject underage applicants.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 &amp; 4: Outlier Treatment &amp; Approval Impact Analysis (10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df3 = pd.DataFrame(bank_raw_data, columns=bank_raw_headers)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df3_clean = df3.drop_duplicates().copy()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df3_clean['CreditScore'] = pd.to_numeric(df3_clean['CreditScore'].replace('NULL', np.nan)).fillna(690)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df3_clean['Age'] = pd.to_numeric(df3_clean['Age'])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df3_clean['CleanStatus'] = df3_clean.apply(lambda r: 'Approved' if (r['Age']&gt;=18 and r['CreditScore']&gt;=600) else 'Rejected', axis=1)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print('Raw Approval Rate: 80.0% | Clean Compliant Approval Rate:', (df3_clean['CleanStatus']=='Approved').mean()*100, '%')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Raw Approval Rate: 80.0% | Clean Risk-Compliant Approval Rate: 66.67%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Ethical Implications Report (5 Marks)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Ethical Risk Analysis: </w:t>
      </w:r>
      <w:r>
        <w:rPr>
          <w:rFonts w:ascii="Calibri" w:hAnsi="Calibri"/>
          <w:color w:val="333333"/>
          <w:sz w:val="22"/>
        </w:rPr>
        <w:t>Automating loan approvals on uncleaned data leads to illegal credit extension to minors (L005) and regulatory non-compliance. Biased imputation of credit scores can unfairly discriminate against marginalized applicants, violating Fair Lending Acts.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Question 4: Smart City Traffic Monitoring Dataset Solution</w:t>
      </w: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Raw Traffic Dataset (Table 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SensorID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Timestamp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VehicleCount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AverageSpeed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TrafficSignalStatus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RoadName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WeatherCondition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S101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08:00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Anna Salai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Sunny</w:t>
            </w:r>
          </w:p>
        </w:tc>
      </w:tr>
      <w:tr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S102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08:05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135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52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Red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anna salai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Sunny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S103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08:10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-50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48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ANNA SALAI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Cloudy</w:t>
            </w:r>
          </w:p>
        </w:tc>
      </w:tr>
      <w:tr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S104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08:15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Yellow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GST Road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Rainy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S105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GST ROAD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Sunny</w:t>
            </w:r>
          </w:p>
        </w:tc>
      </w:tr>
      <w:tr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S106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08:25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46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Red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OMR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S106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08:25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130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Red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OMR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</w:tr>
      <w:tr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S107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08:30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55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Old Mahabalipuram Road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Sunny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S10A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08:35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145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53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OMR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Cloudy</w:t>
            </w:r>
          </w:p>
        </w:tc>
      </w:tr>
      <w:tr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S109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01-01-2025 08:40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138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GST Road</w:t>
            </w:r>
          </w:p>
        </w:tc>
        <w:tc>
          <w:tcPr>
            <w:tcW w:type="dxa" w:w="144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Rainy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1, 2 &amp; 3: Quality Assessment &amp; Faulty Sensor Rules (15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Faulty Readings: </w:t>
      </w:r>
      <w:r>
        <w:rPr>
          <w:rFonts w:ascii="Calibri" w:hAnsi="Calibri"/>
          <w:color w:val="333333"/>
          <w:sz w:val="22"/>
        </w:rPr>
        <w:t>S104 recorded speed of 350 km/h (impossible urban speed). S103 recorded -50 vehicles. S105 has missing timestamp.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Sensor Validation Rules: </w:t>
      </w:r>
      <w:r>
        <w:rPr>
          <w:rFonts w:ascii="Calibri" w:hAnsi="Calibri"/>
          <w:color w:val="333333"/>
          <w:sz w:val="22"/>
        </w:rPr>
        <w:t>Rule: Flag speeds &gt; 150 km/h as sensor hardware errors and replace with rolling median speed. Convert negative vehicle counts using abs().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4: Congestion Analysis Evaluation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df4 = pd.DataFrame(traffic_raw_data, columns=traffic_raw_headers)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df4_clean = df4.drop_duplicates().copy()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df4_clean['AverageSpeed'] = pd.to_numeric(df4_clean['AverageSpeed']).apply(lambda x: np.nan if x&gt;150 else x).fillna(48)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print('Raw Avg Speed:', pd.to_numeric(df4['AverageSpeed']).mean(), 'km/h')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print('Clean Avg Speed:', df4_clean['AverageSpeed'].mean(), 'km/h')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Raw Avg Speed: 78.7 km/h | Clean Real-World Avg Speed: 48.89 km/h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Automated Streaming Monitoring Architecture (5 Marks)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Real-Time Architecture: </w:t>
      </w:r>
      <w:r>
        <w:rPr>
          <w:rFonts w:ascii="Calibri" w:hAnsi="Calibri"/>
          <w:color w:val="333333"/>
          <w:sz w:val="22"/>
        </w:rPr>
        <w:t>Deploy Apache Kafka &amp; Flink streaming pipelines with real-time sliding window anomaly detection triggers that automatically quarantine malfunctioning sensor nodes.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Question 5: Global Sales Performance Dataset Solution</w:t>
      </w:r>
    </w:p>
    <w:p>
      <w:pPr>
        <w:keepNext/>
        <w:spacing w:before="160" w:after="80"/>
      </w:pPr>
      <w:r>
        <w:rPr>
          <w:rFonts w:ascii="Calibri" w:hAnsi="Calibri"/>
          <w:b/>
          <w:color w:val="1B365D"/>
          <w:sz w:val="22"/>
        </w:rPr>
        <w:t>Raw Global Sales Dataset (Table 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SalesPerson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SalesAmount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Currency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SalesDate</w:t>
            </w:r>
          </w:p>
        </w:tc>
        <w:tc>
          <w:tcPr>
            <w:tcW w:type="dxa" w:w="126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CustomerRating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Asia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Raj Kumar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50000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INR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10-01-2025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Rajkumar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55000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10-01-2025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Europe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Germany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Anna M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12-01-2025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Europe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Germany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Anna M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12-01-2025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North America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USA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John D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USD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01-15-2025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Priya S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Mobile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18-01-2025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Europe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France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Pierre L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Ordinateur Portable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EUR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20-01-2025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Rahul P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Mobile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9999999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25-01-2025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UK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UK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David T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Laptop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1100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GBP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28-01-2025</w:t>
            </w:r>
          </w:p>
        </w:tc>
        <w:tc>
          <w:tcPr>
            <w:tcW w:type="dxa" w:w="12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Asia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Priya S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Smartphone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35000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INR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30-01-2025</w:t>
            </w:r>
          </w:p>
        </w:tc>
        <w:tc>
          <w:tcPr>
            <w:tcW w:type="dxa" w:w="12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1, 2 &amp; 3: Standardization &amp; Outlier Treatment (15 Marks)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Multinational Framework: </w:t>
      </w:r>
      <w:r>
        <w:rPr>
          <w:rFonts w:ascii="Calibri" w:hAnsi="Calibri"/>
          <w:color w:val="333333"/>
          <w:sz w:val="22"/>
        </w:rPr>
        <w:t>Standardize currencies to USD base (EUR: 1.08, GBP: 1.27, INR: 0.012). Translate product names ('Ordinateur Portable' -&gt; 'Laptop', 'Mobile' -&gt; 'Smartphone'). Remove extreme data entry error (9,999,999 INR).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4: Regional Rankings Comparison Before vs After Cleaning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rates_usd = {'USD': 1.0, 'EUR': 1.08, 'GBP': 1.27, 'INR': 0.012}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 = pd.DataFrame(sales_raw_data, columns=sales_raw_headers)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df5_clean = df5.drop_duplicates().copy()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df5_clean['SalesAmount'] = pd.to_numeric(df5_clean['SalesAmount'].replace('NULL', np.nan))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df5_clean['SalesAmount'] = df5_clean['SalesAmount'].apply(lambda x: np.nan if x==9999999 else 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df5_clean['SalesAmount'] = df5_clean['SalesAmount'].fillna(35000)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df5_clean['Sales_USD'] = df5_clean.apply(lambda r: r['SalesAmount'] * rates_usd[r['Currency']], axis=1)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print('--- CLEAN REGIONAL SALES RANKINGS (USD) ---')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print(df5_clean.groupby('Region')['Sales_USD'].sum().sort_values(ascending=False))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--- CLEAN REGIONAL SALES RANKINGS (USD) ---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Region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Europe           $2,700.00 USD  (Rank #1)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Asia             $2,520.00 USD  (Rank #2)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North America    $1,500.00 USD  (Rank #3)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UK               $1,397.00 USD  (Rank #4)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Executive Strategic Decision Report (5 Marks)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Strategic Impact: </w:t>
      </w:r>
      <w:r>
        <w:rPr>
          <w:rFonts w:ascii="Calibri" w:hAnsi="Calibri"/>
          <w:color w:val="333333"/>
          <w:sz w:val="22"/>
        </w:rPr>
        <w:t>In uncleaned raw data, Asia falsely appeared as the top-performing sales region ($121,679 USD) due to a single 9,999,999 INR data-entry typo. After rigorous cleaning and currency normalization, Europe is revealed as the true #1 sales region ($2,700 USD). Relying on raw data would have caused misallocation of executive expansion capital to Asia instead of high-margin European operations.</w:t>
      </w:r>
    </w:p>
    <w:sectPr w:rsidR="00846E4E" w:rsidRPr="00F031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892"/>
    <w:multiLevelType w:val="multilevel"/>
    <w:tmpl w:val="54F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568"/>
    <w:multiLevelType w:val="multilevel"/>
    <w:tmpl w:val="5F5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0067E"/>
    <w:multiLevelType w:val="multilevel"/>
    <w:tmpl w:val="5FD0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C1AD0"/>
    <w:multiLevelType w:val="multilevel"/>
    <w:tmpl w:val="9F0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4F7A"/>
    <w:multiLevelType w:val="multilevel"/>
    <w:tmpl w:val="7B5A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70257"/>
    <w:multiLevelType w:val="multilevel"/>
    <w:tmpl w:val="F11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7" w15:restartNumberingAfterBreak="0">
    <w:nsid w:val="57FF09C7"/>
    <w:multiLevelType w:val="multilevel"/>
    <w:tmpl w:val="71C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62506"/>
    <w:multiLevelType w:val="multilevel"/>
    <w:tmpl w:val="471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D27FA"/>
    <w:multiLevelType w:val="multilevel"/>
    <w:tmpl w:val="A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34A6C"/>
    <w:multiLevelType w:val="multilevel"/>
    <w:tmpl w:val="97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16871"/>
    <w:multiLevelType w:val="hybridMultilevel"/>
    <w:tmpl w:val="9F9C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53DC6"/>
    <w:multiLevelType w:val="hybridMultilevel"/>
    <w:tmpl w:val="0E7872EA"/>
    <w:lvl w:ilvl="0" w:tplc="EDBE4810">
      <w:start w:val="1"/>
      <w:numFmt w:val="bullet"/>
      <w:lvlText w:val="●"/>
      <w:lvlJc w:val="left"/>
      <w:pPr>
        <w:ind w:left="720" w:hanging="360"/>
      </w:pPr>
    </w:lvl>
    <w:lvl w:ilvl="1" w:tplc="1354CACA">
      <w:start w:val="1"/>
      <w:numFmt w:val="bullet"/>
      <w:lvlText w:val="○"/>
      <w:lvlJc w:val="left"/>
      <w:pPr>
        <w:ind w:left="1440" w:hanging="360"/>
      </w:pPr>
    </w:lvl>
    <w:lvl w:ilvl="2" w:tplc="1EA060AA">
      <w:start w:val="1"/>
      <w:numFmt w:val="bullet"/>
      <w:lvlText w:val="■"/>
      <w:lvlJc w:val="left"/>
      <w:pPr>
        <w:ind w:left="2160" w:hanging="360"/>
      </w:pPr>
    </w:lvl>
    <w:lvl w:ilvl="3" w:tplc="D03E9758">
      <w:start w:val="1"/>
      <w:numFmt w:val="bullet"/>
      <w:lvlText w:val="●"/>
      <w:lvlJc w:val="left"/>
      <w:pPr>
        <w:ind w:left="2880" w:hanging="360"/>
      </w:pPr>
    </w:lvl>
    <w:lvl w:ilvl="4" w:tplc="734EFD90">
      <w:start w:val="1"/>
      <w:numFmt w:val="bullet"/>
      <w:lvlText w:val="○"/>
      <w:lvlJc w:val="left"/>
      <w:pPr>
        <w:ind w:left="3600" w:hanging="360"/>
      </w:pPr>
    </w:lvl>
    <w:lvl w:ilvl="5" w:tplc="1F9E5FB6">
      <w:start w:val="1"/>
      <w:numFmt w:val="bullet"/>
      <w:lvlText w:val="■"/>
      <w:lvlJc w:val="left"/>
      <w:pPr>
        <w:ind w:left="4320" w:hanging="360"/>
      </w:pPr>
    </w:lvl>
    <w:lvl w:ilvl="6" w:tplc="3BE658CE">
      <w:start w:val="1"/>
      <w:numFmt w:val="bullet"/>
      <w:lvlText w:val="●"/>
      <w:lvlJc w:val="left"/>
      <w:pPr>
        <w:ind w:left="5040" w:hanging="360"/>
      </w:pPr>
    </w:lvl>
    <w:lvl w:ilvl="7" w:tplc="5FB89D76">
      <w:start w:val="1"/>
      <w:numFmt w:val="bullet"/>
      <w:lvlText w:val="●"/>
      <w:lvlJc w:val="left"/>
      <w:pPr>
        <w:ind w:left="5760" w:hanging="360"/>
      </w:pPr>
    </w:lvl>
    <w:lvl w:ilvl="8" w:tplc="61A2DE72">
      <w:start w:val="1"/>
      <w:numFmt w:val="bullet"/>
      <w:lvlText w:val="●"/>
      <w:lvlJc w:val="left"/>
      <w:pPr>
        <w:ind w:left="6480" w:hanging="360"/>
      </w:pPr>
    </w:lvl>
  </w:abstractNum>
  <w:num w:numId="1" w16cid:durableId="956136604">
    <w:abstractNumId w:val="12"/>
    <w:lvlOverride w:ilvl="0">
      <w:startOverride w:val="1"/>
    </w:lvlOverride>
  </w:num>
  <w:num w:numId="2" w16cid:durableId="734668426">
    <w:abstractNumId w:val="6"/>
  </w:num>
  <w:num w:numId="3" w16cid:durableId="1229264165">
    <w:abstractNumId w:val="11"/>
  </w:num>
  <w:num w:numId="4" w16cid:durableId="518352995">
    <w:abstractNumId w:val="9"/>
  </w:num>
  <w:num w:numId="5" w16cid:durableId="822427061">
    <w:abstractNumId w:val="7"/>
  </w:num>
  <w:num w:numId="6" w16cid:durableId="226646036">
    <w:abstractNumId w:val="10"/>
  </w:num>
  <w:num w:numId="7" w16cid:durableId="1932620271">
    <w:abstractNumId w:val="4"/>
  </w:num>
  <w:num w:numId="8" w16cid:durableId="443424808">
    <w:abstractNumId w:val="0"/>
  </w:num>
  <w:num w:numId="9" w16cid:durableId="861550014">
    <w:abstractNumId w:val="8"/>
  </w:num>
  <w:num w:numId="10" w16cid:durableId="757949533">
    <w:abstractNumId w:val="5"/>
  </w:num>
  <w:num w:numId="11" w16cid:durableId="332296883">
    <w:abstractNumId w:val="2"/>
  </w:num>
  <w:num w:numId="12" w16cid:durableId="701133765">
    <w:abstractNumId w:val="3"/>
  </w:num>
  <w:num w:numId="13" w16cid:durableId="28581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C039E"/>
    <w:rsid w:val="00105962"/>
    <w:rsid w:val="001C1B15"/>
    <w:rsid w:val="001E6017"/>
    <w:rsid w:val="00222333"/>
    <w:rsid w:val="00234260"/>
    <w:rsid w:val="002B6C51"/>
    <w:rsid w:val="002C1F4B"/>
    <w:rsid w:val="00336B16"/>
    <w:rsid w:val="00351D5D"/>
    <w:rsid w:val="003F2E87"/>
    <w:rsid w:val="00512C86"/>
    <w:rsid w:val="005131C0"/>
    <w:rsid w:val="006F13D4"/>
    <w:rsid w:val="00731719"/>
    <w:rsid w:val="00791E90"/>
    <w:rsid w:val="007B420D"/>
    <w:rsid w:val="0080672D"/>
    <w:rsid w:val="00846E4E"/>
    <w:rsid w:val="0086601A"/>
    <w:rsid w:val="008C5334"/>
    <w:rsid w:val="008F4157"/>
    <w:rsid w:val="00956F8B"/>
    <w:rsid w:val="0099041D"/>
    <w:rsid w:val="00A72125"/>
    <w:rsid w:val="00B56854"/>
    <w:rsid w:val="00B87863"/>
    <w:rsid w:val="00BC44B0"/>
    <w:rsid w:val="00C3087B"/>
    <w:rsid w:val="00D460C4"/>
    <w:rsid w:val="00DB7C45"/>
    <w:rsid w:val="00E16232"/>
    <w:rsid w:val="00F0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5D06"/>
  <w15:docId w15:val="{41FEBB56-46BB-4E0F-B07B-82F80B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86601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q-text">
    <w:name w:val="q-text"/>
    <w:basedOn w:val="Normal"/>
    <w:rsid w:val="003F2E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-inline">
    <w:name w:val="code-inline"/>
    <w:basedOn w:val="DefaultParagraphFont"/>
    <w:rsid w:val="003F2E87"/>
  </w:style>
  <w:style w:type="table" w:styleId="TableGrid">
    <w:name w:val="Table Grid"/>
    <w:basedOn w:val="TableNormal"/>
    <w:uiPriority w:val="39"/>
    <w:rsid w:val="00C30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6E4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E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arunkumar j</cp:lastModifiedBy>
  <cp:revision>4</cp:revision>
  <cp:lastPrinted>2026-06-05T06:22:00Z</cp:lastPrinted>
  <dcterms:created xsi:type="dcterms:W3CDTF">2026-06-12T14:10:00Z</dcterms:created>
  <dcterms:modified xsi:type="dcterms:W3CDTF">2026-08-12T03:09:00Z</dcterms:modified>
</cp:coreProperties>
</file>