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4"/>
        </w:rPr>
        <w:t>SIMATS ENGINEERING</w:t>
        <w:br/>
        <w:t>SAVEETHA INSTITUTE OF MEDICAL AND TECHNICAL SCIENCES</w:t>
        <w:br/>
        <w:t>CHENNAI – 602105</w:t>
        <w:br/>
        <w:t>Department of Computer Science and Engineering</w:t>
        <w:br/>
      </w:r>
    </w:p>
    <w:p>
      <w:pPr>
        <w:jc w:val="center"/>
      </w:pPr>
      <w:r>
        <w:rPr>
          <w:rFonts w:ascii="Calibri" w:hAnsi="Calibri"/>
          <w:b/>
          <w:color w:val="1B365D"/>
          <w:sz w:val="28"/>
        </w:rPr>
        <w:t>ASSESSMENT TOOL 3 – VISUALIZATION DESIGN ACTIVITY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Course Code: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DSA0502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Course Title: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Query Processing for Data Science</w:t>
            </w:r>
          </w:p>
        </w:tc>
      </w:tr>
      <w:tr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CO Assessed: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Assessment: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Tool 3 – Visualization Design Activity</w:t>
            </w:r>
          </w:p>
        </w:tc>
      </w:tr>
      <w:tr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Weightage: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35%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Total Marks: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35 Marks</w:t>
            </w:r>
          </w:p>
        </w:tc>
      </w:tr>
      <w:tr>
        <w:tc>
          <w:tcPr>
            <w:tcW w:type="dxa" w:w="10080"/>
            <w:gridSpan w:val="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CO5 Statement: Create meaningful visualizations using Pandas and Matplotlib, including charts, distributions, relationships, and interactive visual representations for effective communication.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Student Name: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Gadwal Mohammad Muzammil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Reg. No.: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192424279</w:t>
            </w:r>
          </w:p>
        </w:tc>
      </w:tr>
      <w:tr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Section / Batch: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AI &amp; DS 2024-2028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Date of Submission: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29/08/2026</w:t>
            </w:r>
          </w:p>
        </w:tc>
      </w:tr>
      <w:tr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Faculty In-charge: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K.Veena Devi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Assessment Mode: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Individual Submission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Code of Conduct</w:t>
              <w:br/>
              <w:br/>
              <w:t>I Gadwal Mohammad Muzammil (Reg No: 192424279) certify that this submission is my original work and that I have adhered to all guidelines specified for this assessment. I understand that any violation of academic integrity rules will result in disciplinary action.</w:t>
              <w:br/>
              <w:br/>
              <w:t>Signature: Gadwal Mohammad Muzammil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Activity No.</w:t>
            </w:r>
          </w:p>
        </w:tc>
        <w:tc>
          <w:tcPr>
            <w:tcW w:type="dxa" w:w="252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Visualization Activity Title</w:t>
            </w:r>
          </w:p>
        </w:tc>
        <w:tc>
          <w:tcPr>
            <w:tcW w:type="dxa" w:w="252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Primary Design Objective</w:t>
            </w:r>
          </w:p>
        </w:tc>
        <w:tc>
          <w:tcPr>
            <w:tcW w:type="dxa" w:w="252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Analytical Output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Basic Plot Creation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Annotated Line Chart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Sales Trend with Grid &amp; Labels</w:t>
            </w:r>
          </w:p>
        </w:tc>
      </w:tr>
      <w:tr>
        <w:tc>
          <w:tcPr>
            <w:tcW w:type="dxa" w:w="25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25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Plot Component Challenge</w:t>
            </w:r>
          </w:p>
        </w:tc>
        <w:tc>
          <w:tcPr>
            <w:tcW w:type="dxa" w:w="25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Component Repair</w:t>
            </w:r>
          </w:p>
        </w:tc>
        <w:tc>
          <w:tcPr>
            <w:tcW w:type="dxa" w:w="25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Added Legend, Titles &amp; Markers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Compare Visualization Types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Comparative Analysis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Line vs Bar vs Scatter Efficacy</w:t>
            </w:r>
          </w:p>
        </w:tc>
      </w:tr>
      <w:tr>
        <w:tc>
          <w:tcPr>
            <w:tcW w:type="dxa" w:w="25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25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Pandas Direct Plotting</w:t>
            </w:r>
          </w:p>
        </w:tc>
        <w:tc>
          <w:tcPr>
            <w:tcW w:type="dxa" w:w="25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DataFrame Integration</w:t>
            </w:r>
          </w:p>
        </w:tc>
        <w:tc>
          <w:tcPr>
            <w:tcW w:type="dxa" w:w="25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Direct DataFrame Visualization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5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Trend Visualization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Longitudinal Trend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Multi-Phase Cyclical Trends</w:t>
            </w:r>
          </w:p>
        </w:tc>
      </w:tr>
      <w:tr>
        <w:tc>
          <w:tcPr>
            <w:tcW w:type="dxa" w:w="25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6</w:t>
            </w:r>
          </w:p>
        </w:tc>
        <w:tc>
          <w:tcPr>
            <w:tcW w:type="dxa" w:w="25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Relationship Visualization</w:t>
            </w:r>
          </w:p>
        </w:tc>
        <w:tc>
          <w:tcPr>
            <w:tcW w:type="dxa" w:w="25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Bivariate Correlation</w:t>
            </w:r>
          </w:p>
        </w:tc>
        <w:tc>
          <w:tcPr>
            <w:tcW w:type="dxa" w:w="25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Advertising vs Sales Scatter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7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Distribution Visualization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Histogram &amp; KDE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Normality &amp; Skewness Profiling</w:t>
            </w:r>
          </w:p>
        </w:tc>
      </w:tr>
      <w:tr>
        <w:tc>
          <w:tcPr>
            <w:tcW w:type="dxa" w:w="25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8</w:t>
            </w:r>
          </w:p>
        </w:tc>
        <w:tc>
          <w:tcPr>
            <w:tcW w:type="dxa" w:w="25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Frequency Visualization</w:t>
            </w:r>
          </w:p>
        </w:tc>
        <w:tc>
          <w:tcPr>
            <w:tcW w:type="dxa" w:w="25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Categorical Bar Plot</w:t>
            </w:r>
          </w:p>
        </w:tc>
        <w:tc>
          <w:tcPr>
            <w:tcW w:type="dxa" w:w="25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Departmental Headcounts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9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Scatter Matrix Plotting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Multivariate Pairs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Pairwise Covariance Diagnostics</w:t>
            </w:r>
          </w:p>
        </w:tc>
      </w:tr>
      <w:tr>
        <w:tc>
          <w:tcPr>
            <w:tcW w:type="dxa" w:w="25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10</w:t>
            </w:r>
          </w:p>
        </w:tc>
        <w:tc>
          <w:tcPr>
            <w:tcW w:type="dxa" w:w="25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Lag Plot Visualization</w:t>
            </w:r>
          </w:p>
        </w:tc>
        <w:tc>
          <w:tcPr>
            <w:tcW w:type="dxa" w:w="25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Time-Lag Dependency</w:t>
            </w:r>
          </w:p>
        </w:tc>
        <w:tc>
          <w:tcPr>
            <w:tcW w:type="dxa" w:w="25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Auto-regressive Markov Check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11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Autocorrelation Plotting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Periodicity / Seasonality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Statistically Significant Lags</w:t>
            </w:r>
          </w:p>
        </w:tc>
      </w:tr>
      <w:tr>
        <w:tc>
          <w:tcPr>
            <w:tcW w:type="dxa" w:w="25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12</w:t>
            </w:r>
          </w:p>
        </w:tc>
        <w:tc>
          <w:tcPr>
            <w:tcW w:type="dxa" w:w="25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Bootstrap Resampling</w:t>
            </w:r>
          </w:p>
        </w:tc>
        <w:tc>
          <w:tcPr>
            <w:tcW w:type="dxa" w:w="25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Sampling Uncertainty</w:t>
            </w:r>
          </w:p>
        </w:tc>
        <w:tc>
          <w:tcPr>
            <w:tcW w:type="dxa" w:w="252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95% Confidence Intervals</w:t>
            </w:r>
          </w:p>
        </w:tc>
      </w:tr>
    </w:tbl>
    <w:p>
      <w:pPr>
        <w:spacing w:before="0" w:after="120"/>
      </w:pP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VISUALIZATION DESIGN ACTIVITY SOLUTIONS (ACTIVITIES 1 - 12)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Course: Query Processing for Data Science (DSA0502) | CO Assessed: CO5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Student Name: Gadwal Mohammad Muzammil | Reg. No.: 192424279 | Branch: AI &amp; DS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Activity 1: Basic Plot Creation (Annotated Sales Line Plot)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Task: Create a line plot using monthly sales data. Add title, x-axis label, y-axis label, legend, grid, and annotations highlighting peak sales.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559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3_act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333333"/>
          <w:sz w:val="19"/>
        </w:rPr>
        <w:t>Figure: Enterprise Monthly Sales Trajectory with Annotated Peak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Activity 2: Plot Component Challenge (Fixing Incomplete Matplotlib Code)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Task: Identify missing plot components (Title, Axis Labels, Legend, Markers, Grid, Spines) in an incomplete script and produce a fully annotated professional figure.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467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3_act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46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333333"/>
          <w:sz w:val="19"/>
        </w:rPr>
        <w:t>Figure: Production Milestone Achievement vs Target (Fully Formatted)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Activity 3: Compare Visualization Types (Line vs. Bar vs. Scatter)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Task: Compare Line plot, Bar plot, and Scatter plot on the same business metrics and determine the most effective visual communication medium.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5146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3_act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14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333333"/>
          <w:sz w:val="19"/>
        </w:rPr>
        <w:t>Figure: Comparative Visualization: Line (Trend) vs Bar (Magnitude) vs Scatter (Dispersion)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Activity 4: Pandas Direct Visualization Activity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Task: Create a DataFrame (Product, Sales, Profit, Units) and generate direct Pandas visualizations using df.plot().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401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3_act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40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333333"/>
          <w:sz w:val="19"/>
        </w:rPr>
        <w:t>Figure: Product-Wise Revenue and Profit Grouped Bar Plot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Activity 5: Trend Visualization (Multi-Phase Trajectory Analysis)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Task: Decompose a multi-month metric to identify increasing, decreasing, and seasonal fluctuation phases.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467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3_act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46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333333"/>
          <w:sz w:val="19"/>
        </w:rPr>
        <w:t>Figure: Multi-Phase Cyclical Trend Trajectory Decomposition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Activity 6: Relationship Visualization (Advertising Budget vs. Sales)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Task: Scatter plot of Advertising Budget ($k) vs Sales ($k), calculating Pearson r and OLS trendline.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467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3_act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46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333333"/>
          <w:sz w:val="19"/>
        </w:rPr>
        <w:t>Figure: Advertising Spend vs Sales Revenue Scatter Plot with Fitted OLS Model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Activity 7: Distribution Visualization (Histogram &amp; Normality Profiling)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Task: Analyze marks/salary distribution for center, spread, skewness, and modality.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503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3_act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0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333333"/>
          <w:sz w:val="19"/>
        </w:rPr>
        <w:t>Figure: Employee Salary Distribution with Mean, Median and Positive Skew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Activity 8: Frequency Visualization (Categorical Bar Chart)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Task: Frequency distribution bar chart of corporate departmental headcounts.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467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3_act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46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333333"/>
          <w:sz w:val="19"/>
        </w:rPr>
        <w:t>Figure: Departmental Workforce Headcount Bar Chart with Direct Value Labels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Activity 9: Scatter Matrix Visualization (Multivariate Covariance)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Task: Generate 4x4 pairwise scatter matrix across numerical features to isolate key linear and non-linear relationships.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859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3_act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85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333333"/>
          <w:sz w:val="19"/>
        </w:rPr>
        <w:t>Figure: 4x4 Multivariate Vehicle Feature Scatter Matrix with KDE Diagonals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Activity 10: Lag Plot Visualization (Auto-regressive Dependencies)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Task: Evaluate time-series auto-regression using lag_plot(y, lag=1).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467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3_act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46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333333"/>
          <w:sz w:val="19"/>
        </w:rPr>
        <w:t>Figure: Time Series 1-Day Lag Plot (y(t) vs y(t+1)) Demonstrating Auto-Regressive Memory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Activity 11: Autocorrelation Visualization (ACF Periodicity)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Task: Plot autocorrelation across 50 lags to detect recurring seasonal cycles.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501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3_act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0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333333"/>
          <w:sz w:val="19"/>
        </w:rPr>
        <w:t>Figure: Autocorrelation Function Plot Demonstrating Statistically Significant Weekly Peaks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Activity 12: Bootstrap Visualization (Resampling Uncertainty Bounds)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Task: Repeatedly resample dataset (N=1000) to evaluate sampling distribution stability and estimate 95% confidence intervals.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4502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3_act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45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333333"/>
          <w:sz w:val="19"/>
        </w:rPr>
        <w:t>Figure: Bootstrap (N=1000) Resampling Sampling Distribution of Mean with 95% CI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