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259C658B" w:rsidR="00050706" w:rsidRPr="00B4008E" w:rsidRDefault="00DE772E" w:rsidP="00E42375">
            <w:pPr>
              <w:rPr>
                <w:b/>
              </w:rPr>
            </w:pPr>
            <w:r w:rsidRPr="00DE77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Calendario Plazos Judiciales.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275809B7" w:rsidR="00050706" w:rsidRPr="00B4008E" w:rsidRDefault="00DE772E" w:rsidP="00050706">
            <w:pPr>
              <w:rPr>
                <w:b/>
              </w:rPr>
            </w:pPr>
            <w:r w:rsidRPr="00DE77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software y programación; Gestión de bases de datos; Arquitectura y diseño de sistemas; Gestión de proyectos de TI; Seguridad informática; Tecnologías web y móviles; Análisis legal y normativo aplicado a TI.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0A8C3183" w:rsidR="00050706" w:rsidRPr="00B4008E" w:rsidRDefault="00DE772E" w:rsidP="00050706">
            <w:pPr>
              <w:rPr>
                <w:b/>
              </w:rPr>
            </w:pPr>
            <w:r w:rsidRPr="00DE772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software; Análisis y diseño de sistemas; Gestión de bases de datos; Integración de tecnologías con sistemas externos; Seguridad informática; Gestión de proyectos con metodologías ágiles; Pensamiento crítico para modelar normativa en reglas; Comunicación y trabajo colaborativo.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002A6467" w14:textId="77777777" w:rsidR="001202BF" w:rsidRDefault="00DE772E" w:rsidP="00DE772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</w:rPr>
              <w:t>Problema abordado.</w:t>
            </w: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Profesionales del derecho en Chile gestionan múltiples plazos procesales con reglas complejas (días hábiles/corridos/fatales, feriados, suspensiones, notificaciones). Los errores impactan derechos de clientes y productividad. El proyecto automatiza estos cálculos y centraliza la gestión de causas.</w:t>
            </w:r>
          </w:p>
          <w:p w14:paraId="01AFCDDA" w14:textId="77777777" w:rsidR="00DE772E" w:rsidRPr="00DE772E" w:rsidRDefault="00DE772E" w:rsidP="00DE772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</w:rPr>
              <w:t>Contexto y alcance.</w:t>
            </w:r>
          </w:p>
          <w:p w14:paraId="5078C4DD" w14:textId="77777777" w:rsidR="00DE772E" w:rsidRPr="00DE772E" w:rsidRDefault="00DE772E" w:rsidP="00DE772E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Ubicación: sistema judicial chileno, alcance nacional.</w:t>
            </w:r>
          </w:p>
          <w:p w14:paraId="44253F1E" w14:textId="77777777" w:rsidR="00DE772E" w:rsidRPr="00DE772E" w:rsidRDefault="00DE772E" w:rsidP="00DE772E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Características: distintos códigos procesales con reglas específicas por procedimiento.</w:t>
            </w:r>
          </w:p>
          <w:p w14:paraId="63F3318C" w14:textId="77777777" w:rsidR="00DE772E" w:rsidRPr="00DE772E" w:rsidRDefault="00DE772E" w:rsidP="00DE772E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Usuarios afectados: abogados independientes/estudios, funcionarios judiciales, ciudadanos y estudiantes en práctica.</w:t>
            </w:r>
          </w:p>
          <w:p w14:paraId="543D7C6B" w14:textId="5CCAEB6D" w:rsidR="00DE772E" w:rsidRPr="00B340E1" w:rsidRDefault="00DE772E" w:rsidP="00DE772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</w:rPr>
              <w:t>Aporte de valor.</w:t>
            </w: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</w:rPr>
              <w:br/>
              <w:t>Reduce errores, estandariza reglas, mejora productividad y calidad de servicio, y facilita seguimiento de causas con alertas y calendario.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CFA6111" w14:textId="77777777" w:rsidR="001202BF" w:rsidRDefault="00DE772E" w:rsidP="00DE772E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 general.</w:t>
            </w: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Desarrollar un software que automatice la gestión de plazos judiciales considerando días hábiles, feriados, suspensiones y notificaciones.</w:t>
            </w:r>
          </w:p>
          <w:p w14:paraId="27BD0CB9" w14:textId="77777777" w:rsidR="00DE772E" w:rsidRPr="00DE772E" w:rsidRDefault="00DE772E" w:rsidP="00DE772E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Objetivos específicos.</w:t>
            </w:r>
          </w:p>
          <w:p w14:paraId="1A9DCDC8" w14:textId="77777777" w:rsidR="00DE772E" w:rsidRPr="00DE772E" w:rsidRDefault="00DE772E" w:rsidP="00DE772E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Registrar causas y vincularlas con el Poder Judicial mediante RUT.</w:t>
            </w:r>
          </w:p>
          <w:p w14:paraId="32EC2A74" w14:textId="77777777" w:rsidR="00DE772E" w:rsidRPr="00DE772E" w:rsidRDefault="00DE772E" w:rsidP="00DE772E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Calcular automáticamente plazos procesales según normativa.</w:t>
            </w:r>
          </w:p>
          <w:p w14:paraId="292571D8" w14:textId="77777777" w:rsidR="00DE772E" w:rsidRPr="00DE772E" w:rsidRDefault="00DE772E" w:rsidP="00DE772E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Incorporar alertas y recordatorios de vencimiento.</w:t>
            </w:r>
          </w:p>
          <w:p w14:paraId="1C8D2CCF" w14:textId="77777777" w:rsidR="00DE772E" w:rsidRPr="00DE772E" w:rsidRDefault="00DE772E" w:rsidP="00DE772E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Gestionar suspensiones, previos a proveer y notificaciones.</w:t>
            </w:r>
          </w:p>
          <w:p w14:paraId="6EFCC3A8" w14:textId="77777777" w:rsidR="00DE772E" w:rsidRPr="00DE772E" w:rsidRDefault="00DE772E" w:rsidP="00DE772E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Almacenar de forma segura información sensible (p. ej., notas y credenciales).</w:t>
            </w:r>
          </w:p>
          <w:p w14:paraId="71EB08A7" w14:textId="77777777" w:rsidR="00DE772E" w:rsidRPr="00DE772E" w:rsidRDefault="00DE772E" w:rsidP="00DE772E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Permitir personalización de horarios de trabajo por usuario. </w:t>
            </w:r>
          </w:p>
          <w:p w14:paraId="3F52E2FB" w14:textId="41C3BC57" w:rsidR="00DE772E" w:rsidRPr="00DE772E" w:rsidRDefault="00DE772E" w:rsidP="00DE772E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61D7317A" w:rsidR="001202BF" w:rsidRPr="00B340E1" w:rsidRDefault="00DE772E" w:rsidP="00DE772E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Se utilizó </w:t>
            </w:r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SCRUM</w:t>
            </w: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con 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sprints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 2 semanas y entregables incrementales (análisis, diseño, desarrollo, pruebas, documentación). Pertinente por su flexibilidad ante 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feedback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legal y validación temprana con usuarios.</w:t>
            </w: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</w:r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Fases ejecutadas (resumen):</w:t>
            </w: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planificación inicial; diseño de arquitectura y modelo de datos; implementación del motor de cálculo (con feriados/suspensiones); interfaz con calendario; seguridad y encriptación; pruebas automatizadas BDD + unitarias; documentación y manual de uso.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2E263255" w14:textId="77777777" w:rsidR="00DE772E" w:rsidRPr="00DE772E" w:rsidRDefault="00DE772E" w:rsidP="00DE772E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Etapas/actividades realizadas.</w:t>
            </w:r>
          </w:p>
          <w:p w14:paraId="0A65AEE3" w14:textId="77777777" w:rsidR="00DE772E" w:rsidRPr="00DE772E" w:rsidRDefault="00DE772E" w:rsidP="00DE772E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Investigación normativa y reglas de cálculo.</w:t>
            </w:r>
          </w:p>
          <w:p w14:paraId="79F3034B" w14:textId="77777777" w:rsidR="00DE772E" w:rsidRPr="00DE772E" w:rsidRDefault="00DE772E" w:rsidP="00DE772E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Arquitectura (diagramas C4), modelado de datos judiciales, definición de 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APIs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7AD2435D" w14:textId="77777777" w:rsidR="00DE772E" w:rsidRPr="00DE772E" w:rsidRDefault="00DE772E" w:rsidP="00DE772E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en Django/Python con motor de cálculo.</w:t>
            </w:r>
          </w:p>
          <w:p w14:paraId="6F6F2F02" w14:textId="77777777" w:rsidR="00DE772E" w:rsidRPr="00DE772E" w:rsidRDefault="00DE772E" w:rsidP="00DE772E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con calendario y formularios de causas.</w:t>
            </w:r>
          </w:p>
          <w:p w14:paraId="176B530B" w14:textId="77777777" w:rsidR="00DE772E" w:rsidRPr="00DE772E" w:rsidRDefault="00DE772E" w:rsidP="00DE772E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Seguridad (autenticación, encriptación de datos sensibles).</w:t>
            </w:r>
          </w:p>
          <w:p w14:paraId="0FF4AD31" w14:textId="77777777" w:rsidR="001202BF" w:rsidRDefault="00DE772E" w:rsidP="00DE772E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Testing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(BDD con 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Gherkin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/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Behave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unit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tests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) y documentación.</w:t>
            </w:r>
            <w:r w:rsidR="001202BF"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  <w:p w14:paraId="770E75F9" w14:textId="77777777" w:rsidR="00DE772E" w:rsidRPr="00DE772E" w:rsidRDefault="00DE772E" w:rsidP="00DE772E">
            <w:pPr>
              <w:ind w:left="36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Facilitadores.</w:t>
            </w: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Experiencia del equipo, documentación legal disponible, herramientas modernas (Git, VS 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Code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PostgreSQL) y trabajo ágil colaborativo. </w:t>
            </w:r>
          </w:p>
          <w:p w14:paraId="00D13AB2" w14:textId="77777777" w:rsidR="00DE772E" w:rsidRDefault="00DE772E" w:rsidP="00DE772E">
            <w:pPr>
              <w:ind w:left="36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Dificultades.</w:t>
            </w: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Complejidad normativa y excepciones; limitaciones para integrar 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APIs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oficiales; coordinación de agendas; validación legal de interpretaciones.</w:t>
            </w:r>
          </w:p>
          <w:p w14:paraId="1E66E90E" w14:textId="77777777" w:rsidR="00DE772E" w:rsidRPr="00DE772E" w:rsidRDefault="00DE772E" w:rsidP="00DE772E">
            <w:pPr>
              <w:ind w:left="36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Ajustes realizados.</w:t>
            </w:r>
          </w:p>
          <w:p w14:paraId="6D079394" w14:textId="77777777" w:rsidR="00DE772E" w:rsidRPr="00DE772E" w:rsidRDefault="00DE772E" w:rsidP="00DE772E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Migración de </w:t>
            </w:r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MySQL → PostgreSQL</w:t>
            </w: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por integración y estabilidad.</w:t>
            </w:r>
          </w:p>
          <w:p w14:paraId="56B57845" w14:textId="77777777" w:rsidR="00DE772E" w:rsidRPr="00DE772E" w:rsidRDefault="00DE772E" w:rsidP="00DE772E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Gestión del proyecto: </w:t>
            </w:r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Trello → GitHub </w:t>
            </w:r>
            <w:proofErr w:type="spellStart"/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Projects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0AD3D14D" w14:textId="77777777" w:rsidR="00DE772E" w:rsidRPr="00DE772E" w:rsidRDefault="00DE772E" w:rsidP="00DE772E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Interfaz: mejoras UX y 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responsividad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7B112F77" w14:textId="77777777" w:rsidR="00DE772E" w:rsidRPr="00DE772E" w:rsidRDefault="00DE772E" w:rsidP="00DE772E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Integración: </w:t>
            </w:r>
            <w:r w:rsidRPr="00DE772E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web </w:t>
            </w:r>
            <w:proofErr w:type="spellStart"/>
            <w:r w:rsidRPr="00DE772E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scraping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temporal cuando no hubo API.</w:t>
            </w:r>
          </w:p>
          <w:p w14:paraId="5D56E6C8" w14:textId="77777777" w:rsidR="00DE772E" w:rsidRPr="00DE772E" w:rsidRDefault="00DE772E" w:rsidP="00DE772E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Cronograma: extensión de pruebas para cubrir casos complejos. </w:t>
            </w:r>
          </w:p>
          <w:p w14:paraId="59784A1A" w14:textId="1C9CFBD1" w:rsidR="00DE772E" w:rsidRPr="00DE772E" w:rsidRDefault="00DE772E" w:rsidP="00DE772E">
            <w:pPr>
              <w:ind w:left="36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4272C200" w14:textId="77C7D19C" w:rsidR="00DE772E" w:rsidRPr="00DE772E" w:rsidRDefault="00DE772E" w:rsidP="00DE772E">
            <w:pPr>
              <w:ind w:left="743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Código fuente completo (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) con historial en repositorio.</w:t>
            </w:r>
          </w:p>
          <w:p w14:paraId="7B22C81C" w14:textId="3FD8B5EB" w:rsidR="00DE772E" w:rsidRPr="00DE772E" w:rsidRDefault="00DE772E" w:rsidP="00DE772E">
            <w:pPr>
              <w:ind w:left="743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Base de datos funcional con migraciones aplicadas y datos de prueba.</w:t>
            </w:r>
          </w:p>
          <w:p w14:paraId="1089D463" w14:textId="7D36F16C" w:rsidR="00DE772E" w:rsidRPr="00DE772E" w:rsidRDefault="00DE772E" w:rsidP="00DE772E">
            <w:pPr>
              <w:ind w:left="743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Documentación técnica (README, 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endpoints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manual de usuario con capturas).</w:t>
            </w:r>
          </w:p>
          <w:p w14:paraId="76F60825" w14:textId="2B15C518" w:rsidR="00DE772E" w:rsidRPr="00DE772E" w:rsidRDefault="00DE772E" w:rsidP="00DE772E">
            <w:pPr>
              <w:ind w:left="743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Pruebas automatizadas (BDD y unitarias) con reportes.</w:t>
            </w:r>
          </w:p>
          <w:p w14:paraId="6743CCDD" w14:textId="57A361CA" w:rsidR="001202BF" w:rsidRPr="00B340E1" w:rsidRDefault="00DE772E" w:rsidP="00DE772E">
            <w:pPr>
              <w:ind w:left="743"/>
              <w:rPr>
                <w:b/>
                <w:i/>
                <w:color w:val="0070C0"/>
                <w:sz w:val="18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Aplicación ejecutándose en ambiente de desarrollo con casos validados.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7A22BCD0" w:rsidR="001202BF" w:rsidRPr="00DE772E" w:rsidRDefault="00DE772E" w:rsidP="00DE772E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El proyecto consolidó interés en </w:t>
            </w:r>
            <w:proofErr w:type="spellStart"/>
            <w:r w:rsidRPr="00DE772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LegalTech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automatización de procesos y seguridad aplicada. Proyecciones: especialización en soluciones para el sector legal, consultoría en automatización e integración de sistemas, desarrollo de productos de nicho y eventual emprendimiento tecnológico. </w:t>
            </w:r>
            <w:proofErr w:type="gram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Áreas a profundizar</w:t>
            </w:r>
            <w:proofErr w:type="gram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IA aplicada a documentos legales, </w:t>
            </w:r>
            <w:proofErr w:type="spellStart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blockchain</w:t>
            </w:r>
            <w:proofErr w:type="spellEnd"/>
            <w:r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certificación, interoperabilidad con sistemas gubernamentales y UX para usuarios no técnicos. </w:t>
            </w:r>
            <w:r w:rsidR="001202BF" w:rsidRPr="00DE772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4D127" w14:textId="77777777" w:rsidR="00375468" w:rsidRDefault="00375468" w:rsidP="00EE1135">
      <w:pPr>
        <w:spacing w:after="0" w:line="240" w:lineRule="auto"/>
      </w:pPr>
      <w:r>
        <w:separator/>
      </w:r>
    </w:p>
  </w:endnote>
  <w:endnote w:type="continuationSeparator" w:id="0">
    <w:p w14:paraId="1A13A871" w14:textId="77777777" w:rsidR="00375468" w:rsidRDefault="00375468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B1F24" w14:textId="77777777" w:rsidR="00375468" w:rsidRDefault="00375468" w:rsidP="00EE1135">
      <w:pPr>
        <w:spacing w:after="0" w:line="240" w:lineRule="auto"/>
      </w:pPr>
      <w:r>
        <w:separator/>
      </w:r>
    </w:p>
  </w:footnote>
  <w:footnote w:type="continuationSeparator" w:id="0">
    <w:p w14:paraId="11DC064A" w14:textId="77777777" w:rsidR="00375468" w:rsidRDefault="00375468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10A4"/>
    <w:multiLevelType w:val="multilevel"/>
    <w:tmpl w:val="0EC8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9427A"/>
    <w:multiLevelType w:val="multilevel"/>
    <w:tmpl w:val="1202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42F08"/>
    <w:multiLevelType w:val="multilevel"/>
    <w:tmpl w:val="EA58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A14C6"/>
    <w:multiLevelType w:val="multilevel"/>
    <w:tmpl w:val="279C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905707">
    <w:abstractNumId w:val="0"/>
  </w:num>
  <w:num w:numId="2" w16cid:durableId="816070715">
    <w:abstractNumId w:val="4"/>
  </w:num>
  <w:num w:numId="3" w16cid:durableId="1133869604">
    <w:abstractNumId w:val="8"/>
  </w:num>
  <w:num w:numId="4" w16cid:durableId="557517313">
    <w:abstractNumId w:val="3"/>
  </w:num>
  <w:num w:numId="5" w16cid:durableId="135537197">
    <w:abstractNumId w:val="5"/>
  </w:num>
  <w:num w:numId="6" w16cid:durableId="1028529957">
    <w:abstractNumId w:val="7"/>
  </w:num>
  <w:num w:numId="7" w16cid:durableId="575628728">
    <w:abstractNumId w:val="6"/>
  </w:num>
  <w:num w:numId="8" w16cid:durableId="9139220">
    <w:abstractNumId w:val="9"/>
  </w:num>
  <w:num w:numId="9" w16cid:durableId="208685020">
    <w:abstractNumId w:val="2"/>
  </w:num>
  <w:num w:numId="10" w16cid:durableId="56984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75468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5190A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DE772E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732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Matias Soto</cp:lastModifiedBy>
  <cp:revision>10</cp:revision>
  <dcterms:created xsi:type="dcterms:W3CDTF">2022-08-24T18:22:00Z</dcterms:created>
  <dcterms:modified xsi:type="dcterms:W3CDTF">2025-10-14T17:24:00Z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