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He podido cumplir la mayoría de las actividades planificadas según la carta Gantt. Aunque quedan tareas en desarrollo, el avance general se mantiene dentro de los plazos previstos. Los hitos más relevantes, como la definición del alcance, la estructura de datos y la primera validación de plazos, se completaron a tiempo.</w:t>
            </w:r>
          </w:p>
          <w:p w:rsidR="00000000" w:rsidDel="00000000" w:rsidP="00000000" w:rsidRDefault="00000000" w:rsidRPr="00000000" w14:paraId="0000000B">
            <w:pPr>
              <w:jc w:val="both"/>
              <w:rPr>
                <w:color w:val="767171"/>
                <w:sz w:val="24"/>
                <w:szCs w:val="24"/>
              </w:rPr>
            </w:pPr>
            <w:r w:rsidDel="00000000" w:rsidR="00000000" w:rsidRPr="00000000">
              <w:rPr>
                <w:b w:val="1"/>
                <w:color w:val="1f4e79"/>
                <w:rtl w:val="0"/>
              </w:rPr>
              <w:t xml:space="preserve">Algunos retrasos menores surgieron por la complejidad de ciertas reglas de negocio y la dependencia de fuentes externas, pero fueron gestionados a tiempo. El uso de sprints cortos y un seguimiento continuo permitió mantener el ritmo sin afectar el cronograma general.</w:t>
            </w: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b w:val="1"/>
                <w:color w:val="1f4e79"/>
                <w:rtl w:val="0"/>
              </w:rPr>
              <w:t xml:space="preserve">Ante las dificultades técnicas, opté por modularizar el sistema separando la lógica del motor de reglas del resto del desarrollo, lo que facilitó la detección de errores y la integración. En ausencia de una API estable, se implementó un ingreso manual asistido para garantizar continuidad.</w:t>
            </w:r>
          </w:p>
          <w:p w:rsidR="00000000" w:rsidDel="00000000" w:rsidP="00000000" w:rsidRDefault="00000000" w:rsidRPr="00000000" w14:paraId="00000014">
            <w:pPr>
              <w:jc w:val="both"/>
              <w:rPr>
                <w:b w:val="1"/>
                <w:color w:val="1f4e79"/>
              </w:rPr>
            </w:pPr>
            <w:r w:rsidDel="00000000" w:rsidR="00000000" w:rsidRPr="00000000">
              <w:rPr>
                <w:b w:val="1"/>
                <w:color w:val="1f4e79"/>
                <w:rtl w:val="0"/>
              </w:rPr>
              <w:t xml:space="preserve">Además, establecí una rutina de pruebas controladas para casos límite (como feriados y suspensiones), lo que permitió validar los resultados. Para anticipar problemas futuros, continuaré reforzando la parte de seguridad y documentación del proyecto.</w:t>
            </w:r>
          </w:p>
          <w:p w:rsidR="00000000" w:rsidDel="00000000" w:rsidP="00000000" w:rsidRDefault="00000000" w:rsidRPr="00000000" w14:paraId="00000015">
            <w:pPr>
              <w:jc w:val="both"/>
              <w:rPr>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4">
            <w:pPr>
              <w:jc w:val="both"/>
              <w:rPr>
                <w:b w:val="1"/>
                <w:color w:val="1f4e79"/>
              </w:rPr>
            </w:pPr>
            <w:r w:rsidDel="00000000" w:rsidR="00000000" w:rsidRPr="00000000">
              <w:rPr>
                <w:b w:val="1"/>
                <w:color w:val="1f4e79"/>
                <w:rtl w:val="0"/>
              </w:rPr>
              <w:t xml:space="preserve">Considero que mi desempeño ha sido constante y enfocado. Cumplí con los objetivos principales del plan y contribuí al diseño y validación del motor de reglas.</w:t>
            </w:r>
          </w:p>
          <w:p w:rsidR="00000000" w:rsidDel="00000000" w:rsidP="00000000" w:rsidRDefault="00000000" w:rsidRPr="00000000" w14:paraId="00000025">
            <w:pPr>
              <w:jc w:val="both"/>
              <w:rPr>
                <w:b w:val="1"/>
                <w:color w:val="1f4e79"/>
              </w:rPr>
            </w:pPr>
            <w:r w:rsidDel="00000000" w:rsidR="00000000" w:rsidRPr="00000000">
              <w:rPr>
                <w:b w:val="1"/>
                <w:color w:val="1f4e79"/>
                <w:rtl w:val="0"/>
              </w:rPr>
              <w:t xml:space="preserve">Destaco mi organización, la comunicación con el equipo y la capacidad de resolver incidencias técnicas de forma rápida.</w:t>
            </w:r>
          </w:p>
          <w:p w:rsidR="00000000" w:rsidDel="00000000" w:rsidP="00000000" w:rsidRDefault="00000000" w:rsidRPr="00000000" w14:paraId="00000026">
            <w:pPr>
              <w:jc w:val="both"/>
              <w:rPr>
                <w:b w:val="1"/>
                <w:color w:val="1f4e79"/>
              </w:rPr>
            </w:pPr>
            <w:r w:rsidDel="00000000" w:rsidR="00000000" w:rsidRPr="00000000">
              <w:rPr>
                <w:b w:val="1"/>
                <w:color w:val="1f4e79"/>
                <w:rtl w:val="0"/>
              </w:rPr>
              <w:t xml:space="preserve">Como aspecto a mejorar, me gustaría ampliar la cobertura de pruebas automáticas, incluir más escenarios prácticos de validación y dedicar más tiempo a la documentación técnica y de usuario.</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E">
            <w:pPr>
              <w:jc w:val="both"/>
              <w:rPr>
                <w:b w:val="1"/>
                <w:color w:val="1f4e79"/>
              </w:rPr>
            </w:pPr>
            <w:r w:rsidDel="00000000" w:rsidR="00000000" w:rsidRPr="00000000">
              <w:rPr>
                <w:b w:val="1"/>
                <w:color w:val="1f4e79"/>
                <w:rtl w:val="0"/>
              </w:rPr>
              <w:t xml:space="preserve">Una duda que tengo es si será necesario implementar una conexión directa con el sistema PJUD, o si el ingreso manual de datos será suficiente para cumplir con los criterios de evaluación.</w:t>
            </w:r>
          </w:p>
          <w:p w:rsidR="00000000" w:rsidDel="00000000" w:rsidP="00000000" w:rsidRDefault="00000000" w:rsidRPr="00000000" w14:paraId="0000002F">
            <w:pPr>
              <w:jc w:val="both"/>
              <w:rPr>
                <w:b w:val="1"/>
                <w:color w:val="1f4e79"/>
              </w:rPr>
            </w:pPr>
            <w:r w:rsidDel="00000000" w:rsidR="00000000" w:rsidRPr="00000000">
              <w:rPr>
                <w:b w:val="1"/>
                <w:color w:val="1f4e79"/>
                <w:rtl w:val="0"/>
              </w:rPr>
              <w:t xml:space="preserve">También me gustaría confirmar cuántos casos de prueba reales son necesarios para la validación final del motor de reglas y si el diseño actual de las vistas (por ejemplo, calendario semanal y bandejas de vencimiento) cumple con las expectativas de usabilidad planteadas por el docente.</w:t>
            </w:r>
          </w:p>
          <w:p w:rsidR="00000000" w:rsidDel="00000000" w:rsidP="00000000" w:rsidRDefault="00000000" w:rsidRPr="00000000" w14:paraId="00000030">
            <w:pPr>
              <w:jc w:val="both"/>
              <w:rPr>
                <w:b w:val="1"/>
                <w:color w:val="1f4e79"/>
              </w:rPr>
            </w:pPr>
            <w:r w:rsidDel="00000000" w:rsidR="00000000" w:rsidRPr="00000000">
              <w:rPr>
                <w:rtl w:val="0"/>
              </w:rPr>
            </w:r>
          </w:p>
          <w:p w:rsidR="00000000" w:rsidDel="00000000" w:rsidP="00000000" w:rsidRDefault="00000000" w:rsidRPr="00000000" w14:paraId="00000031">
            <w:pPr>
              <w:jc w:val="both"/>
              <w:rPr>
                <w:b w:val="1"/>
                <w:color w:val="1f4e79"/>
              </w:rPr>
            </w:pPr>
            <w:r w:rsidDel="00000000" w:rsidR="00000000" w:rsidRPr="00000000">
              <w:rPr>
                <w:rtl w:val="0"/>
              </w:rPr>
            </w:r>
          </w:p>
          <w:p w:rsidR="00000000" w:rsidDel="00000000" w:rsidP="00000000" w:rsidRDefault="00000000" w:rsidRPr="00000000" w14:paraId="00000032">
            <w:pPr>
              <w:jc w:val="both"/>
              <w:rPr>
                <w:b w:val="1"/>
                <w:color w:val="1f4e79"/>
              </w:rPr>
            </w:pPr>
            <w:r w:rsidDel="00000000" w:rsidR="00000000" w:rsidRPr="00000000">
              <w:rPr>
                <w:rtl w:val="0"/>
              </w:rPr>
            </w:r>
          </w:p>
          <w:p w:rsidR="00000000" w:rsidDel="00000000" w:rsidP="00000000" w:rsidRDefault="00000000" w:rsidRPr="00000000" w14:paraId="00000033">
            <w:pPr>
              <w:jc w:val="both"/>
              <w:rPr>
                <w:b w:val="1"/>
                <w:color w:val="1f4e79"/>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rtl w:val="0"/>
              </w:rPr>
            </w:r>
          </w:p>
          <w:p w:rsidR="00000000" w:rsidDel="00000000" w:rsidP="00000000" w:rsidRDefault="00000000" w:rsidRPr="00000000" w14:paraId="00000035">
            <w:pPr>
              <w:jc w:val="both"/>
              <w:rPr>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A">
            <w:pPr>
              <w:jc w:val="both"/>
              <w:rPr>
                <w:b w:val="1"/>
                <w:color w:val="1f4e79"/>
              </w:rPr>
            </w:pPr>
            <w:r w:rsidDel="00000000" w:rsidR="00000000" w:rsidRPr="00000000">
              <w:rPr>
                <w:b w:val="1"/>
                <w:color w:val="1f4e79"/>
                <w:rtl w:val="0"/>
              </w:rPr>
              <w:t xml:space="preserve">Actualmente las responsabilidades están bien repartidas entre los integrantes:</w:t>
            </w:r>
          </w:p>
          <w:p w:rsidR="00000000" w:rsidDel="00000000" w:rsidP="00000000" w:rsidRDefault="00000000" w:rsidRPr="00000000" w14:paraId="0000003B">
            <w:pPr>
              <w:jc w:val="both"/>
              <w:rPr>
                <w:b w:val="1"/>
                <w:color w:val="1f4e79"/>
              </w:rPr>
            </w:pPr>
            <w:r w:rsidDel="00000000" w:rsidR="00000000" w:rsidRPr="00000000">
              <w:rPr>
                <w:rtl w:val="0"/>
              </w:rPr>
            </w:r>
          </w:p>
          <w:p w:rsidR="00000000" w:rsidDel="00000000" w:rsidP="00000000" w:rsidRDefault="00000000" w:rsidRPr="00000000" w14:paraId="0000003C">
            <w:pPr>
              <w:jc w:val="both"/>
              <w:rPr>
                <w:b w:val="1"/>
                <w:color w:val="1f4e79"/>
              </w:rPr>
            </w:pPr>
            <w:r w:rsidDel="00000000" w:rsidR="00000000" w:rsidRPr="00000000">
              <w:rPr>
                <w:b w:val="1"/>
                <w:color w:val="1f4e79"/>
                <w:rtl w:val="0"/>
              </w:rPr>
              <w:t xml:space="preserve">Backend: mantenimiento del motor de reglas y la API.</w:t>
            </w:r>
          </w:p>
          <w:p w:rsidR="00000000" w:rsidDel="00000000" w:rsidP="00000000" w:rsidRDefault="00000000" w:rsidRPr="00000000" w14:paraId="0000003D">
            <w:pPr>
              <w:jc w:val="both"/>
              <w:rPr>
                <w:b w:val="1"/>
                <w:color w:val="1f4e79"/>
              </w:rPr>
            </w:pPr>
            <w:r w:rsidDel="00000000" w:rsidR="00000000" w:rsidRPr="00000000">
              <w:rPr>
                <w:rtl w:val="0"/>
              </w:rPr>
            </w:r>
          </w:p>
          <w:p w:rsidR="00000000" w:rsidDel="00000000" w:rsidP="00000000" w:rsidRDefault="00000000" w:rsidRPr="00000000" w14:paraId="0000003E">
            <w:pPr>
              <w:jc w:val="both"/>
              <w:rPr>
                <w:b w:val="1"/>
                <w:color w:val="1f4e79"/>
              </w:rPr>
            </w:pPr>
            <w:r w:rsidDel="00000000" w:rsidR="00000000" w:rsidRPr="00000000">
              <w:rPr>
                <w:b w:val="1"/>
                <w:color w:val="1f4e79"/>
                <w:rtl w:val="0"/>
              </w:rPr>
              <w:t xml:space="preserve">Datos: actualización de los catálogos y feriados.</w:t>
            </w:r>
          </w:p>
          <w:p w:rsidR="00000000" w:rsidDel="00000000" w:rsidP="00000000" w:rsidRDefault="00000000" w:rsidRPr="00000000" w14:paraId="0000003F">
            <w:pPr>
              <w:jc w:val="both"/>
              <w:rPr>
                <w:b w:val="1"/>
                <w:color w:val="1f4e79"/>
              </w:rPr>
            </w:pPr>
            <w:r w:rsidDel="00000000" w:rsidR="00000000" w:rsidRPr="00000000">
              <w:rPr>
                <w:rtl w:val="0"/>
              </w:rPr>
            </w:r>
          </w:p>
          <w:p w:rsidR="00000000" w:rsidDel="00000000" w:rsidP="00000000" w:rsidRDefault="00000000" w:rsidRPr="00000000" w14:paraId="00000040">
            <w:pPr>
              <w:jc w:val="both"/>
              <w:rPr>
                <w:b w:val="1"/>
                <w:color w:val="1f4e79"/>
              </w:rPr>
            </w:pPr>
            <w:r w:rsidDel="00000000" w:rsidR="00000000" w:rsidRPr="00000000">
              <w:rPr>
                <w:b w:val="1"/>
                <w:color w:val="1f4e79"/>
                <w:rtl w:val="0"/>
              </w:rPr>
              <w:t xml:space="preserve">Frontend: interfaz principal y módulos de visualización.</w:t>
            </w:r>
          </w:p>
          <w:p w:rsidR="00000000" w:rsidDel="00000000" w:rsidP="00000000" w:rsidRDefault="00000000" w:rsidRPr="00000000" w14:paraId="00000041">
            <w:pPr>
              <w:jc w:val="both"/>
              <w:rPr>
                <w:b w:val="1"/>
                <w:color w:val="1f4e79"/>
              </w:rPr>
            </w:pPr>
            <w:r w:rsidDel="00000000" w:rsidR="00000000" w:rsidRPr="00000000">
              <w:rPr>
                <w:rtl w:val="0"/>
              </w:rPr>
            </w:r>
          </w:p>
          <w:p w:rsidR="00000000" w:rsidDel="00000000" w:rsidP="00000000" w:rsidRDefault="00000000" w:rsidRPr="00000000" w14:paraId="00000042">
            <w:pPr>
              <w:jc w:val="both"/>
              <w:rPr>
                <w:b w:val="1"/>
                <w:color w:val="1f4e79"/>
              </w:rPr>
            </w:pPr>
            <w:r w:rsidDel="00000000" w:rsidR="00000000" w:rsidRPr="00000000">
              <w:rPr>
                <w:b w:val="1"/>
                <w:color w:val="1f4e79"/>
                <w:rtl w:val="0"/>
              </w:rPr>
              <w:t xml:space="preserve">Como nuevas tareas, considero importante normalizar las reglas en una plantilla común y crear un conjunto de pruebas más amplio y ordenado, para validar las distintas combinaciones posibles. Esto permitirá reducir tiempos y evitar errores repetitivos.</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767171"/>
                <w:sz w:val="24"/>
                <w:szCs w:val="24"/>
              </w:rPr>
            </w:pPr>
            <w:bookmarkStart w:colFirst="0" w:colLast="0" w:name="_heading=h.tqzfn29h0y2q"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B">
            <w:pPr>
              <w:jc w:val="both"/>
              <w:rPr>
                <w:b w:val="1"/>
                <w:color w:val="1f4e79"/>
              </w:rPr>
            </w:pPr>
            <w:r w:rsidDel="00000000" w:rsidR="00000000" w:rsidRPr="00000000">
              <w:rPr>
                <w:b w:val="1"/>
                <w:color w:val="1f4e79"/>
                <w:rtl w:val="0"/>
              </w:rPr>
              <w:t xml:space="preserve">El trabajo en grupo ha sido positivo. Hemos mantenido buena comunicación y coordinación en cada sprint, con disposición para apoyar a quien lo necesite.</w:t>
            </w:r>
          </w:p>
          <w:p w:rsidR="00000000" w:rsidDel="00000000" w:rsidP="00000000" w:rsidRDefault="00000000" w:rsidRPr="00000000" w14:paraId="0000004C">
            <w:pPr>
              <w:jc w:val="both"/>
              <w:rPr>
                <w:b w:val="1"/>
                <w:color w:val="1f4e79"/>
              </w:rPr>
            </w:pPr>
            <w:r w:rsidDel="00000000" w:rsidR="00000000" w:rsidRPr="00000000">
              <w:rPr>
                <w:b w:val="1"/>
                <w:color w:val="1f4e79"/>
                <w:rtl w:val="0"/>
              </w:rPr>
              <w:t xml:space="preserve">Entre los aspectos más destacables están la colaboración constante, el cumplimiento de plazos y la organización por roles.</w:t>
            </w:r>
          </w:p>
          <w:p w:rsidR="00000000" w:rsidDel="00000000" w:rsidP="00000000" w:rsidRDefault="00000000" w:rsidRPr="00000000" w14:paraId="0000004D">
            <w:pPr>
              <w:jc w:val="both"/>
              <w:rPr>
                <w:b w:val="1"/>
                <w:color w:val="1f4e79"/>
              </w:rPr>
            </w:pPr>
            <w:r w:rsidDel="00000000" w:rsidR="00000000" w:rsidRPr="00000000">
              <w:rPr>
                <w:b w:val="1"/>
                <w:color w:val="1f4e79"/>
                <w:rtl w:val="0"/>
              </w:rPr>
              <w:t xml:space="preserve">Como punto a mejorar, podríamos documentar más las decisiones técnicas y mejorar la trazabilidad de cambios, para mantener claridad en futuras fases del proyecto.</w:t>
            </w:r>
          </w:p>
          <w:p w:rsidR="00000000" w:rsidDel="00000000" w:rsidP="00000000" w:rsidRDefault="00000000" w:rsidRPr="00000000" w14:paraId="0000004E">
            <w:pPr>
              <w:jc w:val="both"/>
              <w:rPr>
                <w:color w:val="767171"/>
                <w:sz w:val="24"/>
                <w:szCs w:val="24"/>
              </w:rPr>
            </w:pPr>
            <w:r w:rsidDel="00000000" w:rsidR="00000000" w:rsidRPr="00000000">
              <w:rPr>
                <w:rtl w:val="0"/>
              </w:rPr>
            </w:r>
          </w:p>
          <w:p w:rsidR="00000000" w:rsidDel="00000000" w:rsidP="00000000" w:rsidRDefault="00000000" w:rsidRPr="00000000" w14:paraId="0000004F">
            <w:pPr>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color w:val="767171"/>
                <w:sz w:val="24"/>
                <w:szCs w:val="24"/>
              </w:rPr>
            </w:pPr>
            <w:r w:rsidDel="00000000" w:rsidR="00000000" w:rsidRPr="00000000">
              <w:rPr>
                <w:rtl w:val="0"/>
              </w:rPr>
            </w:r>
          </w:p>
          <w:p w:rsidR="00000000" w:rsidDel="00000000" w:rsidP="00000000" w:rsidRDefault="00000000" w:rsidRPr="00000000" w14:paraId="00000051">
            <w:pPr>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AVEJpQTkO7TYd/OMxC/apM3Q==">CgMxLjAyDmgudHF6Zm4yOWgweTJxOAByITFnczZtSjJ5UWhSSXkyWVlCS1NmRjg2bkRoTUNwYmdvYg==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