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kern w:val="0"/>
          <w:sz w:val="48"/>
          <w:szCs w:val="48"/>
        </w:rPr>
      </w:pPr>
      <w:r>
        <w:rPr>
          <w:b w:val="1"/>
          <w:bCs w:val="1"/>
          <w:kern w:val="0"/>
          <w:sz w:val="48"/>
          <w:szCs w:val="48"/>
          <w:rtl w:val="0"/>
          <w:lang w:val="en-US"/>
        </w:rPr>
        <w:t>Computer Organization Lab3</w:t>
      </w:r>
    </w:p>
    <w:p>
      <w:pPr>
        <w:pStyle w:val="Normal.0"/>
        <w:jc w:val="center"/>
        <w:rPr>
          <w:kern w:val="0"/>
          <w:sz w:val="20"/>
          <w:szCs w:val="20"/>
        </w:rPr>
      </w:pPr>
      <w:r>
        <w:rPr>
          <w:b w:val="1"/>
          <w:bCs w:val="1"/>
          <w:kern w:val="0"/>
          <w:sz w:val="40"/>
          <w:szCs w:val="40"/>
          <w:rtl w:val="0"/>
          <w:lang w:val="en-US"/>
        </w:rPr>
        <w:t>Name:</w:t>
      </w:r>
      <w:r>
        <w:rPr>
          <w:rFonts w:eastAsia="標楷體" w:hint="eastAsia"/>
          <w:kern w:val="0"/>
          <w:sz w:val="28"/>
          <w:szCs w:val="28"/>
          <w:rtl w:val="0"/>
          <w:lang w:val="zh-TW" w:eastAsia="zh-TW"/>
        </w:rPr>
        <w:t>尤茂為</w:t>
      </w:r>
    </w:p>
    <w:p>
      <w:pPr>
        <w:pStyle w:val="Normal.0"/>
        <w:jc w:val="center"/>
        <w:rPr>
          <w:kern w:val="0"/>
          <w:sz w:val="28"/>
          <w:szCs w:val="28"/>
        </w:rPr>
      </w:pPr>
      <w:r>
        <w:rPr>
          <w:b w:val="1"/>
          <w:bCs w:val="1"/>
          <w:kern w:val="0"/>
          <w:sz w:val="40"/>
          <w:szCs w:val="40"/>
          <w:rtl w:val="0"/>
          <w:lang w:val="en-US"/>
        </w:rPr>
        <w:t>ID:</w:t>
      </w:r>
      <w:r>
        <w:rPr>
          <w:kern w:val="0"/>
          <w:sz w:val="28"/>
          <w:szCs w:val="28"/>
          <w:rtl w:val="0"/>
          <w:lang w:val="en-US"/>
        </w:rPr>
        <w:t>110550065</w:t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Architecture diagrams:</w:t>
      </w:r>
    </w:p>
    <w:p>
      <w:pPr>
        <w:pStyle w:val="Normal.0"/>
        <w:rPr>
          <w:rFonts w:ascii="標楷體" w:cs="標楷體" w:hAnsi="標楷體" w:eastAsia="標楷體"/>
        </w:rPr>
      </w:pPr>
      <w:r>
        <w:rPr>
          <w:b w:val="1"/>
          <w:bCs w:val="1"/>
        </w:rPr>
        <w:drawing xmlns:a="http://schemas.openxmlformats.org/drawingml/2006/main">
          <wp:inline distT="0" distB="0" distL="0" distR="0">
            <wp:extent cx="5274310" cy="2774950"/>
            <wp:effectExtent l="0" t="0" r="0" b="0"/>
            <wp:docPr id="1073741825" name="officeArt object" descr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圖片 6" descr="圖片 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Hardware module analysis:</w:t>
      </w:r>
    </w:p>
    <w:p>
      <w:pPr>
        <w:pStyle w:val="Normal.0"/>
        <w:rPr>
          <w:rFonts w:ascii="標楷體" w:cs="標楷體" w:hAnsi="標楷體" w:eastAsia="標楷體"/>
          <w:outline w:val="0"/>
          <w:color w:val="7f7f7f"/>
          <w:sz w:val="28"/>
          <w:szCs w:val="28"/>
          <w:u w:color="7f7f7f"/>
          <w14:textFill>
            <w14:solidFill>
              <w14:srgbClr w14:val="7F7F7F"/>
            </w14:solidFill>
          </w14:textFill>
        </w:rPr>
      </w:pPr>
      <w:r>
        <w:rPr>
          <w:b w:val="1"/>
          <w:bCs w:val="1"/>
          <w:outline w:val="0"/>
          <w:color w:val="7f7f7f"/>
          <w:sz w:val="28"/>
          <w:szCs w:val="28"/>
          <w:u w:color="7f7f7f"/>
          <w14:textFill>
            <w14:solidFill>
              <w14:srgbClr w14:val="7F7F7F"/>
            </w14:solidFill>
          </w14:textFill>
        </w:rPr>
        <w:drawing xmlns:a="http://schemas.openxmlformats.org/drawingml/2006/main">
          <wp:inline distT="0" distB="0" distL="0" distR="0">
            <wp:extent cx="5274310" cy="2348230"/>
            <wp:effectExtent l="0" t="0" r="0" b="0"/>
            <wp:docPr id="1073741826" name="officeArt object" descr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圖片 8" descr="圖片 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上圖為根據不同的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op field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透過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decoder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出來的內容，在原本的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decoder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中加入了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Ｍ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emRead: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判斷是否需要從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DataMemory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讀取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MemWrite</w:t>
      </w:r>
      <w:r>
        <w:rPr>
          <w:rFonts w:ascii="Calibri" w:hAnsi="Calibri"/>
          <w:sz w:val="24"/>
          <w:szCs w:val="24"/>
          <w:u w:color="7f7f7f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判斷是否需要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將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寫入</w:t>
      </w:r>
      <w:r>
        <w:rPr>
          <w:rFonts w:ascii="Calibri" w:hAnsi="Calibri"/>
          <w:sz w:val="24"/>
          <w:szCs w:val="24"/>
          <w:u w:color="7f7f7f"/>
          <w:rtl w:val="0"/>
          <w:lang w:val="nl-NL"/>
        </w:rPr>
        <w:t>DataMemory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MemToReg: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判斷需要將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何種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再寫入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Register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Jump: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選擇要回傳的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形式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function: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用來進一步判斷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R-type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中的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jr,</w:t>
      </w:r>
      <w:r>
        <w:rPr>
          <w:rFonts w:ascii="Calibri" w:hAnsi="Calibri"/>
          <w:sz w:val="24"/>
          <w:szCs w:val="24"/>
          <w:u w:color="7f7f7f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將其與他種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R-type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運算區別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這次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所提供的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MUX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為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2*1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，為了方便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Register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中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WriteReg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、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WriteData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與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的選擇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，我將其架構改為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3*1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，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MUX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中的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select_i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也要改為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2bits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，所以就在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decoder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中稍做修改，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而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MUX_branch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select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需要與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1 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zero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做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，於是就將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branch[0]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取出與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zero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做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，而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少數幾個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MUX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並不會使用到第三個輸入，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這邊一致填入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0;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en-US"/>
        </w:rPr>
        <w:t>而這次的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並沒有使用到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&gt;,&gt;=,</w:t>
      </w:r>
      <w:r>
        <w:rPr>
          <w:rFonts w:ascii="Calibri" w:hAnsi="Calibri"/>
          <w:sz w:val="24"/>
          <w:szCs w:val="24"/>
          <w:u w:color="7f7f7f"/>
          <w:rtl w:val="0"/>
          <w:lang w:val="zh-TW" w:eastAsia="zh-TW"/>
        </w:rPr>
        <w:t xml:space="preserve"> 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bne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，於是就將此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4*1MUX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移除。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ADDER1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輸出的值為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PC+4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ADDER2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則為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PC+4+beq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經過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shift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7f7f7f"/>
          <w:rtl w:val="0"/>
          <w:lang w:val="zh-TW" w:eastAsia="zh-TW"/>
        </w:rPr>
        <w:t>後的值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i w:val="1"/>
          <w:iCs w:val="1"/>
          <w:sz w:val="24"/>
          <w:szCs w:val="24"/>
          <w:u w:color="7f7f7f"/>
        </w:rPr>
      </w:pPr>
      <w:r>
        <w:rPr>
          <w:rFonts w:ascii="Calibri" w:hAnsi="Calibri"/>
          <w:b w:val="1"/>
          <w:bCs w:val="1"/>
          <w:i w:val="1"/>
          <w:iCs w:val="1"/>
          <w:sz w:val="24"/>
          <w:szCs w:val="24"/>
          <w:u w:color="7f7f7f"/>
          <w:rtl w:val="0"/>
          <w:lang w:val="en-US"/>
        </w:rPr>
        <w:t>MUX_PC_Source</w:t>
      </w:r>
      <w:r>
        <w:rPr>
          <w:rFonts w:ascii="Calibri" w:hAnsi="Calibri"/>
          <w:i w:val="1"/>
          <w:iCs w:val="1"/>
          <w:sz w:val="24"/>
          <w:szCs w:val="24"/>
          <w:u w:color="7f7f7f"/>
          <w:rtl w:val="0"/>
          <w:lang w:val="en-US"/>
        </w:rPr>
        <w:t xml:space="preserve"> (jump)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 xml:space="preserve">Data1:{PC[31:28],address&lt;&lt;2}//j jal 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data2:PC+4 or PC+4+beq</w:t>
      </w:r>
      <w:r>
        <w:rPr>
          <w:rFonts w:ascii="Calibri" w:hAnsi="Calibri" w:hint="default"/>
          <w:sz w:val="24"/>
          <w:szCs w:val="24"/>
          <w:u w:color="7f7f7f"/>
          <w:rtl w:val="0"/>
          <w:lang w:val="en-US"/>
        </w:rPr>
        <w:t>…</w:t>
      </w:r>
      <w:r>
        <w:rPr>
          <w:rFonts w:ascii="Calibri" w:hAnsi="Calibri"/>
          <w:sz w:val="24"/>
          <w:szCs w:val="24"/>
          <w:u w:color="7f7f7f"/>
          <w:rtl w:val="0"/>
          <w:lang w:val="en-US"/>
        </w:rPr>
        <w:t>//default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Data3:Reg[RS]// jr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i w:val="1"/>
          <w:iCs w:val="1"/>
          <w:sz w:val="24"/>
          <w:szCs w:val="24"/>
          <w:u w:color="7f7f7f"/>
        </w:rPr>
      </w:pPr>
      <w:r>
        <w:rPr>
          <w:rFonts w:ascii="Calibri" w:hAnsi="Calibri"/>
          <w:b w:val="1"/>
          <w:bCs w:val="1"/>
          <w:i w:val="1"/>
          <w:iCs w:val="1"/>
          <w:sz w:val="24"/>
          <w:szCs w:val="24"/>
          <w:u w:color="7f7f7f"/>
          <w:rtl w:val="0"/>
          <w:lang w:val="en-US"/>
        </w:rPr>
        <w:t>MUX_MemToReg</w:t>
      </w:r>
      <w:r>
        <w:rPr>
          <w:rFonts w:ascii="Calibri" w:hAnsi="Calibri"/>
          <w:i w:val="1"/>
          <w:iCs w:val="1"/>
          <w:sz w:val="24"/>
          <w:szCs w:val="24"/>
          <w:u w:color="7f7f7f"/>
          <w:rtl w:val="0"/>
          <w:lang w:val="en-US"/>
        </w:rPr>
        <w:t xml:space="preserve"> (MemToReg)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Data1:Result of ALU// R-type I-type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Data2:Data from DataMemory// lw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 xml:space="preserve">Data3:PC+4// jal 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i w:val="1"/>
          <w:iCs w:val="1"/>
          <w:sz w:val="24"/>
          <w:szCs w:val="24"/>
          <w:u w:color="7f7f7f"/>
        </w:rPr>
      </w:pPr>
      <w:r>
        <w:rPr>
          <w:rFonts w:ascii="Calibri" w:hAnsi="Calibri"/>
          <w:b w:val="1"/>
          <w:bCs w:val="1"/>
          <w:i w:val="1"/>
          <w:iCs w:val="1"/>
          <w:sz w:val="24"/>
          <w:szCs w:val="24"/>
          <w:u w:color="7f7f7f"/>
          <w:rtl w:val="0"/>
          <w:lang w:val="en-US"/>
        </w:rPr>
        <w:t>MUX_Write_Reg</w:t>
      </w:r>
      <w:r>
        <w:rPr>
          <w:rFonts w:ascii="Calibri" w:hAnsi="Calibri"/>
          <w:i w:val="1"/>
          <w:iCs w:val="1"/>
          <w:sz w:val="24"/>
          <w:szCs w:val="24"/>
          <w:u w:color="7f7f7f"/>
          <w:rtl w:val="0"/>
          <w:lang w:val="en-US"/>
        </w:rPr>
        <w:t xml:space="preserve"> (RegDst)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Data1:instruction[20:16]//I-type lw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>Data2:instruction[15:11]// R-type</w:t>
      </w:r>
    </w:p>
    <w:p>
      <w:pPr>
        <w:pStyle w:val="內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rtl w:val="0"/>
          <w:lang w:val="en-US"/>
        </w:rPr>
        <w:t xml:space="preserve">Data3:31// jal </w:t>
      </w:r>
    </w:p>
    <w:p>
      <w:pPr>
        <w:pStyle w:val="Normal.0"/>
        <w:rPr>
          <w:rFonts w:ascii="標楷體" w:cs="標楷體" w:hAnsi="標楷體" w:eastAsia="標楷體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rFonts w:ascii="標楷體" w:cs="標楷體" w:hAnsi="標楷體" w:eastAsia="標楷體"/>
          <w:b w:val="0"/>
          <w:bCs w:val="0"/>
          <w:lang w:val="zh-TW" w:eastAsia="zh-TW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Finished part:</w:t>
      </w: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Part 1:</w:t>
      </w: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286199" cy="542591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9" cy="5425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310755" cy="490008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5" cy="4900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標楷體" w:cs="標楷體" w:hAnsi="標楷體" w:eastAsia="標楷體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Part 2:</w:t>
      </w:r>
    </w:p>
    <w:p>
      <w:pPr>
        <w:pStyle w:val="Normal.0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2324100</wp:posOffset>
            </wp:positionH>
            <wp:positionV relativeFrom="line">
              <wp:posOffset>426720</wp:posOffset>
            </wp:positionV>
            <wp:extent cx="2133785" cy="5052498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052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line">
              <wp:posOffset>0</wp:posOffset>
            </wp:positionV>
            <wp:extent cx="2232661" cy="5448300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1" cy="544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Problems you met and solutions: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Summary:</w:t>
      </w:r>
    </w:p>
    <w:p>
      <w:pPr>
        <w:pStyle w:val="Normal.0"/>
      </w:pPr>
      <w:r>
        <w:rPr>
          <w:b w:val="1"/>
          <w:bCs w:val="1"/>
        </w:rPr>
      </w:r>
    </w:p>
    <w:sectPr>
      <w:headerReference w:type="default" r:id="rId10"/>
      <w:footerReference w:type="default" r:id="rId11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Calibri">
    <w:charset w:val="00"/>
    <w:family w:val="roman"/>
    <w:pitch w:val="default"/>
  </w:font>
  <w:font w:name="標楷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