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3C1F7">
      <w:pPr>
        <w:pStyle w:val="2"/>
      </w:pPr>
      <w:r>
        <w:t>Data Quality Issues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105C6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6634C1">
            <w:r>
              <w:t>Issue</w:t>
            </w:r>
          </w:p>
        </w:tc>
        <w:tc>
          <w:tcPr>
            <w:tcW w:w="2880" w:type="dxa"/>
          </w:tcPr>
          <w:p w14:paraId="2837BF8C">
            <w:r>
              <w:t>Observation</w:t>
            </w:r>
          </w:p>
        </w:tc>
        <w:tc>
          <w:tcPr>
            <w:tcW w:w="2880" w:type="dxa"/>
          </w:tcPr>
          <w:p w14:paraId="4AE7F519">
            <w:r>
              <w:t>What it Means</w:t>
            </w:r>
          </w:p>
        </w:tc>
      </w:tr>
      <w:tr w14:paraId="23C95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664686">
            <w:r>
              <w:t>Missing values</w:t>
            </w:r>
          </w:p>
        </w:tc>
        <w:tc>
          <w:tcPr>
            <w:tcW w:w="2880" w:type="dxa"/>
          </w:tcPr>
          <w:p w14:paraId="10CCB71E">
            <w:r>
              <w:t>Description (1,454 missing) and CustomerID (135,080 missing)</w:t>
            </w:r>
          </w:p>
        </w:tc>
        <w:tc>
          <w:tcPr>
            <w:tcW w:w="2880" w:type="dxa"/>
          </w:tcPr>
          <w:p w14:paraId="55E4802E">
            <w:r>
              <w:t>Some products don’t have names, and many transactions don’t have a customer ID (could be guest checkouts).</w:t>
            </w:r>
          </w:p>
        </w:tc>
      </w:tr>
      <w:tr w14:paraId="760C3C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D80D3E">
            <w:r>
              <w:t>Duplicates</w:t>
            </w:r>
          </w:p>
        </w:tc>
        <w:tc>
          <w:tcPr>
            <w:tcW w:w="2880" w:type="dxa"/>
          </w:tcPr>
          <w:p w14:paraId="3FFEA4C9">
            <w:r>
              <w:t>5,268 duplicate rows</w:t>
            </w:r>
          </w:p>
        </w:tc>
        <w:tc>
          <w:tcPr>
            <w:tcW w:w="2880" w:type="dxa"/>
          </w:tcPr>
          <w:p w14:paraId="39A6EE0C">
            <w:r>
              <w:t>Likely repeated invoices or data entry errors.</w:t>
            </w:r>
          </w:p>
        </w:tc>
      </w:tr>
      <w:tr w14:paraId="323E9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81205E">
            <w:r>
              <w:t>Negative quantities / unit prices</w:t>
            </w:r>
          </w:p>
        </w:tc>
        <w:tc>
          <w:tcPr>
            <w:tcW w:w="2880" w:type="dxa"/>
          </w:tcPr>
          <w:p w14:paraId="52DB6116">
            <w:r>
              <w:t>Quantity min = -80,995 and UnitPrice min = -11,062.06</w:t>
            </w:r>
          </w:p>
        </w:tc>
        <w:tc>
          <w:tcPr>
            <w:tcW w:w="2880" w:type="dxa"/>
          </w:tcPr>
          <w:p w14:paraId="39C5AFC4">
            <w:r>
              <w:t>Negative values likely indicate returns or incorrect entries.</w:t>
            </w:r>
          </w:p>
        </w:tc>
      </w:tr>
      <w:tr w14:paraId="04DC58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AD84C3">
            <w:r>
              <w:t>Outliers</w:t>
            </w:r>
          </w:p>
        </w:tc>
        <w:tc>
          <w:tcPr>
            <w:tcW w:w="2880" w:type="dxa"/>
          </w:tcPr>
          <w:p w14:paraId="5BF400B9">
            <w:r>
              <w:t>UnitPrice max = 38,970</w:t>
            </w:r>
          </w:p>
        </w:tc>
        <w:tc>
          <w:tcPr>
            <w:tcW w:w="2880" w:type="dxa"/>
          </w:tcPr>
          <w:p w14:paraId="31460978">
            <w:r>
              <w:t>Very high price could be a data error.</w:t>
            </w:r>
          </w:p>
        </w:tc>
      </w:tr>
      <w:tr w14:paraId="35C345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7C14DB">
            <w:r>
              <w:t>Country inconsistencies</w:t>
            </w:r>
          </w:p>
        </w:tc>
        <w:tc>
          <w:tcPr>
            <w:tcW w:w="2880" w:type="dxa"/>
          </w:tcPr>
          <w:p w14:paraId="1375129F">
            <w:r>
              <w:t>38 unique countries</w:t>
            </w:r>
          </w:p>
        </w:tc>
        <w:tc>
          <w:tcPr>
            <w:tcW w:w="2880" w:type="dxa"/>
          </w:tcPr>
          <w:p w14:paraId="25ED8C1D">
            <w:r>
              <w:t>Might need to verify spelling or duplicates like “USA” vs “United States”.</w:t>
            </w:r>
          </w:p>
        </w:tc>
      </w:tr>
      <w:tr w14:paraId="5AFA7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9E4061">
            <w:r>
              <w:t>Datetime consistency</w:t>
            </w:r>
          </w:p>
        </w:tc>
        <w:tc>
          <w:tcPr>
            <w:tcW w:w="2880" w:type="dxa"/>
          </w:tcPr>
          <w:p w14:paraId="17FDFB92">
            <w:r>
              <w:t>InvoiceDate from 2010–12–01 to 2011–12–09</w:t>
            </w:r>
          </w:p>
        </w:tc>
        <w:tc>
          <w:tcPr>
            <w:tcW w:w="2880" w:type="dxa"/>
          </w:tcPr>
          <w:p w14:paraId="2231F4EF">
            <w:r>
              <w:t>Looks okay (about a year of data).</w:t>
            </w:r>
          </w:p>
        </w:tc>
      </w:tr>
    </w:tbl>
    <w:p w14:paraId="5A466E45">
      <w:bookmarkStart w:id="1" w:name="_GoBack"/>
      <w:bookmarkEnd w:id="1"/>
    </w:p>
    <w:p w14:paraId="3E0F56E1">
      <w:pPr>
        <w:pStyle w:val="2"/>
        <w:rPr>
          <w:color w:val="FF0000"/>
          <w:u w:val="double"/>
        </w:rPr>
      </w:pPr>
      <w:bookmarkStart w:id="0" w:name="_Hlk212730415"/>
      <w:r>
        <w:rPr>
          <w:color w:val="FF0000"/>
          <w:u w:val="double"/>
        </w:rPr>
        <w:t>Data Dictionary – Online Retail Dataset</w:t>
      </w:r>
    </w:p>
    <w:p w14:paraId="6D84BE0B">
      <w:r>
        <w:t>This document provides a summary of the data dictionary and initial data quality issues identified from the Online Retail dataset. The dataset contains 541,909 rows and 8 columns.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6DFA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7B90B4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Column Name</w:t>
            </w:r>
          </w:p>
        </w:tc>
        <w:tc>
          <w:tcPr>
            <w:tcW w:w="2160" w:type="dxa"/>
          </w:tcPr>
          <w:p w14:paraId="576B01A9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Data Type</w:t>
            </w:r>
          </w:p>
        </w:tc>
        <w:tc>
          <w:tcPr>
            <w:tcW w:w="2160" w:type="dxa"/>
          </w:tcPr>
          <w:p w14:paraId="3F2B9A0B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Description</w:t>
            </w:r>
          </w:p>
        </w:tc>
        <w:tc>
          <w:tcPr>
            <w:tcW w:w="2160" w:type="dxa"/>
          </w:tcPr>
          <w:p w14:paraId="06C1762F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Quality Issues</w:t>
            </w:r>
          </w:p>
        </w:tc>
      </w:tr>
      <w:tr w14:paraId="10168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5FE98F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InvoiceNo</w:t>
            </w:r>
          </w:p>
        </w:tc>
        <w:tc>
          <w:tcPr>
            <w:tcW w:w="2160" w:type="dxa"/>
          </w:tcPr>
          <w:p w14:paraId="338FD08B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object</w:t>
            </w:r>
          </w:p>
        </w:tc>
        <w:tc>
          <w:tcPr>
            <w:tcW w:w="2160" w:type="dxa"/>
          </w:tcPr>
          <w:p w14:paraId="2F4023D0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Unique identifier for each invoice</w:t>
            </w:r>
          </w:p>
        </w:tc>
        <w:tc>
          <w:tcPr>
            <w:tcW w:w="2160" w:type="dxa"/>
          </w:tcPr>
          <w:p w14:paraId="4AAAA8B2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Some duplicates may exist</w:t>
            </w:r>
          </w:p>
        </w:tc>
      </w:tr>
      <w:tr w14:paraId="32C4B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7CBB80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StockCode</w:t>
            </w:r>
          </w:p>
        </w:tc>
        <w:tc>
          <w:tcPr>
            <w:tcW w:w="2160" w:type="dxa"/>
          </w:tcPr>
          <w:p w14:paraId="6831FC48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object</w:t>
            </w:r>
          </w:p>
        </w:tc>
        <w:tc>
          <w:tcPr>
            <w:tcW w:w="2160" w:type="dxa"/>
          </w:tcPr>
          <w:p w14:paraId="60A84DBD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Product code for each item</w:t>
            </w:r>
          </w:p>
        </w:tc>
        <w:tc>
          <w:tcPr>
            <w:tcW w:w="2160" w:type="dxa"/>
          </w:tcPr>
          <w:p w14:paraId="33BB47F8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None found</w:t>
            </w:r>
          </w:p>
        </w:tc>
      </w:tr>
      <w:tr w14:paraId="6C5AF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7AC414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Description</w:t>
            </w:r>
          </w:p>
        </w:tc>
        <w:tc>
          <w:tcPr>
            <w:tcW w:w="2160" w:type="dxa"/>
          </w:tcPr>
          <w:p w14:paraId="63C1145F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object</w:t>
            </w:r>
          </w:p>
        </w:tc>
        <w:tc>
          <w:tcPr>
            <w:tcW w:w="2160" w:type="dxa"/>
          </w:tcPr>
          <w:p w14:paraId="013769F1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Name of the product/item</w:t>
            </w:r>
          </w:p>
        </w:tc>
        <w:tc>
          <w:tcPr>
            <w:tcW w:w="2160" w:type="dxa"/>
          </w:tcPr>
          <w:p w14:paraId="45E7E578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1,454 missing values</w:t>
            </w:r>
          </w:p>
        </w:tc>
      </w:tr>
      <w:tr w14:paraId="03CC4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0784FF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Quantity</w:t>
            </w:r>
          </w:p>
        </w:tc>
        <w:tc>
          <w:tcPr>
            <w:tcW w:w="2160" w:type="dxa"/>
          </w:tcPr>
          <w:p w14:paraId="30861137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int64</w:t>
            </w:r>
          </w:p>
        </w:tc>
        <w:tc>
          <w:tcPr>
            <w:tcW w:w="2160" w:type="dxa"/>
          </w:tcPr>
          <w:p w14:paraId="224F3815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Number of items per transaction</w:t>
            </w:r>
          </w:p>
        </w:tc>
        <w:tc>
          <w:tcPr>
            <w:tcW w:w="2160" w:type="dxa"/>
          </w:tcPr>
          <w:p w14:paraId="542753F2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Contains negative values</w:t>
            </w:r>
          </w:p>
        </w:tc>
      </w:tr>
      <w:tr w14:paraId="5344C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E6613B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InvoiceDate</w:t>
            </w:r>
          </w:p>
        </w:tc>
        <w:tc>
          <w:tcPr>
            <w:tcW w:w="2160" w:type="dxa"/>
          </w:tcPr>
          <w:p w14:paraId="542CF76A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datetime64</w:t>
            </w:r>
          </w:p>
        </w:tc>
        <w:tc>
          <w:tcPr>
            <w:tcW w:w="2160" w:type="dxa"/>
          </w:tcPr>
          <w:p w14:paraId="5C1C7553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Date and time of purchase</w:t>
            </w:r>
          </w:p>
        </w:tc>
        <w:tc>
          <w:tcPr>
            <w:tcW w:w="2160" w:type="dxa"/>
          </w:tcPr>
          <w:p w14:paraId="4ACDC67F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Valid</w:t>
            </w:r>
          </w:p>
        </w:tc>
      </w:tr>
      <w:tr w14:paraId="33F33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47A2DE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UnitPrice</w:t>
            </w:r>
          </w:p>
        </w:tc>
        <w:tc>
          <w:tcPr>
            <w:tcW w:w="2160" w:type="dxa"/>
          </w:tcPr>
          <w:p w14:paraId="043FD666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float64</w:t>
            </w:r>
          </w:p>
        </w:tc>
        <w:tc>
          <w:tcPr>
            <w:tcW w:w="2160" w:type="dxa"/>
          </w:tcPr>
          <w:p w14:paraId="2010BFED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Price per item</w:t>
            </w:r>
          </w:p>
        </w:tc>
        <w:tc>
          <w:tcPr>
            <w:tcW w:w="2160" w:type="dxa"/>
          </w:tcPr>
          <w:p w14:paraId="3D9FBBC4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Negative and extreme outliers</w:t>
            </w:r>
          </w:p>
        </w:tc>
      </w:tr>
      <w:tr w14:paraId="4D481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C9AEDC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CustomerID</w:t>
            </w:r>
          </w:p>
        </w:tc>
        <w:tc>
          <w:tcPr>
            <w:tcW w:w="2160" w:type="dxa"/>
          </w:tcPr>
          <w:p w14:paraId="3B45E24C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float64</w:t>
            </w:r>
          </w:p>
        </w:tc>
        <w:tc>
          <w:tcPr>
            <w:tcW w:w="2160" w:type="dxa"/>
          </w:tcPr>
          <w:p w14:paraId="0307562E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Unique ID for each customer</w:t>
            </w:r>
          </w:p>
        </w:tc>
        <w:tc>
          <w:tcPr>
            <w:tcW w:w="2160" w:type="dxa"/>
          </w:tcPr>
          <w:p w14:paraId="4B81CAA6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135,080 missing (~25%)</w:t>
            </w:r>
          </w:p>
        </w:tc>
      </w:tr>
      <w:tr w14:paraId="78DEA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5B8C67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Country</w:t>
            </w:r>
          </w:p>
        </w:tc>
        <w:tc>
          <w:tcPr>
            <w:tcW w:w="2160" w:type="dxa"/>
          </w:tcPr>
          <w:p w14:paraId="1026239D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object</w:t>
            </w:r>
          </w:p>
        </w:tc>
        <w:tc>
          <w:tcPr>
            <w:tcW w:w="2160" w:type="dxa"/>
          </w:tcPr>
          <w:p w14:paraId="2230E97F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Country of the customer</w:t>
            </w:r>
          </w:p>
        </w:tc>
        <w:tc>
          <w:tcPr>
            <w:tcW w:w="2160" w:type="dxa"/>
          </w:tcPr>
          <w:p w14:paraId="497A6E19">
            <w:pPr>
              <w:spacing w:after="0"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Verify consistency (38 unique values)</w:t>
            </w:r>
          </w:p>
        </w:tc>
      </w:tr>
      <w:bookmarkEnd w:id="0"/>
    </w:tbl>
    <w:p w14:paraId="0FE3C577"/>
    <w:p w14:paraId="1FA2A7E2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5AB"/>
    <w:rsid w:val="00007252"/>
    <w:rsid w:val="001825AB"/>
    <w:rsid w:val="001C2539"/>
    <w:rsid w:val="00F94417"/>
    <w:rsid w:val="4ECF5D4F"/>
    <w:rsid w:val="5FC4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6"/>
    <w:qFormat/>
    <w:uiPriority w:val="9"/>
    <w:pPr>
      <w:keepNext/>
      <w:keepLines/>
      <w:spacing w:before="480" w:after="0" w:line="276" w:lineRule="auto"/>
      <w:outlineLvl w:val="0"/>
    </w:pPr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59"/>
    <w:pPr>
      <w:spacing w:after="0" w:line="240" w:lineRule="auto"/>
    </w:pPr>
    <w:rPr>
      <w:rFonts w:eastAsiaTheme="minorEastAsi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Heading 1 Char"/>
    <w:basedOn w:val="3"/>
    <w:link w:val="2"/>
    <w:qFormat/>
    <w:uiPriority w:val="9"/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229</Words>
  <Characters>1303</Characters>
  <Lines>94</Lines>
  <Paragraphs>59</Paragraphs>
  <TotalTime>1</TotalTime>
  <ScaleCrop>false</ScaleCrop>
  <LinksUpToDate>false</LinksUpToDate>
  <CharactersWithSpaces>2234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2025-10-30T12:36:00Z</dcterms:created>
  <dc:creator>Whitney Gituara</dc:creator>
  <cp:lastModifiedBy>Whitney Gituara</cp:lastModifiedBy>
  <dcterms:modified xsi:type="dcterms:W3CDTF">2025-11-08T18:01:07Z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8adee10e-0be7-416b-84cf-ffbb17f423c4</vt:lpwstr>
  </property>
  <property fmtid="{D5CDD505-2E9C-101B-9397-08002B2CF9AE}" pid="3" name="KSOProductBuildVer">
    <vt:lpwstr>1033-12.2.0.23155</vt:lpwstr>
  </property>
  <property fmtid="{D5CDD505-2E9C-101B-9397-08002B2CF9AE}" pid="4" name="ICV">
    <vt:lpwstr>54A585A6D7C0430EB4A0DB28F437155A_12</vt:lpwstr>
  </property>
</Properties>
</file>