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nventory-pricing-full-flow"/>
    <w:p>
      <w:pPr>
        <w:pStyle w:val="Heading1"/>
      </w:pPr>
      <w:r>
        <w:t xml:space="preserve">Inventory pricing – full flow</w:t>
      </w:r>
    </w:p>
    <w:bookmarkStart w:id="20" w:name="X9dbc9b947e7772b88bdee9e6bf165e1e0281ac0"/>
    <w:p>
      <w:pPr>
        <w:pStyle w:val="Heading2"/>
      </w:pPr>
      <w:r>
        <w:t xml:space="preserve">When do I see</w:t>
      </w:r>
      <w:r>
        <w:t xml:space="preserve"> </w:t>
      </w:r>
      <w:r>
        <w:t xml:space="preserve">“</w:t>
      </w:r>
      <w:r>
        <w:t xml:space="preserve">Prices by branch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Prices by location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Only on the Edit Item form.</w:t>
      </w:r>
      <w:r>
        <w:br/>
      </w:r>
      <w:r>
        <w:t xml:space="preserve">On</w:t>
      </w:r>
      <w:r>
        <w:t xml:space="preserve"> </w:t>
      </w:r>
      <w:r>
        <w:rPr>
          <w:bCs/>
          <w:b/>
        </w:rPr>
        <w:t xml:space="preserve">Create Item</w:t>
      </w:r>
      <w:r>
        <w:t xml:space="preserve"> </w:t>
      </w:r>
      <w:r>
        <w:t xml:space="preserve">you only set the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cost and selling price. After the item is saved, open it again with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– then you’ll see</w:t>
      </w:r>
      <w:r>
        <w:t xml:space="preserve"> </w:t>
      </w:r>
      <w:r>
        <w:rPr>
          <w:bCs/>
          <w:b/>
        </w:rPr>
        <w:t xml:space="preserve">Prices by branch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Prices by location</w:t>
      </w:r>
      <w:r>
        <w:t xml:space="preserve"> </w:t>
      </w:r>
      <w:r>
        <w:t xml:space="preserve">below the default pricing section.</w:t>
      </w:r>
    </w:p>
    <w:p>
      <w:r>
        <w:pict>
          <v:rect style="width:0;height:1.5pt" o:hralign="center" o:hrstd="t" o:hr="t"/>
        </w:pict>
      </w:r>
    </w:p>
    <w:bookmarkEnd w:id="20"/>
    <w:bookmarkStart w:id="26" w:name="full-flow-step-by-step"/>
    <w:p>
      <w:pPr>
        <w:pStyle w:val="Heading2"/>
      </w:pPr>
      <w:r>
        <w:t xml:space="preserve">Full flow (step by step)</w:t>
      </w:r>
    </w:p>
    <w:bookmarkStart w:id="21" w:name="create-the-item-one-time"/>
    <w:p>
      <w:pPr>
        <w:pStyle w:val="Heading3"/>
      </w:pPr>
      <w:r>
        <w:t xml:space="preserve">1. Create the item (one time)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Inventory → Items → Create New Item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Fill in identity: Code, Name, Category, Unit of measure, etc.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Default cost price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Default selling price</w:t>
      </w:r>
      <w:r>
        <w:t xml:space="preserve"> </w:t>
      </w:r>
      <w:r>
        <w:t xml:space="preserve">(required). These are the fallbacks used when no branch/location price is set.</w:t>
      </w:r>
    </w:p>
    <w:p>
      <w:pPr>
        <w:numPr>
          <w:ilvl w:val="0"/>
          <w:numId w:val="1001"/>
        </w:numPr>
        <w:pStyle w:val="Compact"/>
      </w:pPr>
      <w:r>
        <w:t xml:space="preserve">Save.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set branch/location prices here; that happens in Edit.</w:t>
      </w:r>
    </w:p>
    <w:p>
      <w:r>
        <w:pict>
          <v:rect style="width:0;height:1.5pt" o:hralign="center" o:hrstd="t" o:hr="t"/>
        </w:pict>
      </w:r>
    </w:p>
    <w:bookmarkEnd w:id="21"/>
    <w:bookmarkStart w:id="22" w:name="set-branch-and-location-prices-edit"/>
    <w:p>
      <w:pPr>
        <w:pStyle w:val="Heading3"/>
      </w:pPr>
      <w:r>
        <w:t xml:space="preserve">2. Set branch and location prices (Edit)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Inventory → Items</w:t>
      </w:r>
      <w:r>
        <w:t xml:space="preserve">, find the item, click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You’ll see: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Pricing Information</w:t>
      </w:r>
      <w:r>
        <w:t xml:space="preserve"> </w:t>
      </w:r>
      <w:r>
        <w:t xml:space="preserve">(same default cost and selling price as on create).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Prices by branch</w:t>
      </w:r>
      <w:r>
        <w:t xml:space="preserve"> </w:t>
      </w:r>
      <w:r>
        <w:t xml:space="preserve">– a table with one row per branch. Enter</w:t>
      </w:r>
      <w:r>
        <w:t xml:space="preserve"> </w:t>
      </w:r>
      <w:r>
        <w:rPr>
          <w:bCs/>
          <w:b/>
        </w:rPr>
        <w:t xml:space="preserve">Cost price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Selling price</w:t>
      </w:r>
      <w:r>
        <w:t xml:space="preserve"> </w:t>
      </w:r>
      <w:r>
        <w:t xml:space="preserve">per branch. Leave a cell blank to use the default.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Prices by location (optional)</w:t>
      </w:r>
      <w:r>
        <w:t xml:space="preserve"> </w:t>
      </w:r>
      <w:r>
        <w:t xml:space="preserve">– a table with one row per location. Enter prices per location. Blank = use branch price, or default if branch has no price.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Update Item</w:t>
      </w:r>
      <w:r>
        <w:t xml:space="preserve">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Cs/>
          <w:b/>
        </w:rPr>
        <w:t xml:space="preserve">Create = save default only; Edit = set branch/location prices.</w:t>
      </w:r>
    </w:p>
    <w:p>
      <w:r>
        <w:pict>
          <v:rect style="width:0;height:1.5pt" o:hralign="center" o:hrstd="t" o:hr="t"/>
        </w:pict>
      </w:r>
    </w:p>
    <w:bookmarkEnd w:id="22"/>
    <w:bookmarkStart w:id="23" w:name="X471629f5357849b62aeb036bdf931152e36fa53"/>
    <w:p>
      <w:pPr>
        <w:pStyle w:val="Heading3"/>
      </w:pPr>
      <w:r>
        <w:t xml:space="preserve">3. How the system chooses the price (when selling)</w:t>
      </w:r>
    </w:p>
    <w:p>
      <w:pPr>
        <w:pStyle w:val="FirstParagraph"/>
      </w:pPr>
      <w:r>
        <w:t xml:space="preserve">When you add an item to a sale (Cash Sale, POS, Invoice, Order, etc.) the system uses: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Location price</w:t>
      </w:r>
      <w:r>
        <w:t xml:space="preserve"> </w:t>
      </w:r>
      <w:r>
        <w:t xml:space="preserve">(if set for the current location)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Else</w:t>
      </w:r>
      <w:r>
        <w:t xml:space="preserve"> </w:t>
      </w:r>
      <w:r>
        <w:rPr>
          <w:bCs/>
          <w:b/>
        </w:rPr>
        <w:t xml:space="preserve">Branch price</w:t>
      </w:r>
      <w:r>
        <w:t xml:space="preserve"> </w:t>
      </w:r>
      <w:r>
        <w:t xml:space="preserve">(if set for the current branch)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Else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(the item’s default cost/selling price from the form)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branch/location comes from the user’s session (the branch and location they’re working in). So the same item can show a different price in different branches/locations.</w:t>
      </w:r>
    </w:p>
    <w:p>
      <w:r>
        <w:pict>
          <v:rect style="width:0;height:1.5pt" o:hralign="center" o:hrstd="t" o:hr="t"/>
        </w:pict>
      </w:r>
    </w:p>
    <w:bookmarkEnd w:id="23"/>
    <w:bookmarkStart w:id="24" w:name="where-prices-are-stored"/>
    <w:p>
      <w:pPr>
        <w:pStyle w:val="Heading3"/>
      </w:pPr>
      <w:r>
        <w:t xml:space="preserve">4. Where prices are stored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cost &amp; selling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record (Pricing Information on Create/Edit)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per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Item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Prices by branch</w:t>
            </w:r>
            <w:r>
              <w:t xml:space="preserve">”</w:t>
            </w:r>
            <w:r>
              <w:t xml:space="preserve"> </w:t>
            </w:r>
            <w:r>
              <w:t xml:space="preserve">table → saved to</w:t>
            </w:r>
            <w:r>
              <w:t xml:space="preserve"> </w:t>
            </w:r>
            <w:r>
              <w:rPr>
                <w:rStyle w:val="VerbatimChar"/>
              </w:rPr>
              <w:t xml:space="preserve">inventory_item_prices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per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Item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Prices by location</w:t>
            </w:r>
            <w:r>
              <w:t xml:space="preserve">”</w:t>
            </w:r>
            <w:r>
              <w:t xml:space="preserve"> </w:t>
            </w:r>
            <w:r>
              <w:t xml:space="preserve">table → saved to</w:t>
            </w:r>
            <w:r>
              <w:t xml:space="preserve"> </w:t>
            </w:r>
            <w:r>
              <w:rPr>
                <w:rStyle w:val="VerbatimChar"/>
              </w:rPr>
              <w:t xml:space="preserve">inventory_item_location_prices</w:t>
            </w:r>
          </w:p>
        </w:tc>
      </w:tr>
    </w:tbl>
    <w:p>
      <w:pPr>
        <w:pStyle w:val="BodyText"/>
      </w:pPr>
      <w:r>
        <w:t xml:space="preserve">Changing a branch or location price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the item’s default; it only updates the branch/location table.</w:t>
      </w:r>
    </w:p>
    <w:p>
      <w:r>
        <w:pict>
          <v:rect style="width:0;height:1.5pt" o:hralign="center" o:hrstd="t" o:hr="t"/>
        </w:pict>
      </w:r>
    </w:p>
    <w:bookmarkEnd w:id="24"/>
    <w:bookmarkStart w:id="25" w:name="quick-reference"/>
    <w:p>
      <w:pPr>
        <w:pStyle w:val="Heading3"/>
      </w:pPr>
      <w:r>
        <w:t xml:space="preserve">5.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item and set default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→ Items →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Set/edit branch and location 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→ Items → [Item] → Edit</w:t>
            </w:r>
            <w:r>
              <w:t xml:space="preserve"> </w:t>
            </w:r>
            <w:r>
              <w:t xml:space="preserve">(scroll to</w:t>
            </w:r>
            <w:r>
              <w:t xml:space="preserve"> </w:t>
            </w:r>
            <w:r>
              <w:t xml:space="preserve">“</w:t>
            </w:r>
            <w:r>
              <w:t xml:space="preserve">Prices by branch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Prices by location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which price is used on a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price shown when adding the item in Cash Sale / POS / Invoice / etc. is the resolved price for the current branch/location.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how-pricing-is-used-in-sales"/>
    <w:p>
      <w:pPr>
        <w:pStyle w:val="Heading2"/>
      </w:pPr>
      <w:r>
        <w:t xml:space="preserve">6. How pricing is used in sales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sales</w:t>
      </w:r>
      <w:r>
        <w:t xml:space="preserve"> </w:t>
      </w:r>
      <w:r>
        <w:t xml:space="preserve">(Cash Sale, POS, Sales Invoice, Sales Order, Proforma, Credit Note, Delivery), the system uses item pricing as follows.</w:t>
      </w:r>
    </w:p>
    <w:bookmarkStart w:id="27" w:name="selling-price-what-the-customer-pays"/>
    <w:p>
      <w:pPr>
        <w:pStyle w:val="Heading3"/>
      </w:pPr>
      <w:r>
        <w:t xml:space="preserve">Selling price (what the customer pays)</w:t>
      </w:r>
    </w:p>
    <w:p>
      <w:pPr>
        <w:numPr>
          <w:ilvl w:val="0"/>
          <w:numId w:val="1005"/>
        </w:numPr>
        <w:pStyle w:val="Compact"/>
      </w:pPr>
      <w:r>
        <w:t xml:space="preserve">When you</w:t>
      </w:r>
      <w:r>
        <w:t xml:space="preserve"> </w:t>
      </w:r>
      <w:r>
        <w:rPr>
          <w:bCs/>
          <w:b/>
        </w:rPr>
        <w:t xml:space="preserve">add an item</w:t>
      </w:r>
      <w:r>
        <w:t xml:space="preserve"> </w:t>
      </w:r>
      <w:r>
        <w:t xml:space="preserve">to a sale, the</w:t>
      </w:r>
      <w:r>
        <w:t xml:space="preserve"> </w:t>
      </w:r>
      <w:r>
        <w:rPr>
          <w:bCs/>
          <w:b/>
        </w:rPr>
        <w:t xml:space="preserve">unit price</w:t>
      </w:r>
      <w:r>
        <w:t xml:space="preserve"> </w:t>
      </w:r>
      <w:r>
        <w:t xml:space="preserve">shown and stored is the</w:t>
      </w:r>
      <w:r>
        <w:t xml:space="preserve"> </w:t>
      </w:r>
      <w:r>
        <w:rPr>
          <w:bCs/>
          <w:b/>
        </w:rPr>
        <w:t xml:space="preserve">resolved selling price</w:t>
      </w:r>
      <w:r>
        <w:t xml:space="preserve"> </w:t>
      </w:r>
      <w:r>
        <w:t xml:space="preserve">for the current branch/location: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Location price</w:t>
      </w:r>
      <w:r>
        <w:t xml:space="preserve"> </w:t>
      </w:r>
      <w:r>
        <w:t xml:space="preserve">(if set) → else</w:t>
      </w:r>
      <w:r>
        <w:t xml:space="preserve"> </w:t>
      </w:r>
      <w:r>
        <w:rPr>
          <w:bCs/>
          <w:b/>
        </w:rPr>
        <w:t xml:space="preserve">Branch price</w:t>
      </w:r>
      <w:r>
        <w:t xml:space="preserve"> </w:t>
      </w:r>
      <w:r>
        <w:t xml:space="preserve">(if set) → else</w:t>
      </w:r>
      <w:r>
        <w:t xml:space="preserve"> </w:t>
      </w:r>
      <w:r>
        <w:rPr>
          <w:bCs/>
          <w:b/>
        </w:rPr>
        <w:t xml:space="preserve">Default selling price</w:t>
      </w:r>
      <w:r>
        <w:t xml:space="preserve"> </w:t>
      </w:r>
      <w:r>
        <w:t xml:space="preserve">from the item.</w:t>
      </w:r>
    </w:p>
    <w:p>
      <w:pPr>
        <w:numPr>
          <w:ilvl w:val="0"/>
          <w:numId w:val="1005"/>
        </w:numPr>
        <w:pStyle w:val="Compact"/>
      </w:pPr>
      <w:r>
        <w:t xml:space="preserve">This applies in: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Cash Sale</w:t>
      </w:r>
      <w:r>
        <w:t xml:space="preserve"> </w:t>
      </w:r>
      <w:r>
        <w:t xml:space="preserve">– item dropdown and</w:t>
      </w:r>
      <w:r>
        <w:t xml:space="preserve"> </w:t>
      </w:r>
      <w:r>
        <w:t xml:space="preserve">“</w:t>
      </w:r>
      <w:r>
        <w:t xml:space="preserve">get item</w:t>
      </w:r>
      <w:r>
        <w:t xml:space="preserve">”</w:t>
      </w:r>
      <w:r>
        <w:t xml:space="preserve"> </w:t>
      </w:r>
      <w:r>
        <w:t xml:space="preserve">API use resolved price.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POS</w:t>
      </w:r>
      <w:r>
        <w:t xml:space="preserve"> </w:t>
      </w:r>
      <w:r>
        <w:t xml:space="preserve">– product list and item lookup use resolved price.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Sales Invoice</w:t>
      </w:r>
      <w:r>
        <w:t xml:space="preserve"> </w:t>
      </w:r>
      <w:r>
        <w:t xml:space="preserve">– item dropdown and get-inventory-item API use resolved price.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Sales Order</w:t>
      </w:r>
      <w:r>
        <w:t xml:space="preserve"> </w:t>
      </w:r>
      <w:r>
        <w:t xml:space="preserve">– item dropdown and get-item-details API use resolved price.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Proforma</w:t>
      </w:r>
      <w:r>
        <w:t xml:space="preserve"> </w:t>
      </w:r>
      <w:r>
        <w:t xml:space="preserve">– same as order.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Credit Note</w:t>
      </w:r>
      <w:r>
        <w:t xml:space="preserve"> </w:t>
      </w:r>
      <w:r>
        <w:t xml:space="preserve">– item dropdown and get-inventory-item API use resolved price.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Delivery</w:t>
      </w:r>
      <w:r>
        <w:t xml:space="preserve"> </w:t>
      </w:r>
      <w:r>
        <w:t xml:space="preserve">– item list uses resolved price when adding items.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price stored on the sale line</w:t>
      </w:r>
      <w:r>
        <w:t xml:space="preserve"> </w:t>
      </w:r>
      <w:r>
        <w:t xml:space="preserve">(e.g. invoice line, order line) is the value at the time the line was added (the resolved price for that branch/location). Reports and documents use this stored value.</w:t>
      </w:r>
    </w:p>
    <w:bookmarkEnd w:id="27"/>
    <w:bookmarkStart w:id="28" w:name="cost-for-profitcogs"/>
    <w:p>
      <w:pPr>
        <w:pStyle w:val="Heading3"/>
      </w:pPr>
      <w:r>
        <w:t xml:space="preserve">Cost (for profit/COGS)</w:t>
      </w:r>
    </w:p>
    <w:p>
      <w:pPr>
        <w:numPr>
          <w:ilvl w:val="0"/>
          <w:numId w:val="1008"/>
        </w:numPr>
        <w:pStyle w:val="Compact"/>
      </w:pPr>
      <w:r>
        <w:t xml:space="preserve">Where the system needs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(e.g. POS cost price, reports), it uses the</w:t>
      </w:r>
      <w:r>
        <w:t xml:space="preserve"> </w:t>
      </w:r>
      <w:r>
        <w:rPr>
          <w:bCs/>
          <w:b/>
        </w:rPr>
        <w:t xml:space="preserve">resolved cost</w:t>
      </w:r>
      <w:r>
        <w:t xml:space="preserve"> </w:t>
      </w:r>
      <w:r>
        <w:t xml:space="preserve">for the current branch/location: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Location cost</w:t>
      </w:r>
      <w:r>
        <w:t xml:space="preserve"> </w:t>
      </w:r>
      <w:r>
        <w:t xml:space="preserve">(if set) → else</w:t>
      </w:r>
      <w:r>
        <w:t xml:space="preserve"> </w:t>
      </w:r>
      <w:r>
        <w:rPr>
          <w:bCs/>
          <w:b/>
        </w:rPr>
        <w:t xml:space="preserve">Branch cost</w:t>
      </w:r>
      <w:r>
        <w:t xml:space="preserve"> </w:t>
      </w:r>
      <w:r>
        <w:t xml:space="preserve">(if set) → else</w:t>
      </w:r>
      <w:r>
        <w:t xml:space="preserve"> </w:t>
      </w:r>
      <w:r>
        <w:rPr>
          <w:bCs/>
          <w:b/>
        </w:rPr>
        <w:t xml:space="preserve">Default cost price</w:t>
      </w:r>
      <w:r>
        <w:t xml:space="preserve"> </w:t>
      </w:r>
      <w:r>
        <w:t xml:space="preserve">from the item.</w:t>
      </w:r>
    </w:p>
    <w:p>
      <w:pPr>
        <w:numPr>
          <w:ilvl w:val="0"/>
          <w:numId w:val="1008"/>
        </w:numPr>
        <w:pStyle w:val="Compact"/>
      </w:pPr>
      <w:r>
        <w:t xml:space="preserve">Profit and COGS reports use the</w:t>
      </w:r>
      <w:r>
        <w:t xml:space="preserve"> </w:t>
      </w:r>
      <w:r>
        <w:rPr>
          <w:bCs/>
          <w:b/>
        </w:rPr>
        <w:t xml:space="preserve">stored line cost</w:t>
      </w:r>
      <w:r>
        <w:t xml:space="preserve"> </w:t>
      </w:r>
      <w:r>
        <w:t xml:space="preserve">when available (e.g. from cost layers at time of sale); otherwise they use the item’s cost (or resolved cost where implemented).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how-pricing-is-used-in-purchases"/>
    <w:p>
      <w:pPr>
        <w:pStyle w:val="Heading2"/>
      </w:pPr>
      <w:r>
        <w:t xml:space="preserve">7. How pricing is used in purchases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purchases</w:t>
      </w:r>
      <w:r>
        <w:t xml:space="preserve"> </w:t>
      </w:r>
      <w:r>
        <w:t xml:space="preserve">(Cash Purchase, Purchase Invoice, Purchase Order, Quotation, Debit Note), the system uses item pricing as follows.</w:t>
      </w:r>
    </w:p>
    <w:bookmarkStart w:id="30" w:name="cost-what-you-pay-the-supplier"/>
    <w:p>
      <w:pPr>
        <w:pStyle w:val="Heading3"/>
      </w:pPr>
      <w:r>
        <w:t xml:space="preserve">Cost (what you pay the supplier)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Purchases deal with cost only</w:t>
      </w:r>
      <w:r>
        <w:t xml:space="preserve"> </w:t>
      </w:r>
      <w:r>
        <w:t xml:space="preserve">(no selling price). Each line has a</w:t>
      </w:r>
      <w:r>
        <w:t xml:space="preserve"> </w:t>
      </w:r>
      <w:r>
        <w:rPr>
          <w:bCs/>
          <w:b/>
        </w:rPr>
        <w:t xml:space="preserve">unit cost</w:t>
      </w:r>
      <w:r>
        <w:t xml:space="preserve"> </w:t>
      </w:r>
      <w:r>
        <w:t xml:space="preserve">(and quantity, VAT, etc.).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Unit cost</w:t>
      </w:r>
      <w:r>
        <w:t xml:space="preserve"> </w:t>
      </w:r>
      <w:r>
        <w:t xml:space="preserve">on a purchase line is usually: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Entered by the user</w:t>
      </w:r>
      <w:r>
        <w:t xml:space="preserve"> </w:t>
      </w:r>
      <w:r>
        <w:t xml:space="preserve">(you type the supplier’s price), or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Prefilled</w:t>
      </w:r>
      <w:r>
        <w:t xml:space="preserve"> </w:t>
      </w:r>
      <w:r>
        <w:t xml:space="preserve">from the item’s</w:t>
      </w:r>
      <w:r>
        <w:t xml:space="preserve"> </w:t>
      </w:r>
      <w:r>
        <w:rPr>
          <w:bCs/>
          <w:b/>
        </w:rPr>
        <w:t xml:space="preserve">default cost price</w:t>
      </w:r>
      <w:r>
        <w:t xml:space="preserve"> </w:t>
      </w:r>
      <w:r>
        <w:t xml:space="preserve">(or, where implemented, the resolved cost for the current branch/location) as a starting value. You can still change it.</w:t>
      </w:r>
    </w:p>
    <w:p>
      <w:pPr>
        <w:numPr>
          <w:ilvl w:val="0"/>
          <w:numId w:val="1010"/>
        </w:numPr>
        <w:pStyle w:val="Compact"/>
      </w:pPr>
      <w:r>
        <w:t xml:space="preserve">Where prefilled: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Purchase Order</w:t>
      </w:r>
      <w:r>
        <w:t xml:space="preserve"> </w:t>
      </w:r>
      <w:r>
        <w:t xml:space="preserve">– when adding an item, the line can be prefilled with the item’s cost price (or resolved cost for branch/location) as a reference; the user can override.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Cash Purchase</w:t>
      </w:r>
      <w:r>
        <w:t xml:space="preserve"> </w:t>
      </w:r>
      <w:r>
        <w:t xml:space="preserve">– you enter unit cost per line (or it may be prefilled from item cost in the UI).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Purchase Invoice</w:t>
      </w:r>
      <w:r>
        <w:t xml:space="preserve"> </w:t>
      </w:r>
      <w:r>
        <w:t xml:space="preserve">– unit cost comes from the request (user or import).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Debit Note</w:t>
      </w:r>
      <w:r>
        <w:t xml:space="preserve"> </w:t>
      </w:r>
      <w:r>
        <w:t xml:space="preserve">– when adding an item, cost can be prefilled from the item’s cost price.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cost stored on the purchase line</w:t>
      </w:r>
      <w:r>
        <w:t xml:space="preserve"> </w:t>
      </w:r>
      <w:r>
        <w:t xml:space="preserve">is what you entered (or what was prefilled and then saved). That value is used for: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Inventory cost layers</w:t>
      </w:r>
      <w:r>
        <w:t xml:space="preserve"> </w:t>
      </w:r>
      <w:r>
        <w:t xml:space="preserve">(e.g. when receiving stock from a purchase),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Reports</w:t>
      </w:r>
      <w:r>
        <w:t xml:space="preserve"> </w:t>
      </w:r>
      <w:r>
        <w:t xml:space="preserve">(purchase value, supplier spend),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COGS</w:t>
      </w:r>
      <w:r>
        <w:t xml:space="preserve"> </w:t>
      </w:r>
      <w:r>
        <w:t xml:space="preserve">when the stock is later sold (via cost layers).</w:t>
      </w:r>
    </w:p>
    <w:bookmarkEnd w:id="30"/>
    <w:bookmarkStart w:id="31" w:name="no-selling-price-in-purchases"/>
    <w:p>
      <w:pPr>
        <w:pStyle w:val="Heading3"/>
      </w:pPr>
      <w:r>
        <w:t xml:space="preserve">No selling price in purchases</w:t>
      </w:r>
    </w:p>
    <w:p>
      <w:pPr>
        <w:numPr>
          <w:ilvl w:val="0"/>
          <w:numId w:val="1014"/>
        </w:numPr>
        <w:pStyle w:val="Compact"/>
      </w:pPr>
      <w:r>
        <w:t xml:space="preserve">Purchases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selling price. Selling price is only used in</w:t>
      </w:r>
      <w:r>
        <w:t xml:space="preserve"> </w:t>
      </w:r>
      <w:r>
        <w:rPr>
          <w:bCs/>
          <w:b/>
        </w:rPr>
        <w:t xml:space="preserve">sales</w:t>
      </w:r>
      <w:r>
        <w:t xml:space="preserve"> </w:t>
      </w:r>
      <w:r>
        <w:t xml:space="preserve">(see section 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Summary:</w:t>
      </w:r>
      <w:r>
        <w:t xml:space="preserve"> </w:t>
      </w:r>
      <w:r>
        <w:t xml:space="preserve">Create the item with default price → Edit the item → set</w:t>
      </w:r>
      <w:r>
        <w:t xml:space="preserve"> </w:t>
      </w:r>
      <w:r>
        <w:rPr>
          <w:bCs/>
          <w:b/>
        </w:rPr>
        <w:t xml:space="preserve">Prices by branch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Prices by location</w:t>
      </w:r>
      <w:r>
        <w:t xml:space="preserve"> </w:t>
      </w:r>
      <w:r>
        <w:t xml:space="preserve">on the Edit form. Those sections are only visible when editing an existing item. In</w:t>
      </w:r>
      <w:r>
        <w:t xml:space="preserve"> </w:t>
      </w:r>
      <w:r>
        <w:rPr>
          <w:bCs/>
          <w:b/>
        </w:rPr>
        <w:t xml:space="preserve">sales</w:t>
      </w:r>
      <w:r>
        <w:t xml:space="preserve">, the system uses resolved</w:t>
      </w:r>
      <w:r>
        <w:t xml:space="preserve"> </w:t>
      </w:r>
      <w:r>
        <w:rPr>
          <w:bCs/>
          <w:b/>
        </w:rPr>
        <w:t xml:space="preserve">selling price</w:t>
      </w:r>
      <w:r>
        <w:t xml:space="preserve"> </w:t>
      </w:r>
      <w:r>
        <w:t xml:space="preserve">(and cost where needed) for the current branch/location. In</w:t>
      </w:r>
      <w:r>
        <w:t xml:space="preserve"> </w:t>
      </w:r>
      <w:r>
        <w:rPr>
          <w:bCs/>
          <w:b/>
        </w:rPr>
        <w:t xml:space="preserve">purchases</w:t>
      </w:r>
      <w:r>
        <w:t xml:space="preserve">, the system uses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only (entered or prefilled from item/branch/location cost).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2026-02-19T05:11:24Z</dcterms:created>
  <dcterms:modified xsi:type="dcterms:W3CDTF">2026-02-19T05:11:24Z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