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Waiting Time Report</w:t>
      </w:r>
    </w:p>
    <w:p>
      <w:r>
        <w:t>organization: Dar Afya Network</w:t>
      </w:r>
    </w:p>
    <w:p>
      <w:r>
        <w:t>facility: All facilities</w:t>
      </w:r>
    </w:p>
    <w:p>
      <w:r>
        <w:t>report_type: patient_waiting_time</w:t>
      </w:r>
    </w:p>
    <w:p>
      <w:r>
        <w:t>export_format: docx</w:t>
      </w:r>
    </w:p>
    <w:p>
      <w:r>
        <w:t>requested_by: 4957d2be-e382-4db5-97d3-6064e9262677</w:t>
      </w:r>
    </w:p>
    <w:p>
      <w:r>
        <w:t>date_from: 2026-08-05</w:t>
      </w:r>
    </w:p>
    <w:p>
      <w:r>
        <w:t>date_to: 2026-08-06</w:t>
      </w:r>
    </w:p>
    <w:p>
      <w:r>
        <w:t>generated_at: 2026-08-04T07:42:19.315355+00:00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message</w:t>
            </w:r>
          </w:p>
        </w:tc>
      </w:tr>
    </w:tbl>
    <w:p>
      <w:r>
        <w:t>No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