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E761D" w14:textId="134C52C6" w:rsidR="0089444F" w:rsidRPr="00912ED0" w:rsidRDefault="00912ED0" w:rsidP="00912ED0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17D857E3" wp14:editId="40AF2188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8784" w14:textId="77777777" w:rsidR="00912ED0" w:rsidRDefault="00912ED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6134B" w14:textId="3831786F" w:rsidR="0089444F" w:rsidRPr="00912ED0" w:rsidRDefault="0089444F" w:rsidP="00912ED0">
      <w:pPr>
        <w:rPr>
          <w:rFonts w:ascii="Times New Roman" w:hAnsi="Times New Roman" w:cs="Times New Roman"/>
          <w:b/>
          <w:sz w:val="24"/>
          <w:szCs w:val="24"/>
        </w:rPr>
      </w:pPr>
    </w:p>
    <w:p w14:paraId="1E1F1F81" w14:textId="77777777" w:rsidR="0089444F" w:rsidRPr="00912ED0" w:rsidRDefault="00073BE2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0137C2D6" w:rsidR="0089444F" w:rsidRPr="00656870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>REF: KIPRE/</w:t>
      </w:r>
      <w:r>
        <w:rPr>
          <w:rFonts w:ascii="Times New Roman" w:hAnsi="Times New Roman" w:cs="Times New Roman"/>
          <w:bCs/>
          <w:sz w:val="24"/>
          <w:szCs w:val="24"/>
        </w:rPr>
        <w:t>DIR/</w:t>
      </w:r>
      <w:r w:rsidRPr="00656870">
        <w:rPr>
          <w:rFonts w:ascii="Times New Roman" w:hAnsi="Times New Roman" w:cs="Times New Roman"/>
          <w:bCs/>
          <w:sz w:val="24"/>
          <w:szCs w:val="24"/>
        </w:rPr>
        <w:t>ADM/</w:t>
      </w:r>
      <w:r w:rsidR="00EC4D3A">
        <w:rPr>
          <w:rFonts w:ascii="Times New Roman" w:hAnsi="Times New Roman" w:cs="Times New Roman"/>
          <w:bCs/>
          <w:sz w:val="24"/>
          <w:szCs w:val="24"/>
        </w:rPr>
        <w:t>02/2026</w:t>
      </w:r>
    </w:p>
    <w:p w14:paraId="565F1C76" w14:textId="76F449EC" w:rsidR="0089444F" w:rsidRPr="00656870" w:rsidRDefault="00073BE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EC4D3A">
        <w:rPr>
          <w:rFonts w:ascii="Times New Roman" w:hAnsi="Times New Roman" w:cs="Times New Roman"/>
          <w:bCs/>
          <w:sz w:val="24"/>
          <w:szCs w:val="24"/>
        </w:rPr>
        <w:t>19</w:t>
      </w:r>
      <w:r w:rsidRPr="0065687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C4D3A">
        <w:rPr>
          <w:rFonts w:ascii="Times New Roman" w:hAnsi="Times New Roman" w:cs="Times New Roman"/>
          <w:bCs/>
          <w:sz w:val="24"/>
          <w:szCs w:val="24"/>
        </w:rPr>
        <w:t>February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EC4D3A">
        <w:rPr>
          <w:rFonts w:ascii="Times New Roman" w:hAnsi="Times New Roman" w:cs="Times New Roman"/>
          <w:bCs/>
          <w:sz w:val="24"/>
          <w:szCs w:val="24"/>
        </w:rPr>
        <w:t>6</w:t>
      </w:r>
      <w:r w:rsidR="001D1C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9D3CF62" w14:textId="77777777" w:rsidR="0089444F" w:rsidRPr="0065687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C7A762" w14:textId="3A4D732E" w:rsidR="0089444F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Director General</w:t>
      </w:r>
    </w:p>
    <w:p w14:paraId="3E594476" w14:textId="77777777" w:rsidR="00912ED0" w:rsidRPr="00656870" w:rsidRDefault="00912ED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485AD16" w14:textId="636EE880" w:rsidR="00096B3B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</w:t>
      </w:r>
      <w:r w:rsidRPr="00656870">
        <w:rPr>
          <w:rFonts w:ascii="Times New Roman" w:hAnsi="Times New Roman" w:cs="Times New Roman"/>
          <w:bCs/>
          <w:sz w:val="24"/>
          <w:szCs w:val="24"/>
        </w:rPr>
        <w:t>:</w:t>
      </w:r>
      <w:r w:rsidR="00096B3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73BE2">
        <w:rPr>
          <w:rFonts w:ascii="Times New Roman" w:hAnsi="Times New Roman" w:cs="Times New Roman"/>
          <w:bCs/>
          <w:sz w:val="24"/>
          <w:szCs w:val="24"/>
        </w:rPr>
        <w:t>A.g. Directors</w:t>
      </w:r>
    </w:p>
    <w:p w14:paraId="3FCBB365" w14:textId="02D7AD23" w:rsidR="0089444F" w:rsidRDefault="00096B3B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 w:rsidR="00656870">
        <w:rPr>
          <w:rFonts w:ascii="Times New Roman" w:hAnsi="Times New Roman" w:cs="Times New Roman"/>
          <w:bCs/>
          <w:sz w:val="24"/>
          <w:szCs w:val="24"/>
        </w:rPr>
        <w:t xml:space="preserve"> Heads of Departments</w:t>
      </w:r>
    </w:p>
    <w:p w14:paraId="7F72F949" w14:textId="5E82FEBB" w:rsidR="00656870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Heads of section</w:t>
      </w:r>
    </w:p>
    <w:p w14:paraId="30701917" w14:textId="21482341" w:rsidR="007E2EA2" w:rsidRPr="007E2EA2" w:rsidRDefault="001D1CC1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32E4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9461C4">
        <w:rPr>
          <w:rFonts w:ascii="Times New Roman" w:hAnsi="Times New Roman" w:cs="Times New Roman"/>
          <w:b/>
          <w:sz w:val="24"/>
          <w:szCs w:val="24"/>
          <w:u w:val="single"/>
        </w:rPr>
        <w:t>OPERATIONALIZATION OF THE ELECTRONIC GOVERNMENT PROCUREMENT(e-GP) SYSTEM</w:t>
      </w:r>
    </w:p>
    <w:p w14:paraId="222FB859" w14:textId="47BB0C8E" w:rsidR="00051B9F" w:rsidRDefault="00051B9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6237">
        <w:rPr>
          <w:rFonts w:ascii="Times New Roman" w:hAnsi="Times New Roman" w:cs="Times New Roman"/>
          <w:bCs/>
          <w:sz w:val="24"/>
          <w:szCs w:val="24"/>
        </w:rPr>
        <w:t xml:space="preserve">This 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 xml:space="preserve">is to bring to your attention that </w:t>
      </w:r>
      <w:r w:rsidR="009461C4">
        <w:rPr>
          <w:rFonts w:ascii="Times New Roman" w:hAnsi="Times New Roman" w:cs="Times New Roman"/>
          <w:bCs/>
          <w:sz w:val="24"/>
          <w:szCs w:val="24"/>
        </w:rPr>
        <w:t>the Electronic Government Procurement (</w:t>
      </w:r>
      <w:r w:rsidR="00073BE2">
        <w:rPr>
          <w:rFonts w:ascii="Times New Roman" w:hAnsi="Times New Roman" w:cs="Times New Roman"/>
          <w:bCs/>
          <w:sz w:val="24"/>
          <w:szCs w:val="24"/>
        </w:rPr>
        <w:t>e</w:t>
      </w:r>
      <w:r w:rsidR="009461C4">
        <w:rPr>
          <w:rFonts w:ascii="Times New Roman" w:hAnsi="Times New Roman" w:cs="Times New Roman"/>
          <w:bCs/>
          <w:sz w:val="24"/>
          <w:szCs w:val="24"/>
        </w:rPr>
        <w:t>-GP) system is now fully operational and functional.</w:t>
      </w:r>
    </w:p>
    <w:p w14:paraId="017667CA" w14:textId="72568C5A" w:rsidR="007E2EA2" w:rsidRDefault="009461C4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 line with the Government policy and Institutional compliance requirements, all procurement processes shall henceforth be conducted strictly through the e-GP system. No manual procurement will be authorized unless under exceptional circumstances</w:t>
      </w:r>
      <w:r w:rsidR="00096B3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D533FF1" w14:textId="5AC11DA9" w:rsidR="00096B3B" w:rsidRDefault="00096B3B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Heads of Departments are therefore directed to ensure full compliance within their respective departments and to sensitize all staff involved in procurement processes accordingly.</w:t>
      </w:r>
    </w:p>
    <w:p w14:paraId="2057158A" w14:textId="0361FF5E" w:rsidR="00AE32E4" w:rsidRDefault="007E2EA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Additionally, </w:t>
      </w:r>
      <w:r w:rsidR="00AE32E4">
        <w:rPr>
          <w:rFonts w:ascii="Times New Roman" w:hAnsi="Times New Roman" w:cs="Times New Roman"/>
          <w:bCs/>
          <w:sz w:val="24"/>
          <w:szCs w:val="24"/>
        </w:rPr>
        <w:t>The Project Investigators (</w:t>
      </w:r>
      <w:r w:rsidR="00073BE2">
        <w:rPr>
          <w:rFonts w:ascii="Times New Roman" w:hAnsi="Times New Roman" w:cs="Times New Roman"/>
          <w:bCs/>
          <w:sz w:val="24"/>
          <w:szCs w:val="24"/>
        </w:rPr>
        <w:t>PI) are</w:t>
      </w:r>
      <w:r w:rsidR="00096B3B">
        <w:rPr>
          <w:rFonts w:ascii="Times New Roman" w:hAnsi="Times New Roman" w:cs="Times New Roman"/>
          <w:bCs/>
          <w:sz w:val="24"/>
          <w:szCs w:val="24"/>
        </w:rPr>
        <w:t xml:space="preserve"> required to forward their approved budgets to Finance Department for consolidation and </w:t>
      </w:r>
      <w:r w:rsidR="00073BE2">
        <w:rPr>
          <w:rFonts w:ascii="Times New Roman" w:hAnsi="Times New Roman" w:cs="Times New Roman"/>
          <w:bCs/>
          <w:sz w:val="24"/>
          <w:szCs w:val="24"/>
        </w:rPr>
        <w:t>submit</w:t>
      </w:r>
      <w:r w:rsidR="00096B3B">
        <w:rPr>
          <w:rFonts w:ascii="Times New Roman" w:hAnsi="Times New Roman" w:cs="Times New Roman"/>
          <w:bCs/>
          <w:sz w:val="24"/>
          <w:szCs w:val="24"/>
        </w:rPr>
        <w:t xml:space="preserve"> their respective Procurement </w:t>
      </w:r>
      <w:r w:rsidR="00073BE2">
        <w:rPr>
          <w:rFonts w:ascii="Times New Roman" w:hAnsi="Times New Roman" w:cs="Times New Roman"/>
          <w:bCs/>
          <w:sz w:val="24"/>
          <w:szCs w:val="24"/>
        </w:rPr>
        <w:t>plan for</w:t>
      </w:r>
      <w:r w:rsidR="00096B3B">
        <w:rPr>
          <w:rFonts w:ascii="Times New Roman" w:hAnsi="Times New Roman" w:cs="Times New Roman"/>
          <w:bCs/>
          <w:sz w:val="24"/>
          <w:szCs w:val="24"/>
        </w:rPr>
        <w:t xml:space="preserve"> necessary </w:t>
      </w:r>
      <w:r w:rsidR="00073BE2">
        <w:rPr>
          <w:rFonts w:ascii="Times New Roman" w:hAnsi="Times New Roman" w:cs="Times New Roman"/>
          <w:bCs/>
          <w:sz w:val="24"/>
          <w:szCs w:val="24"/>
        </w:rPr>
        <w:t>amendments to</w:t>
      </w:r>
      <w:r w:rsidR="00096B3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73BE2">
        <w:rPr>
          <w:rFonts w:ascii="Times New Roman" w:hAnsi="Times New Roman" w:cs="Times New Roman"/>
          <w:bCs/>
          <w:sz w:val="24"/>
          <w:szCs w:val="24"/>
        </w:rPr>
        <w:t>align with</w:t>
      </w:r>
      <w:r w:rsidR="00096B3B">
        <w:rPr>
          <w:rFonts w:ascii="Times New Roman" w:hAnsi="Times New Roman" w:cs="Times New Roman"/>
          <w:bCs/>
          <w:sz w:val="24"/>
          <w:szCs w:val="24"/>
        </w:rPr>
        <w:t xml:space="preserve"> the e-GP requirements.</w:t>
      </w:r>
    </w:p>
    <w:p w14:paraId="5EED6FE6" w14:textId="13AD89F1" w:rsidR="00096B3B" w:rsidRPr="007A6237" w:rsidRDefault="00096B3B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Thank you.</w:t>
      </w:r>
    </w:p>
    <w:p w14:paraId="342AF544" w14:textId="70CE978B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7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5A0FD" w14:textId="77777777" w:rsidR="00AF40F8" w:rsidRDefault="00AF40F8">
      <w:pPr>
        <w:spacing w:line="240" w:lineRule="auto"/>
      </w:pPr>
      <w:r>
        <w:separator/>
      </w:r>
    </w:p>
  </w:endnote>
  <w:endnote w:type="continuationSeparator" w:id="0">
    <w:p w14:paraId="3DDA19CE" w14:textId="77777777" w:rsidR="00AF40F8" w:rsidRDefault="00AF40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94B0C" w14:textId="77777777" w:rsidR="00AF40F8" w:rsidRDefault="00AF40F8">
      <w:pPr>
        <w:spacing w:after="0"/>
      </w:pPr>
      <w:r>
        <w:separator/>
      </w:r>
    </w:p>
  </w:footnote>
  <w:footnote w:type="continuationSeparator" w:id="0">
    <w:p w14:paraId="297D43A7" w14:textId="77777777" w:rsidR="00AF40F8" w:rsidRDefault="00AF40F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51B9F"/>
    <w:rsid w:val="00073BE2"/>
    <w:rsid w:val="00096B3B"/>
    <w:rsid w:val="000E4795"/>
    <w:rsid w:val="00155A40"/>
    <w:rsid w:val="001D1CC1"/>
    <w:rsid w:val="003B45DD"/>
    <w:rsid w:val="00482F8A"/>
    <w:rsid w:val="00483D4B"/>
    <w:rsid w:val="004C485E"/>
    <w:rsid w:val="00587B6C"/>
    <w:rsid w:val="005D085B"/>
    <w:rsid w:val="00656870"/>
    <w:rsid w:val="006D7295"/>
    <w:rsid w:val="006E4ED8"/>
    <w:rsid w:val="006F568C"/>
    <w:rsid w:val="007A6237"/>
    <w:rsid w:val="007B0F42"/>
    <w:rsid w:val="007E2EA2"/>
    <w:rsid w:val="00853F2A"/>
    <w:rsid w:val="0089444F"/>
    <w:rsid w:val="00912ED0"/>
    <w:rsid w:val="009461C4"/>
    <w:rsid w:val="0094796E"/>
    <w:rsid w:val="009E6798"/>
    <w:rsid w:val="00A10C7D"/>
    <w:rsid w:val="00AD17EB"/>
    <w:rsid w:val="00AE32E4"/>
    <w:rsid w:val="00AF40F8"/>
    <w:rsid w:val="00B0437A"/>
    <w:rsid w:val="00B56777"/>
    <w:rsid w:val="00B81266"/>
    <w:rsid w:val="00BA0A9C"/>
    <w:rsid w:val="00C35CFD"/>
    <w:rsid w:val="00CC021F"/>
    <w:rsid w:val="00EC4D3A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A23AB3AF-106B-4507-8D1D-7DD271B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SUPPLIES 3</cp:lastModifiedBy>
  <cp:revision>2</cp:revision>
  <cp:lastPrinted>2025-01-21T09:26:00Z</cp:lastPrinted>
  <dcterms:created xsi:type="dcterms:W3CDTF">2026-02-19T08:37:00Z</dcterms:created>
  <dcterms:modified xsi:type="dcterms:W3CDTF">2026-02-19T08:37:00Z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