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6280" w:rsidRDefault="00786280" w:rsidP="00786280">
      <w:r>
        <w:t>INTERNAL MEMORANDUM</w:t>
      </w:r>
    </w:p>
    <w:p w:rsidR="00786280" w:rsidRDefault="00786280" w:rsidP="00786280"/>
    <w:p w:rsidR="00786280" w:rsidRDefault="00786280" w:rsidP="00786280">
      <w:r>
        <w:t>TO: The Director General, KIPRE</w:t>
      </w:r>
    </w:p>
    <w:p w:rsidR="00786280" w:rsidRDefault="00786280" w:rsidP="00786280">
      <w:r>
        <w:t>THROUGH: Head of Human Resource and Administration</w:t>
      </w:r>
    </w:p>
    <w:p w:rsidR="00786280" w:rsidRDefault="00786280" w:rsidP="00786280">
      <w:r>
        <w:t>FROM: Lead, Data Science and Analytics Section / Designated DPO</w:t>
      </w:r>
    </w:p>
    <w:p w:rsidR="00786280" w:rsidRDefault="00786280" w:rsidP="00786280">
      <w:r>
        <w:t>DATE: 2 August 2026</w:t>
      </w:r>
    </w:p>
    <w:p w:rsidR="00786280" w:rsidRDefault="00786280" w:rsidP="00786280">
      <w:r>
        <w:t>REF: KIPRE/DSAS/HR/PROM/2026/02</w:t>
      </w:r>
    </w:p>
    <w:p w:rsidR="00786280" w:rsidRDefault="00786280" w:rsidP="00786280"/>
    <w:p w:rsidR="00786280" w:rsidRDefault="00786280" w:rsidP="00786280">
      <w:r>
        <w:t xml:space="preserve">SUBJECT: APPLICATION FOR SUBSTANTIVE PROMOTION TO GRADE NM5 </w:t>
      </w:r>
      <w:r w:rsidR="005D25FC">
        <w:t>AND COGNATE POSITION RE-GRADING</w:t>
      </w:r>
    </w:p>
    <w:p w:rsidR="00786280" w:rsidRDefault="00786280" w:rsidP="00786280">
      <w:r>
        <w:t xml:space="preserve">Following the successful registration of the Kenya Institute of Primate Research (KIPRE) as both a Data Controller and Data Processor by the ODPC, </w:t>
      </w:r>
      <w:bookmarkStart w:id="0" w:name="_GoBack"/>
      <w:r>
        <w:t>the formal operationalization of Phase I of our Data Governance Framework</w:t>
      </w:r>
      <w:r w:rsidR="004F23A1">
        <w:t xml:space="preserve"> Development Plan</w:t>
      </w:r>
      <w:r>
        <w:t xml:space="preserve">, </w:t>
      </w:r>
      <w:bookmarkEnd w:id="0"/>
      <w:r>
        <w:t>and my ongoing statutory deployment as the Data Protection Officer (DPO), I write to formally apply for a structural position re-grading and subs</w:t>
      </w:r>
      <w:r w:rsidR="005D25FC">
        <w:t>tantive promotion to Grade NM5.</w:t>
      </w:r>
    </w:p>
    <w:p w:rsidR="00786280" w:rsidRDefault="00786280" w:rsidP="00786280">
      <w:r>
        <w:t>I have proudly served KIPRE for the past five (5) years as an Assistant Research Scientist, and have recently advanced my technical and data governance capabilities by attaining my Master of Statistics and Data Science from</w:t>
      </w:r>
      <w:r w:rsidR="005D25FC">
        <w:t xml:space="preserve"> Hasselt University (Belgium). </w:t>
      </w:r>
    </w:p>
    <w:p w:rsidR="00786280" w:rsidRDefault="00786280" w:rsidP="00786280">
      <w:r>
        <w:t>Currently, I am receiving a Special Duty Allowance for executing the leadership mandate of the Data Science and Analytics Section (DSAS). Given that a substantive vacancy actively exists within this section, and that I am already successfully delivering on its full strategic and operational parameters alongside my high-stakes statutory liabilities as the DPO, I request that this vacancy be filled substantively through internal promotion, in strict compliance with Section 2.15.3 and Section 2.33.1 of the KIPRE Human Resource Policy and Procedures Manual, which explicitly mandates that internal candidates meeting the qualifications must be granted first priority to fulf</w:t>
      </w:r>
      <w:r w:rsidR="005D25FC">
        <w:t>ill career growth expectations.</w:t>
      </w:r>
    </w:p>
    <w:p w:rsidR="00786280" w:rsidRDefault="00786280" w:rsidP="00786280">
      <w:r>
        <w:t>Furthermore, regarding the ongoing structural re-organization and proposed merger frameworks, Section 2.32.1 of our HR Manual explicitly provides that position re-grading shall be executed precisely to correct staffing imbalances and protect critical needs arising from succession management an</w:t>
      </w:r>
      <w:r w:rsidR="005D25FC">
        <w:t xml:space="preserve">d institutional restructuring. </w:t>
      </w:r>
    </w:p>
    <w:p w:rsidR="00786280" w:rsidRDefault="00786280" w:rsidP="00786280">
      <w:r>
        <w:t xml:space="preserve">To satisfy Section 24 of Kenya's Data Protection Act, 2019, the DPO must maintain absolute independence and report directly to your Office. Leaving this statutory oversight function assigned to an officer at an entry-level grade introduces a severe compliance risk under Section 2.24.4 of our manual regarding managerial subordination, as an entry-grade officer cannot independently audit senior directorates. To mitigate this governance exposure and secure our active ODPC licenses before the merger, it is administratively essential to substantively </w:t>
      </w:r>
      <w:r w:rsidR="005D25FC">
        <w:t>upgrade this post to Grade NM5.</w:t>
      </w:r>
    </w:p>
    <w:p w:rsidR="00786280" w:rsidRDefault="00786280" w:rsidP="00786280">
      <w:r>
        <w:lastRenderedPageBreak/>
        <w:t>I therefore request your executive authorization to process this progression, allowing me to substantively assume these combined technical and regulatory leadership mandates with the necessary institutional backing.</w:t>
      </w:r>
    </w:p>
    <w:p w:rsidR="00786280" w:rsidRDefault="00786280" w:rsidP="00786280"/>
    <w:p w:rsidR="00786280" w:rsidRDefault="00786280" w:rsidP="00786280">
      <w:r>
        <w:t>Signed,</w:t>
      </w:r>
    </w:p>
    <w:p w:rsidR="00786280" w:rsidRDefault="00786280" w:rsidP="00786280"/>
    <w:p w:rsidR="00786280" w:rsidRDefault="00786280" w:rsidP="00786280">
      <w:r>
        <w:t>_____________________________________</w:t>
      </w:r>
    </w:p>
    <w:p w:rsidR="00786280" w:rsidRDefault="00786280" w:rsidP="00786280">
      <w:r>
        <w:t>Mr. Patrick Waweru Mwaura</w:t>
      </w:r>
    </w:p>
    <w:p w:rsidR="00E7695E" w:rsidRDefault="00786280" w:rsidP="00786280">
      <w:r>
        <w:t>Lead, DSAS / Appointed DPO, KIPRE</w:t>
      </w:r>
    </w:p>
    <w:sectPr w:rsidR="00E769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77867183-5C94-415F-B793-97F6F63254A9}"/>
    <w:embedBold r:id="rId2" w:fontKey="{70E8C856-D510-47C2-8838-A1CDAEDFDFAC}"/>
  </w:font>
  <w:font w:name="Calibri">
    <w:panose1 w:val="020F0502020204030204"/>
    <w:charset w:val="00"/>
    <w:family w:val="swiss"/>
    <w:pitch w:val="variable"/>
    <w:sig w:usb0="E4002EFF" w:usb1="C200247B" w:usb2="00000009" w:usb3="00000000" w:csb0="000001FF" w:csb1="00000000"/>
    <w:embedRegular r:id="rId3" w:fontKey="{EDD9C727-FA7E-44C6-B2A6-7FB292774189}"/>
    <w:embedItalic r:id="rId4" w:fontKey="{1EBCAA49-F2DB-4A92-82BE-1F35FEE92F8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377DE1"/>
    <w:multiLevelType w:val="multilevel"/>
    <w:tmpl w:val="5D9ECF6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2"/>
  </w:num>
  <w:num w:numId="4">
    <w:abstractNumId w:val="2"/>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280"/>
    <w:rsid w:val="00023AEE"/>
    <w:rsid w:val="00064351"/>
    <w:rsid w:val="004F23A1"/>
    <w:rsid w:val="005426B5"/>
    <w:rsid w:val="005D25FC"/>
    <w:rsid w:val="00786280"/>
    <w:rsid w:val="00796526"/>
    <w:rsid w:val="00973F13"/>
    <w:rsid w:val="00A50E3A"/>
    <w:rsid w:val="00E76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150266-14E6-4349-98A6-C297DE8FB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next w:val="Normal"/>
    <w:link w:val="Heading2Char"/>
    <w:autoRedefine/>
    <w:uiPriority w:val="9"/>
    <w:unhideWhenUsed/>
    <w:qFormat/>
    <w:rsid w:val="00064351"/>
    <w:pPr>
      <w:numPr>
        <w:ilvl w:val="1"/>
        <w:numId w:val="5"/>
      </w:numPr>
      <w:spacing w:before="100" w:line="240" w:lineRule="auto"/>
      <w:ind w:left="578" w:hanging="578"/>
      <w:outlineLvl w:val="1"/>
    </w:pPr>
    <w:rPr>
      <w:rFonts w:asciiTheme="majorHAnsi" w:eastAsiaTheme="majorEastAsia" w:hAnsiTheme="majorHAnsi" w:cstheme="majorHAnsi"/>
      <w:b/>
      <w:sz w:val="24"/>
      <w:szCs w:val="24"/>
    </w:rPr>
  </w:style>
  <w:style w:type="paragraph" w:styleId="Heading3">
    <w:name w:val="heading 3"/>
    <w:next w:val="Normal"/>
    <w:link w:val="Heading3Char"/>
    <w:autoRedefine/>
    <w:uiPriority w:val="9"/>
    <w:unhideWhenUsed/>
    <w:qFormat/>
    <w:rsid w:val="00796526"/>
    <w:pPr>
      <w:numPr>
        <w:ilvl w:val="2"/>
        <w:numId w:val="7"/>
      </w:numPr>
      <w:tabs>
        <w:tab w:val="num" w:pos="720"/>
      </w:tabs>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064351"/>
    <w:rPr>
      <w:rFonts w:asciiTheme="majorHAnsi" w:eastAsiaTheme="majorEastAsia" w:hAnsiTheme="majorHAnsi" w:cstheme="majorHAnsi"/>
      <w:b/>
      <w:sz w:val="24"/>
      <w:szCs w:val="24"/>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1</cp:revision>
  <dcterms:created xsi:type="dcterms:W3CDTF">2026-08-02T11:32:00Z</dcterms:created>
  <dcterms:modified xsi:type="dcterms:W3CDTF">2026-08-02T12:37:00Z</dcterms:modified>
</cp:coreProperties>
</file>