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337" w:rsidRPr="009B1337" w:rsidRDefault="009B1337" w:rsidP="009B1337">
      <w:pPr>
        <w:spacing w:after="0"/>
        <w:ind w:left="5529"/>
        <w:jc w:val="both"/>
        <w:rPr>
          <w:sz w:val="24"/>
          <w:szCs w:val="24"/>
        </w:rPr>
      </w:pPr>
      <w:r w:rsidRPr="009B1337">
        <w:rPr>
          <w:sz w:val="24"/>
          <w:szCs w:val="24"/>
        </w:rPr>
        <w:t>Patrick Mwaura,</w:t>
      </w:r>
    </w:p>
    <w:p w:rsidR="009B1337" w:rsidRPr="009B1337" w:rsidRDefault="009B1337" w:rsidP="009B1337">
      <w:pPr>
        <w:spacing w:after="0"/>
        <w:ind w:left="5529"/>
        <w:jc w:val="both"/>
        <w:rPr>
          <w:sz w:val="24"/>
          <w:szCs w:val="24"/>
        </w:rPr>
      </w:pPr>
      <w:r w:rsidRPr="009B1337">
        <w:rPr>
          <w:sz w:val="24"/>
          <w:szCs w:val="24"/>
        </w:rPr>
        <w:t>Data Science and Analytic</w:t>
      </w:r>
      <w:r w:rsidRPr="009B1337">
        <w:rPr>
          <w:sz w:val="24"/>
          <w:szCs w:val="24"/>
        </w:rPr>
        <w:t xml:space="preserve"> Section,</w:t>
      </w:r>
    </w:p>
    <w:p w:rsidR="009B1337" w:rsidRDefault="009B1337" w:rsidP="009B1337">
      <w:pPr>
        <w:spacing w:after="0"/>
        <w:ind w:left="5529"/>
        <w:jc w:val="both"/>
        <w:rPr>
          <w:sz w:val="24"/>
          <w:szCs w:val="24"/>
        </w:rPr>
      </w:pPr>
      <w:r w:rsidRPr="009B1337">
        <w:rPr>
          <w:sz w:val="24"/>
          <w:szCs w:val="24"/>
        </w:rPr>
        <w:t>Kenya Institute of Primate Research</w:t>
      </w:r>
      <w:r>
        <w:rPr>
          <w:sz w:val="24"/>
          <w:szCs w:val="24"/>
        </w:rPr>
        <w:t>.</w:t>
      </w:r>
    </w:p>
    <w:p w:rsidR="009B1337" w:rsidRPr="009B1337" w:rsidRDefault="009B1337" w:rsidP="009B1337">
      <w:pPr>
        <w:spacing w:after="0"/>
        <w:ind w:left="5529"/>
        <w:jc w:val="both"/>
        <w:rPr>
          <w:sz w:val="24"/>
          <w:szCs w:val="24"/>
        </w:rPr>
      </w:pPr>
    </w:p>
    <w:p w:rsidR="009B1337" w:rsidRPr="009B1337" w:rsidRDefault="009B1337" w:rsidP="009B1337">
      <w:pPr>
        <w:ind w:left="5529"/>
        <w:jc w:val="both"/>
        <w:rPr>
          <w:sz w:val="24"/>
          <w:szCs w:val="24"/>
          <w:u w:val="single"/>
        </w:rPr>
      </w:pPr>
      <w:r w:rsidRPr="009B1337">
        <w:rPr>
          <w:sz w:val="24"/>
          <w:szCs w:val="24"/>
          <w:u w:val="single"/>
        </w:rPr>
        <w:t>Date: 08-Dec-2025</w:t>
      </w:r>
    </w:p>
    <w:p w:rsidR="009B1337" w:rsidRPr="009B1337" w:rsidRDefault="009B1337" w:rsidP="009B1337">
      <w:pPr>
        <w:jc w:val="both"/>
        <w:rPr>
          <w:b/>
          <w:sz w:val="24"/>
          <w:szCs w:val="24"/>
        </w:rPr>
      </w:pPr>
    </w:p>
    <w:p w:rsidR="009B1337" w:rsidRPr="009B1337" w:rsidRDefault="009B1337" w:rsidP="009B1337">
      <w:pPr>
        <w:jc w:val="both"/>
        <w:rPr>
          <w:sz w:val="24"/>
          <w:szCs w:val="24"/>
        </w:rPr>
      </w:pPr>
      <w:r w:rsidRPr="009B1337">
        <w:rPr>
          <w:b/>
          <w:sz w:val="24"/>
          <w:szCs w:val="24"/>
        </w:rPr>
        <w:t>To:</w:t>
      </w:r>
      <w:r w:rsidRPr="009B1337">
        <w:rPr>
          <w:sz w:val="24"/>
          <w:szCs w:val="24"/>
        </w:rPr>
        <w:t xml:space="preserve"> Director General (DG), Kenya Institute of Primate Research</w:t>
      </w:r>
      <w:r w:rsidRPr="009B1337">
        <w:rPr>
          <w:sz w:val="24"/>
          <w:szCs w:val="24"/>
        </w:rPr>
        <w:t>.</w:t>
      </w:r>
    </w:p>
    <w:p w:rsidR="009B1337" w:rsidRPr="009B1337" w:rsidRDefault="009B1337" w:rsidP="009B1337">
      <w:pPr>
        <w:jc w:val="both"/>
        <w:rPr>
          <w:sz w:val="24"/>
          <w:szCs w:val="24"/>
        </w:rPr>
      </w:pPr>
      <w:r w:rsidRPr="009B1337">
        <w:rPr>
          <w:b/>
          <w:sz w:val="24"/>
          <w:szCs w:val="24"/>
        </w:rPr>
        <w:t>Thru’:</w:t>
      </w:r>
      <w:r w:rsidRPr="009B1337">
        <w:rPr>
          <w:sz w:val="24"/>
          <w:szCs w:val="24"/>
        </w:rPr>
        <w:t xml:space="preserve"> Director Research and Product Development</w:t>
      </w:r>
      <w:r w:rsidRPr="009B1337">
        <w:rPr>
          <w:sz w:val="24"/>
          <w:szCs w:val="24"/>
        </w:rPr>
        <w:t>.</w:t>
      </w:r>
    </w:p>
    <w:p w:rsidR="009B1337" w:rsidRPr="009B1337" w:rsidRDefault="009B1337" w:rsidP="009B1337">
      <w:pPr>
        <w:jc w:val="both"/>
        <w:rPr>
          <w:sz w:val="24"/>
          <w:szCs w:val="24"/>
        </w:rPr>
      </w:pPr>
      <w:r w:rsidRPr="009B1337">
        <w:rPr>
          <w:b/>
          <w:sz w:val="24"/>
          <w:szCs w:val="24"/>
        </w:rPr>
        <w:t>Thru’:</w:t>
      </w:r>
      <w:r w:rsidRPr="009B1337">
        <w:rPr>
          <w:sz w:val="24"/>
          <w:szCs w:val="24"/>
        </w:rPr>
        <w:t xml:space="preserve"> Head of Procurement and Supply</w:t>
      </w:r>
      <w:r w:rsidRPr="009B1337">
        <w:rPr>
          <w:sz w:val="24"/>
          <w:szCs w:val="24"/>
        </w:rPr>
        <w:t>.</w:t>
      </w:r>
    </w:p>
    <w:p w:rsidR="009B1337" w:rsidRPr="009B1337" w:rsidRDefault="009B1337" w:rsidP="009B1337">
      <w:pPr>
        <w:jc w:val="both"/>
        <w:rPr>
          <w:sz w:val="24"/>
          <w:szCs w:val="24"/>
        </w:rPr>
      </w:pPr>
    </w:p>
    <w:p w:rsidR="009B1337" w:rsidRPr="009B1337" w:rsidRDefault="009B1337" w:rsidP="009B1337">
      <w:pPr>
        <w:jc w:val="both"/>
        <w:rPr>
          <w:sz w:val="24"/>
          <w:szCs w:val="24"/>
        </w:rPr>
      </w:pPr>
      <w:r w:rsidRPr="009B1337">
        <w:rPr>
          <w:sz w:val="24"/>
          <w:szCs w:val="24"/>
        </w:rPr>
        <w:t>Dear DG,</w:t>
      </w:r>
    </w:p>
    <w:p w:rsidR="009B1337" w:rsidRPr="009B1337" w:rsidRDefault="009B1337" w:rsidP="009B1337">
      <w:pPr>
        <w:jc w:val="both"/>
        <w:rPr>
          <w:b/>
          <w:sz w:val="24"/>
          <w:szCs w:val="24"/>
          <w:u w:val="single"/>
        </w:rPr>
      </w:pPr>
      <w:r w:rsidRPr="009B1337">
        <w:rPr>
          <w:b/>
          <w:sz w:val="24"/>
          <w:szCs w:val="24"/>
          <w:u w:val="single"/>
        </w:rPr>
        <w:t xml:space="preserve">RE: CLAIM FOR PAYMENT OF </w:t>
      </w:r>
      <w:proofErr w:type="gramStart"/>
      <w:r w:rsidRPr="009B1337">
        <w:rPr>
          <w:b/>
          <w:sz w:val="24"/>
          <w:szCs w:val="24"/>
          <w:u w:val="single"/>
        </w:rPr>
        <w:t>6</w:t>
      </w:r>
      <w:proofErr w:type="gramEnd"/>
      <w:r w:rsidRPr="009B1337">
        <w:rPr>
          <w:b/>
          <w:sz w:val="24"/>
          <w:szCs w:val="24"/>
          <w:u w:val="single"/>
        </w:rPr>
        <w:t xml:space="preserve"> ADDITIONAL DAYS OF DAILY SUBSISTENCE ALLOWANCE (DSA) FOR E-GP TRAINING, KITUI</w:t>
      </w:r>
    </w:p>
    <w:p w:rsidR="009B1337" w:rsidRPr="009B1337" w:rsidRDefault="009B1337" w:rsidP="009B1337">
      <w:pPr>
        <w:jc w:val="both"/>
        <w:rPr>
          <w:sz w:val="24"/>
          <w:szCs w:val="24"/>
        </w:rPr>
      </w:pPr>
      <w:r w:rsidRPr="009B1337">
        <w:rPr>
          <w:sz w:val="24"/>
          <w:szCs w:val="24"/>
        </w:rPr>
        <w:t xml:space="preserve">This is in reference to the e-GP training that Kenya Institute of Primate Research (KIPRE) staff with procurement roles undertook in Kitui between November </w:t>
      </w:r>
      <w:proofErr w:type="gramStart"/>
      <w:r w:rsidRPr="009B1337">
        <w:rPr>
          <w:sz w:val="24"/>
          <w:szCs w:val="24"/>
        </w:rPr>
        <w:t>25</w:t>
      </w:r>
      <w:r w:rsidRPr="009B1337">
        <w:rPr>
          <w:sz w:val="24"/>
          <w:szCs w:val="24"/>
          <w:vertAlign w:val="superscript"/>
        </w:rPr>
        <w:t>th</w:t>
      </w:r>
      <w:proofErr w:type="gramEnd"/>
      <w:r w:rsidRPr="009B1337">
        <w:rPr>
          <w:sz w:val="24"/>
          <w:szCs w:val="24"/>
        </w:rPr>
        <w:t xml:space="preserve"> to</w:t>
      </w:r>
      <w:r w:rsidRPr="009B1337">
        <w:rPr>
          <w:sz w:val="24"/>
          <w:szCs w:val="24"/>
        </w:rPr>
        <w:t xml:space="preserve"> December 6th, 2025 (a total of 12 days).</w:t>
      </w:r>
    </w:p>
    <w:p w:rsidR="009B1337" w:rsidRPr="009B1337" w:rsidRDefault="009B1337" w:rsidP="009B1337">
      <w:pPr>
        <w:jc w:val="both"/>
        <w:rPr>
          <w:sz w:val="24"/>
          <w:szCs w:val="24"/>
        </w:rPr>
      </w:pPr>
      <w:r w:rsidRPr="009B1337">
        <w:rPr>
          <w:sz w:val="24"/>
          <w:szCs w:val="24"/>
        </w:rPr>
        <w:t xml:space="preserve">I was initially </w:t>
      </w:r>
      <w:bookmarkStart w:id="0" w:name="_GoBack"/>
      <w:bookmarkEnd w:id="0"/>
      <w:r w:rsidRPr="009B1337">
        <w:rPr>
          <w:sz w:val="24"/>
          <w:szCs w:val="24"/>
        </w:rPr>
        <w:t xml:space="preserve">facilitated with the Daily Subsistence Allowance (DSA) for the first 6 days of training, which covered the modules for Divisional Users (DUs) and Heads of Divisions (HODs). However, in my capacity as the Lead for the Data Science and Analytics Section, it was necessary for me to remain for the full 12 days to cover advanced modules for Divisional Officers (DOs) and Heads of Directorates (HODRs). This extended attendance was vital for properly </w:t>
      </w:r>
      <w:r w:rsidRPr="009B1337">
        <w:rPr>
          <w:sz w:val="24"/>
          <w:szCs w:val="24"/>
        </w:rPr>
        <w:t>capacity building</w:t>
      </w:r>
      <w:r w:rsidRPr="009B1337">
        <w:rPr>
          <w:sz w:val="24"/>
          <w:szCs w:val="24"/>
        </w:rPr>
        <w:t xml:space="preserve"> my section on comprehensive procurement procedures.</w:t>
      </w:r>
    </w:p>
    <w:p w:rsidR="009B1337" w:rsidRPr="009B1337" w:rsidRDefault="009B1337" w:rsidP="009B1337">
      <w:pPr>
        <w:jc w:val="both"/>
        <w:rPr>
          <w:sz w:val="24"/>
          <w:szCs w:val="24"/>
        </w:rPr>
      </w:pPr>
      <w:r w:rsidRPr="009B1337">
        <w:rPr>
          <w:sz w:val="24"/>
          <w:szCs w:val="24"/>
        </w:rPr>
        <w:t>Having attended the full 12-day training but only receiving facilitation for the initial 6 days, I am hereby formally requesting the settlement of the outstanding DSA equivalent for the extra 6 days attended, amounting to KES 67,200.00.</w:t>
      </w:r>
    </w:p>
    <w:p w:rsidR="009B1337" w:rsidRDefault="009B1337" w:rsidP="009B1337">
      <w:pPr>
        <w:jc w:val="both"/>
        <w:rPr>
          <w:sz w:val="24"/>
          <w:szCs w:val="24"/>
        </w:rPr>
      </w:pPr>
      <w:r w:rsidRPr="009B1337">
        <w:rPr>
          <w:sz w:val="24"/>
          <w:szCs w:val="24"/>
        </w:rPr>
        <w:t xml:space="preserve">Thank you, DG, for your continued support for the section's development. The comprehensive knowledge gained from this training ensures the Data Science and Analytics section is </w:t>
      </w:r>
      <w:r w:rsidRPr="009B1337">
        <w:rPr>
          <w:sz w:val="24"/>
          <w:szCs w:val="24"/>
        </w:rPr>
        <w:t>well positioned</w:t>
      </w:r>
      <w:r w:rsidRPr="009B1337">
        <w:rPr>
          <w:sz w:val="24"/>
          <w:szCs w:val="24"/>
        </w:rPr>
        <w:t xml:space="preserve"> to independently handle its budget processes and initiate its own procurement requests efficiently, thereby supporting th</w:t>
      </w:r>
      <w:r>
        <w:rPr>
          <w:sz w:val="24"/>
          <w:szCs w:val="24"/>
        </w:rPr>
        <w:t>e institute's research mandate.</w:t>
      </w:r>
    </w:p>
    <w:p w:rsidR="009B1337" w:rsidRPr="009B1337" w:rsidRDefault="009B1337" w:rsidP="009B1337">
      <w:pPr>
        <w:jc w:val="both"/>
        <w:rPr>
          <w:sz w:val="24"/>
          <w:szCs w:val="24"/>
        </w:rPr>
      </w:pPr>
    </w:p>
    <w:p w:rsidR="009B1337" w:rsidRPr="009B1337" w:rsidRDefault="009B1337" w:rsidP="009B1337">
      <w:pPr>
        <w:jc w:val="both"/>
        <w:rPr>
          <w:sz w:val="24"/>
          <w:szCs w:val="24"/>
        </w:rPr>
      </w:pPr>
      <w:r>
        <w:rPr>
          <w:sz w:val="24"/>
          <w:szCs w:val="24"/>
        </w:rPr>
        <w:t>Best regards,</w:t>
      </w:r>
    </w:p>
    <w:p w:rsidR="009B1337" w:rsidRPr="009B1337" w:rsidRDefault="009B1337" w:rsidP="009B1337">
      <w:pPr>
        <w:jc w:val="both"/>
        <w:rPr>
          <w:sz w:val="24"/>
          <w:szCs w:val="24"/>
        </w:rPr>
      </w:pPr>
      <w:r w:rsidRPr="009B1337">
        <w:rPr>
          <w:sz w:val="24"/>
          <w:szCs w:val="24"/>
        </w:rPr>
        <w:t>Patrick Mwaura,</w:t>
      </w:r>
    </w:p>
    <w:p w:rsidR="009C6CCD" w:rsidRPr="009B1337" w:rsidRDefault="009B1337" w:rsidP="009B1337">
      <w:pPr>
        <w:jc w:val="both"/>
        <w:rPr>
          <w:sz w:val="24"/>
          <w:szCs w:val="24"/>
        </w:rPr>
      </w:pPr>
      <w:r w:rsidRPr="009B1337">
        <w:rPr>
          <w:sz w:val="24"/>
          <w:szCs w:val="24"/>
        </w:rPr>
        <w:t>Lead, Data Science and Analytics.</w:t>
      </w:r>
    </w:p>
    <w:sectPr w:rsidR="009C6CCD" w:rsidRPr="009B13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3157E2FB-52E8-4A50-9BC0-2D99B7A96DAB}"/>
    <w:embedBold r:id="rId2" w:fontKey="{A8418C7B-A3B6-408E-8EEE-0A658DB2104F}"/>
  </w:font>
  <w:font w:name="Calibri">
    <w:panose1 w:val="020F0502020204030204"/>
    <w:charset w:val="00"/>
    <w:family w:val="swiss"/>
    <w:pitch w:val="variable"/>
    <w:sig w:usb0="E4002EFF" w:usb1="C200247B" w:usb2="00000009" w:usb3="00000000" w:csb0="000001FF" w:csb1="00000000"/>
    <w:embedRegular r:id="rId3" w:fontKey="{199701B7-2F12-48E8-8C3D-784AC1025269}"/>
    <w:embedBold r:id="rId4" w:fontKey="{489D7BBD-F0C3-46B5-80AB-F93221278BDB}"/>
    <w:embedItalic r:id="rId5" w:fontKey="{153E0072-872D-4542-B65E-B46152A7249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2"/>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A81"/>
    <w:rsid w:val="00064351"/>
    <w:rsid w:val="000B50D4"/>
    <w:rsid w:val="0013437E"/>
    <w:rsid w:val="001B413C"/>
    <w:rsid w:val="001F0B0D"/>
    <w:rsid w:val="00260BC7"/>
    <w:rsid w:val="002C15AF"/>
    <w:rsid w:val="003F3783"/>
    <w:rsid w:val="006F2425"/>
    <w:rsid w:val="00796526"/>
    <w:rsid w:val="009B1337"/>
    <w:rsid w:val="009C6CCD"/>
    <w:rsid w:val="00A22A81"/>
    <w:rsid w:val="00A50E3A"/>
    <w:rsid w:val="00A70ADD"/>
    <w:rsid w:val="00C43D64"/>
    <w:rsid w:val="00D61A40"/>
    <w:rsid w:val="00E10AFE"/>
    <w:rsid w:val="00E50EC8"/>
    <w:rsid w:val="00E66612"/>
    <w:rsid w:val="00E7695E"/>
    <w:rsid w:val="00EF6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308625-D020-48B5-AAAD-0A5A82BB6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cp:revision>
  <dcterms:created xsi:type="dcterms:W3CDTF">2025-12-08T08:00:00Z</dcterms:created>
  <dcterms:modified xsi:type="dcterms:W3CDTF">2025-12-08T08:32:00Z</dcterms:modified>
</cp:coreProperties>
</file>