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8F8BCC" w14:textId="3D148A5E" w:rsidR="00B85242" w:rsidRPr="005E5520" w:rsidRDefault="00656870" w:rsidP="00B85242">
      <w:pPr>
        <w:rPr>
          <w:rFonts w:ascii="Times New Roman" w:hAnsi="Times New Roman" w:cs="Times New Roman"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B85242">
        <w:rPr>
          <w:rFonts w:ascii="Times New Roman" w:hAnsi="Times New Roman" w:cs="Times New Roman"/>
          <w:b/>
          <w:sz w:val="24"/>
          <w:szCs w:val="24"/>
        </w:rPr>
        <w:t>ADM/ACC/</w:t>
      </w:r>
      <w:r w:rsidR="00B85242" w:rsidRPr="00B85242">
        <w:rPr>
          <w:rFonts w:ascii="Times New Roman" w:hAnsi="Times New Roman" w:cs="Times New Roman"/>
          <w:sz w:val="24"/>
          <w:szCs w:val="24"/>
        </w:rPr>
        <w:t xml:space="preserve"> </w:t>
      </w:r>
      <w:r w:rsidR="00B85242" w:rsidRPr="00B85242">
        <w:rPr>
          <w:rFonts w:ascii="Times New Roman" w:hAnsi="Times New Roman" w:cs="Times New Roman"/>
          <w:b/>
          <w:bCs/>
          <w:sz w:val="24"/>
          <w:szCs w:val="24"/>
        </w:rPr>
        <w:t>19920654373</w:t>
      </w:r>
    </w:p>
    <w:p w14:paraId="7CD6C561" w14:textId="47F2DA50" w:rsidR="0089444F" w:rsidRPr="00550C98" w:rsidRDefault="0089444F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862C6E" w14:textId="2A76B410" w:rsidR="009C7659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3598672" w14:textId="26E68C93" w:rsidR="00016BEC" w:rsidRDefault="00BE18AC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="00016BEC">
        <w:rPr>
          <w:rFonts w:ascii="Times New Roman" w:hAnsi="Times New Roman" w:cs="Times New Roman"/>
          <w:bCs/>
          <w:sz w:val="24"/>
          <w:szCs w:val="24"/>
        </w:rPr>
        <w:t>:</w:t>
      </w:r>
      <w:r w:rsidR="00524980">
        <w:rPr>
          <w:rFonts w:ascii="Times New Roman" w:hAnsi="Times New Roman" w:cs="Times New Roman"/>
          <w:bCs/>
          <w:sz w:val="24"/>
          <w:szCs w:val="24"/>
        </w:rPr>
        <w:tab/>
      </w:r>
      <w:r w:rsidR="00016BEC">
        <w:rPr>
          <w:rFonts w:ascii="Times New Roman" w:hAnsi="Times New Roman" w:cs="Times New Roman"/>
          <w:bCs/>
          <w:sz w:val="24"/>
          <w:szCs w:val="24"/>
        </w:rPr>
        <w:t>Ag Head Human Resource and Administration.</w:t>
      </w:r>
    </w:p>
    <w:p w14:paraId="7F72F949" w14:textId="61EC791A" w:rsidR="00656870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24980">
        <w:rPr>
          <w:rFonts w:ascii="Times New Roman" w:hAnsi="Times New Roman" w:cs="Times New Roman"/>
          <w:bCs/>
          <w:sz w:val="24"/>
          <w:szCs w:val="24"/>
        </w:rPr>
        <w:t>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14FD4D07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 xml:space="preserve">PAYMENT OF </w:t>
      </w:r>
      <w:r w:rsidR="00B85242">
        <w:rPr>
          <w:rFonts w:ascii="Times New Roman" w:hAnsi="Times New Roman" w:cs="Times New Roman"/>
          <w:b/>
          <w:sz w:val="24"/>
          <w:szCs w:val="24"/>
          <w:u w:val="single"/>
        </w:rPr>
        <w:t>ACTING ALLOWANCE FOR THE POSITION OF FINANCIAL CONTROLLER</w:t>
      </w:r>
    </w:p>
    <w:p w14:paraId="493BDDE9" w14:textId="32223708" w:rsidR="00F81376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Kindly approve the payment of the difference </w:t>
      </w:r>
      <w:r w:rsidR="00A729CD">
        <w:rPr>
          <w:rFonts w:ascii="Times New Roman" w:hAnsi="Times New Roman" w:cs="Times New Roman"/>
          <w:bCs/>
          <w:sz w:val="24"/>
          <w:szCs w:val="24"/>
        </w:rPr>
        <w:t>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under payment of allowance for the Director General as per the 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Memorandum approved by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chairman of the </w:t>
      </w:r>
      <w:r w:rsidR="00A729CD">
        <w:rPr>
          <w:rFonts w:ascii="Times New Roman" w:hAnsi="Times New Roman" w:cs="Times New Roman"/>
          <w:bCs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oard of </w:t>
      </w:r>
      <w:r w:rsidR="00A729C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irectors </w:t>
      </w:r>
      <w:r w:rsidR="00A729CD">
        <w:rPr>
          <w:rFonts w:ascii="Times New Roman" w:hAnsi="Times New Roman" w:cs="Times New Roman"/>
          <w:bCs/>
          <w:sz w:val="24"/>
          <w:szCs w:val="24"/>
        </w:rPr>
        <w:t>Kenya Institute of Primate Research Dated 13</w:t>
      </w:r>
      <w:r w:rsidR="00A729CD" w:rsidRPr="00A729C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 May 2025 on payment of allowances as guided by salaries and Renumeration commission, Public Service Commission, State corporation Advisory Committee and KIPRE Human Resource and Procedure Manual.</w:t>
      </w: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CIRCULAR: 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03894" w14:paraId="29E1C74E" w14:textId="77777777" w:rsidTr="00FD5BFD">
        <w:tc>
          <w:tcPr>
            <w:tcW w:w="2761" w:type="dxa"/>
          </w:tcPr>
          <w:p w14:paraId="0E7F7103" w14:textId="5E834EEF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Time Allowance</w:t>
            </w:r>
          </w:p>
        </w:tc>
        <w:tc>
          <w:tcPr>
            <w:tcW w:w="1014" w:type="dxa"/>
          </w:tcPr>
          <w:p w14:paraId="4A1F3570" w14:textId="01A9A9FC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2160" w:type="dxa"/>
          </w:tcPr>
          <w:p w14:paraId="2A51F01E" w14:textId="3F25A118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6000</w:t>
            </w:r>
          </w:p>
        </w:tc>
        <w:tc>
          <w:tcPr>
            <w:tcW w:w="1620" w:type="dxa"/>
          </w:tcPr>
          <w:p w14:paraId="24756DFD" w14:textId="3E5C9BA9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2790" w:type="dxa"/>
          </w:tcPr>
          <w:p w14:paraId="48095A80" w14:textId="2DBC87F4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1EA5F93A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0389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8A5B" w14:textId="77777777" w:rsidR="00BF4191" w:rsidRDefault="00BF4191">
      <w:pPr>
        <w:spacing w:line="240" w:lineRule="auto"/>
      </w:pPr>
      <w:r>
        <w:separator/>
      </w:r>
    </w:p>
  </w:endnote>
  <w:endnote w:type="continuationSeparator" w:id="0">
    <w:p w14:paraId="3F1E608A" w14:textId="77777777" w:rsidR="00BF4191" w:rsidRDefault="00BF4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01CBE" w14:textId="77777777" w:rsidR="00BF4191" w:rsidRDefault="00BF4191">
      <w:pPr>
        <w:spacing w:after="0"/>
      </w:pPr>
      <w:r>
        <w:separator/>
      </w:r>
    </w:p>
  </w:footnote>
  <w:footnote w:type="continuationSeparator" w:id="0">
    <w:p w14:paraId="236B5575" w14:textId="77777777" w:rsidR="00BF4191" w:rsidRDefault="00BF41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16BEC"/>
    <w:rsid w:val="00051B9F"/>
    <w:rsid w:val="00092475"/>
    <w:rsid w:val="000E4795"/>
    <w:rsid w:val="00155A40"/>
    <w:rsid w:val="001D1CC1"/>
    <w:rsid w:val="00245117"/>
    <w:rsid w:val="003B45DD"/>
    <w:rsid w:val="003B49B6"/>
    <w:rsid w:val="003F4A32"/>
    <w:rsid w:val="00482F8A"/>
    <w:rsid w:val="00483D4B"/>
    <w:rsid w:val="004C485E"/>
    <w:rsid w:val="0050065D"/>
    <w:rsid w:val="00524980"/>
    <w:rsid w:val="00550C98"/>
    <w:rsid w:val="00587B6C"/>
    <w:rsid w:val="005D085B"/>
    <w:rsid w:val="00653F2E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03894"/>
    <w:rsid w:val="00912ED0"/>
    <w:rsid w:val="00974982"/>
    <w:rsid w:val="009C7659"/>
    <w:rsid w:val="009E6798"/>
    <w:rsid w:val="00A10C7D"/>
    <w:rsid w:val="00A729CD"/>
    <w:rsid w:val="00AB6487"/>
    <w:rsid w:val="00AD17EB"/>
    <w:rsid w:val="00AE32E4"/>
    <w:rsid w:val="00AF40F8"/>
    <w:rsid w:val="00B0437A"/>
    <w:rsid w:val="00B56777"/>
    <w:rsid w:val="00B81266"/>
    <w:rsid w:val="00B85242"/>
    <w:rsid w:val="00BA0A9C"/>
    <w:rsid w:val="00BE18AC"/>
    <w:rsid w:val="00BF4191"/>
    <w:rsid w:val="00C35CFD"/>
    <w:rsid w:val="00CC021F"/>
    <w:rsid w:val="00D34875"/>
    <w:rsid w:val="00D63CBB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213CC-E9B4-49B1-8443-F1DC1A848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 3</cp:lastModifiedBy>
  <cp:revision>2</cp:revision>
  <cp:lastPrinted>2025-03-17T10:06:00Z</cp:lastPrinted>
  <dcterms:created xsi:type="dcterms:W3CDTF">2026-02-20T11:43:00Z</dcterms:created>
  <dcterms:modified xsi:type="dcterms:W3CDTF">2026-02-20T11:43:00Z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