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B2925A" w14:textId="77777777" w:rsidR="00A10C7D" w:rsidRPr="0056195C" w:rsidRDefault="00B06AAE" w:rsidP="00A61BFB">
      <w:pPr>
        <w:rPr>
          <w:rFonts w:ascii="Times New Roman" w:hAnsi="Times New Roman" w:cs="Times New Roman"/>
          <w:b/>
          <w:sz w:val="44"/>
          <w:szCs w:val="44"/>
        </w:rPr>
      </w:pPr>
      <w:r w:rsidRPr="0056195C">
        <w:rPr>
          <w:rFonts w:ascii="Times New Roman" w:hAnsi="Times New Roman" w:cs="Times New Roman"/>
          <w:b/>
          <w:sz w:val="44"/>
          <w:szCs w:val="44"/>
        </w:rPr>
        <w:t xml:space="preserve">                                                                                                                                                                                                                                                                                                                                                                                                                                                                                                                                                                                                                                                                                                                                                                                                                                                                                                                                                                                                                                                                                                                                                                                                                                                                                                                                                                                                                                                                                                                                                                                                                                                                                                                                                                                                                               </w:t>
      </w:r>
      <w:r w:rsidR="00AF7FD3" w:rsidRPr="0056195C">
        <w:rPr>
          <w:rFonts w:ascii="Times New Roman" w:hAnsi="Times New Roman" w:cs="Times New Roman"/>
          <w:b/>
          <w:sz w:val="44"/>
          <w:szCs w:val="44"/>
        </w:rPr>
        <w:t xml:space="preserve">   </w:t>
      </w:r>
    </w:p>
    <w:p w14:paraId="59A5604F" w14:textId="77777777" w:rsidR="00A10C7D" w:rsidRPr="0056195C" w:rsidRDefault="00A10C7D" w:rsidP="0056195C">
      <w:pPr>
        <w:jc w:val="both"/>
        <w:rPr>
          <w:rFonts w:ascii="Times New Roman" w:hAnsi="Times New Roman" w:cs="Times New Roman"/>
          <w:sz w:val="44"/>
          <w:szCs w:val="44"/>
        </w:rPr>
      </w:pPr>
    </w:p>
    <w:p w14:paraId="34E5AA8A" w14:textId="77777777" w:rsidR="007A4722" w:rsidRPr="0056195C" w:rsidRDefault="007A4722" w:rsidP="0056195C">
      <w:pPr>
        <w:jc w:val="both"/>
        <w:rPr>
          <w:rFonts w:ascii="Times New Roman" w:hAnsi="Times New Roman" w:cs="Times New Roman"/>
          <w:b/>
          <w:sz w:val="24"/>
          <w:szCs w:val="24"/>
        </w:rPr>
      </w:pPr>
    </w:p>
    <w:p w14:paraId="15343F60" w14:textId="38E14CB9" w:rsidR="007A4722" w:rsidRPr="0056195C" w:rsidRDefault="007A4722" w:rsidP="0056195C">
      <w:pPr>
        <w:jc w:val="both"/>
        <w:rPr>
          <w:rFonts w:ascii="Times New Roman" w:hAnsi="Times New Roman" w:cs="Times New Roman"/>
          <w:b/>
          <w:sz w:val="24"/>
          <w:szCs w:val="24"/>
        </w:rPr>
      </w:pPr>
      <w:r w:rsidRPr="0056195C">
        <w:rPr>
          <w:rFonts w:ascii="Times New Roman" w:hAnsi="Times New Roman" w:cs="Times New Roman"/>
          <w:b/>
          <w:sz w:val="24"/>
          <w:szCs w:val="24"/>
        </w:rPr>
        <w:t>REF/KIPRE</w:t>
      </w:r>
      <w:r w:rsidR="00367D17">
        <w:rPr>
          <w:rFonts w:ascii="Times New Roman" w:hAnsi="Times New Roman" w:cs="Times New Roman"/>
          <w:b/>
          <w:sz w:val="24"/>
          <w:szCs w:val="24"/>
        </w:rPr>
        <w:t>/DG/SCM</w:t>
      </w:r>
      <w:r w:rsidRPr="0056195C">
        <w:rPr>
          <w:rFonts w:ascii="Times New Roman" w:hAnsi="Times New Roman" w:cs="Times New Roman"/>
          <w:b/>
          <w:sz w:val="24"/>
          <w:szCs w:val="24"/>
        </w:rPr>
        <w:t>/</w:t>
      </w:r>
      <w:r w:rsidR="00367D17">
        <w:rPr>
          <w:rFonts w:ascii="Times New Roman" w:hAnsi="Times New Roman" w:cs="Times New Roman"/>
          <w:b/>
          <w:sz w:val="24"/>
          <w:szCs w:val="24"/>
        </w:rPr>
        <w:t>30</w:t>
      </w:r>
      <w:r w:rsidRPr="0056195C">
        <w:rPr>
          <w:rFonts w:ascii="Times New Roman" w:hAnsi="Times New Roman" w:cs="Times New Roman"/>
          <w:b/>
          <w:sz w:val="24"/>
          <w:szCs w:val="24"/>
        </w:rPr>
        <w:t>/0</w:t>
      </w:r>
      <w:r w:rsidR="00367D17">
        <w:rPr>
          <w:rFonts w:ascii="Times New Roman" w:hAnsi="Times New Roman" w:cs="Times New Roman"/>
          <w:b/>
          <w:sz w:val="24"/>
          <w:szCs w:val="24"/>
        </w:rPr>
        <w:t>4</w:t>
      </w:r>
      <w:r w:rsidRPr="0056195C">
        <w:rPr>
          <w:rFonts w:ascii="Times New Roman" w:hAnsi="Times New Roman" w:cs="Times New Roman"/>
          <w:b/>
          <w:sz w:val="24"/>
          <w:szCs w:val="24"/>
        </w:rPr>
        <w:t>/202</w:t>
      </w:r>
      <w:r w:rsidR="00367D17">
        <w:rPr>
          <w:rFonts w:ascii="Times New Roman" w:hAnsi="Times New Roman" w:cs="Times New Roman"/>
          <w:b/>
          <w:sz w:val="24"/>
          <w:szCs w:val="24"/>
        </w:rPr>
        <w:t>6</w:t>
      </w:r>
    </w:p>
    <w:p w14:paraId="386C99D5" w14:textId="457D9A79" w:rsidR="00A10C7D" w:rsidRDefault="00367D17" w:rsidP="0056195C">
      <w:pPr>
        <w:jc w:val="both"/>
        <w:rPr>
          <w:rFonts w:ascii="Times New Roman" w:hAnsi="Times New Roman" w:cs="Times New Roman"/>
          <w:sz w:val="24"/>
          <w:szCs w:val="24"/>
        </w:rPr>
      </w:pPr>
      <w:r>
        <w:rPr>
          <w:rFonts w:ascii="Times New Roman" w:hAnsi="Times New Roman" w:cs="Times New Roman"/>
          <w:sz w:val="24"/>
          <w:szCs w:val="24"/>
        </w:rPr>
        <w:t>30</w:t>
      </w:r>
      <w:r w:rsidR="00736254" w:rsidRPr="00736254">
        <w:rPr>
          <w:rFonts w:ascii="Times New Roman" w:hAnsi="Times New Roman" w:cs="Times New Roman"/>
          <w:sz w:val="24"/>
          <w:szCs w:val="24"/>
          <w:vertAlign w:val="superscript"/>
        </w:rPr>
        <w:t>th</w:t>
      </w:r>
      <w:r w:rsidR="00736254">
        <w:rPr>
          <w:rFonts w:ascii="Times New Roman" w:hAnsi="Times New Roman" w:cs="Times New Roman"/>
          <w:sz w:val="24"/>
          <w:szCs w:val="24"/>
        </w:rPr>
        <w:t xml:space="preserve"> </w:t>
      </w:r>
      <w:r>
        <w:rPr>
          <w:rFonts w:ascii="Times New Roman" w:hAnsi="Times New Roman" w:cs="Times New Roman"/>
          <w:sz w:val="24"/>
          <w:szCs w:val="24"/>
        </w:rPr>
        <w:t>April</w:t>
      </w:r>
      <w:r w:rsidR="00DB0796">
        <w:rPr>
          <w:rFonts w:ascii="Times New Roman" w:hAnsi="Times New Roman" w:cs="Times New Roman"/>
          <w:sz w:val="24"/>
          <w:szCs w:val="24"/>
        </w:rPr>
        <w:t>,</w:t>
      </w:r>
      <w:r w:rsidR="001839D1" w:rsidRPr="0056195C">
        <w:rPr>
          <w:rFonts w:ascii="Times New Roman" w:hAnsi="Times New Roman" w:cs="Times New Roman"/>
          <w:sz w:val="24"/>
          <w:szCs w:val="24"/>
        </w:rPr>
        <w:t xml:space="preserve"> 202</w:t>
      </w:r>
      <w:r w:rsidR="00736254">
        <w:rPr>
          <w:rFonts w:ascii="Times New Roman" w:hAnsi="Times New Roman" w:cs="Times New Roman"/>
          <w:sz w:val="24"/>
          <w:szCs w:val="24"/>
        </w:rPr>
        <w:t>6</w:t>
      </w:r>
    </w:p>
    <w:p w14:paraId="7E9BE447" w14:textId="03549640" w:rsidR="002F7CBC" w:rsidRPr="002F7CBC" w:rsidRDefault="002F7CBC" w:rsidP="0056195C">
      <w:pPr>
        <w:jc w:val="both"/>
        <w:rPr>
          <w:rFonts w:ascii="Times New Roman" w:hAnsi="Times New Roman" w:cs="Times New Roman"/>
          <w:b/>
          <w:bCs/>
          <w:sz w:val="24"/>
          <w:szCs w:val="24"/>
        </w:rPr>
      </w:pPr>
      <w:r w:rsidRPr="002F7CBC">
        <w:rPr>
          <w:rFonts w:ascii="Times New Roman" w:hAnsi="Times New Roman" w:cs="Times New Roman"/>
          <w:b/>
          <w:bCs/>
          <w:sz w:val="24"/>
          <w:szCs w:val="24"/>
        </w:rPr>
        <w:t>Mr. Cyrell Odede Wagunda</w:t>
      </w:r>
    </w:p>
    <w:p w14:paraId="67E9E6CA" w14:textId="2902B3A0" w:rsidR="00367D17" w:rsidRPr="0056195C" w:rsidRDefault="00736254" w:rsidP="0056195C">
      <w:pPr>
        <w:jc w:val="both"/>
        <w:rPr>
          <w:rFonts w:ascii="Times New Roman" w:hAnsi="Times New Roman" w:cs="Times New Roman"/>
          <w:sz w:val="24"/>
          <w:szCs w:val="24"/>
        </w:rPr>
      </w:pPr>
      <w:r>
        <w:rPr>
          <w:rFonts w:ascii="Times New Roman" w:hAnsi="Times New Roman" w:cs="Times New Roman"/>
          <w:sz w:val="24"/>
          <w:szCs w:val="24"/>
        </w:rPr>
        <w:t xml:space="preserve"> Principa</w:t>
      </w:r>
      <w:r w:rsidR="002F7CBC">
        <w:rPr>
          <w:rFonts w:ascii="Times New Roman" w:hAnsi="Times New Roman" w:cs="Times New Roman"/>
          <w:sz w:val="24"/>
          <w:szCs w:val="24"/>
        </w:rPr>
        <w:t>l Secretary</w:t>
      </w:r>
    </w:p>
    <w:p w14:paraId="18E33704" w14:textId="1046413F" w:rsidR="007A4722" w:rsidRPr="0056195C" w:rsidRDefault="00DB0796" w:rsidP="0056195C">
      <w:pPr>
        <w:jc w:val="both"/>
        <w:rPr>
          <w:rFonts w:ascii="Times New Roman" w:hAnsi="Times New Roman" w:cs="Times New Roman"/>
          <w:sz w:val="24"/>
          <w:szCs w:val="24"/>
        </w:rPr>
      </w:pPr>
      <w:r>
        <w:rPr>
          <w:rFonts w:ascii="Times New Roman" w:hAnsi="Times New Roman" w:cs="Times New Roman"/>
          <w:sz w:val="24"/>
          <w:szCs w:val="24"/>
        </w:rPr>
        <w:t xml:space="preserve">State Department </w:t>
      </w:r>
      <w:r w:rsidR="00736254">
        <w:rPr>
          <w:rFonts w:ascii="Times New Roman" w:hAnsi="Times New Roman" w:cs="Times New Roman"/>
          <w:sz w:val="24"/>
          <w:szCs w:val="24"/>
        </w:rPr>
        <w:t>of</w:t>
      </w:r>
      <w:r>
        <w:rPr>
          <w:rFonts w:ascii="Times New Roman" w:hAnsi="Times New Roman" w:cs="Times New Roman"/>
          <w:sz w:val="24"/>
          <w:szCs w:val="24"/>
        </w:rPr>
        <w:t xml:space="preserve"> Public </w:t>
      </w:r>
      <w:r w:rsidR="002F7CBC">
        <w:rPr>
          <w:rFonts w:ascii="Times New Roman" w:hAnsi="Times New Roman" w:cs="Times New Roman"/>
          <w:sz w:val="24"/>
          <w:szCs w:val="24"/>
        </w:rPr>
        <w:t>Investments and Asset Management</w:t>
      </w:r>
    </w:p>
    <w:p w14:paraId="5B46271E" w14:textId="5434FFC4" w:rsidR="006D23B2" w:rsidRPr="0056195C" w:rsidRDefault="006D23B2" w:rsidP="0056195C">
      <w:pPr>
        <w:jc w:val="both"/>
        <w:rPr>
          <w:rFonts w:ascii="Times New Roman" w:hAnsi="Times New Roman" w:cs="Times New Roman"/>
          <w:sz w:val="24"/>
          <w:szCs w:val="24"/>
        </w:rPr>
      </w:pPr>
      <w:r w:rsidRPr="0056195C">
        <w:rPr>
          <w:rFonts w:ascii="Times New Roman" w:hAnsi="Times New Roman" w:cs="Times New Roman"/>
          <w:sz w:val="24"/>
          <w:szCs w:val="24"/>
        </w:rPr>
        <w:t>P.</w:t>
      </w:r>
      <w:r w:rsidR="0056195C" w:rsidRPr="0056195C">
        <w:rPr>
          <w:rFonts w:ascii="Times New Roman" w:hAnsi="Times New Roman" w:cs="Times New Roman"/>
          <w:sz w:val="24"/>
          <w:szCs w:val="24"/>
        </w:rPr>
        <w:t>O</w:t>
      </w:r>
      <w:r w:rsidRPr="0056195C">
        <w:rPr>
          <w:rFonts w:ascii="Times New Roman" w:hAnsi="Times New Roman" w:cs="Times New Roman"/>
          <w:sz w:val="24"/>
          <w:szCs w:val="24"/>
        </w:rPr>
        <w:t>.</w:t>
      </w:r>
      <w:r w:rsidR="0056195C" w:rsidRPr="0056195C">
        <w:rPr>
          <w:rFonts w:ascii="Times New Roman" w:hAnsi="Times New Roman" w:cs="Times New Roman"/>
          <w:sz w:val="24"/>
          <w:szCs w:val="24"/>
        </w:rPr>
        <w:t xml:space="preserve"> </w:t>
      </w:r>
      <w:r w:rsidRPr="0056195C">
        <w:rPr>
          <w:rFonts w:ascii="Times New Roman" w:hAnsi="Times New Roman" w:cs="Times New Roman"/>
          <w:sz w:val="24"/>
          <w:szCs w:val="24"/>
        </w:rPr>
        <w:t xml:space="preserve">Box </w:t>
      </w:r>
      <w:r w:rsidR="002F7CBC">
        <w:rPr>
          <w:rFonts w:ascii="Times New Roman" w:hAnsi="Times New Roman" w:cs="Times New Roman"/>
          <w:sz w:val="24"/>
          <w:szCs w:val="24"/>
        </w:rPr>
        <w:t>30007</w:t>
      </w:r>
    </w:p>
    <w:p w14:paraId="53865D6F" w14:textId="19B982D5" w:rsidR="0056195C" w:rsidRDefault="006D23B2" w:rsidP="0056195C">
      <w:pPr>
        <w:jc w:val="both"/>
        <w:rPr>
          <w:rFonts w:ascii="Times New Roman" w:hAnsi="Times New Roman" w:cs="Times New Roman"/>
          <w:sz w:val="24"/>
          <w:szCs w:val="24"/>
        </w:rPr>
      </w:pPr>
      <w:r w:rsidRPr="0056195C">
        <w:rPr>
          <w:rFonts w:ascii="Times New Roman" w:hAnsi="Times New Roman" w:cs="Times New Roman"/>
          <w:sz w:val="24"/>
          <w:szCs w:val="24"/>
        </w:rPr>
        <w:t>Nairobi</w:t>
      </w:r>
      <w:r w:rsidR="00EF79ED" w:rsidRPr="0056195C">
        <w:rPr>
          <w:rFonts w:ascii="Times New Roman" w:hAnsi="Times New Roman" w:cs="Times New Roman"/>
          <w:sz w:val="24"/>
          <w:szCs w:val="24"/>
        </w:rPr>
        <w:t>.</w:t>
      </w:r>
    </w:p>
    <w:p w14:paraId="7CDCE4D7" w14:textId="3195CB8A" w:rsidR="00367D17" w:rsidRPr="0056195C" w:rsidRDefault="00367D17" w:rsidP="0056195C">
      <w:pPr>
        <w:jc w:val="both"/>
        <w:rPr>
          <w:rFonts w:ascii="Times New Roman" w:hAnsi="Times New Roman" w:cs="Times New Roman"/>
          <w:sz w:val="24"/>
          <w:szCs w:val="24"/>
        </w:rPr>
      </w:pPr>
      <w:r>
        <w:rPr>
          <w:rFonts w:ascii="Times New Roman" w:hAnsi="Times New Roman" w:cs="Times New Roman"/>
          <w:sz w:val="24"/>
          <w:szCs w:val="24"/>
        </w:rPr>
        <w:t xml:space="preserve">Dear </w:t>
      </w:r>
      <w:r w:rsidR="002F7CBC">
        <w:rPr>
          <w:rFonts w:ascii="Times New Roman" w:hAnsi="Times New Roman" w:cs="Times New Roman"/>
          <w:sz w:val="24"/>
          <w:szCs w:val="24"/>
        </w:rPr>
        <w:t>Mr. Wagunda</w:t>
      </w:r>
    </w:p>
    <w:p w14:paraId="34B93BBA" w14:textId="194C9B27" w:rsidR="0056195C" w:rsidRDefault="00DB0796" w:rsidP="00DB0796">
      <w:pPr>
        <w:jc w:val="both"/>
        <w:rPr>
          <w:rFonts w:ascii="Times New Roman" w:hAnsi="Times New Roman" w:cs="Times New Roman"/>
          <w:b/>
          <w:sz w:val="24"/>
          <w:szCs w:val="24"/>
          <w:u w:val="single"/>
        </w:rPr>
      </w:pPr>
      <w:r w:rsidRPr="0056195C">
        <w:rPr>
          <w:rFonts w:ascii="Times New Roman" w:hAnsi="Times New Roman" w:cs="Times New Roman"/>
          <w:b/>
          <w:sz w:val="24"/>
          <w:szCs w:val="24"/>
          <w:u w:val="single"/>
        </w:rPr>
        <w:t>RE:</w:t>
      </w:r>
      <w:r>
        <w:rPr>
          <w:rFonts w:ascii="Times New Roman" w:hAnsi="Times New Roman" w:cs="Times New Roman"/>
          <w:b/>
          <w:sz w:val="24"/>
          <w:szCs w:val="24"/>
          <w:u w:val="single"/>
        </w:rPr>
        <w:t xml:space="preserve"> REQUEST FOR </w:t>
      </w:r>
      <w:r w:rsidR="002F7CBC">
        <w:rPr>
          <w:rFonts w:ascii="Times New Roman" w:hAnsi="Times New Roman" w:cs="Times New Roman"/>
          <w:b/>
          <w:sz w:val="24"/>
          <w:szCs w:val="24"/>
          <w:u w:val="single"/>
        </w:rPr>
        <w:t xml:space="preserve">EXEMPTION FROM USE OF THE </w:t>
      </w:r>
      <w:r w:rsidR="00D01628">
        <w:rPr>
          <w:rFonts w:ascii="Times New Roman" w:hAnsi="Times New Roman" w:cs="Times New Roman"/>
          <w:b/>
          <w:sz w:val="24"/>
          <w:szCs w:val="24"/>
          <w:u w:val="single"/>
        </w:rPr>
        <w:t>E-</w:t>
      </w:r>
      <w:r w:rsidR="002F7CBC">
        <w:rPr>
          <w:rFonts w:ascii="Times New Roman" w:hAnsi="Times New Roman" w:cs="Times New Roman"/>
          <w:b/>
          <w:sz w:val="24"/>
          <w:szCs w:val="24"/>
          <w:u w:val="single"/>
        </w:rPr>
        <w:t>GP PROCUREMENT SYSTEM FOR DONOR FUNDING PROJECT FOR KENYA INSTITUTE OF PRIMATE RESEARCH.</w:t>
      </w:r>
    </w:p>
    <w:p w14:paraId="5B1A9812" w14:textId="2AE8E3C9" w:rsidR="00A10C7D" w:rsidRDefault="00094EAA" w:rsidP="0056195C">
      <w:pPr>
        <w:jc w:val="both"/>
        <w:rPr>
          <w:rFonts w:ascii="Times New Roman" w:hAnsi="Times New Roman" w:cs="Times New Roman"/>
          <w:color w:val="0F172A"/>
          <w:sz w:val="24"/>
          <w:szCs w:val="24"/>
          <w:shd w:val="clear" w:color="auto" w:fill="FFFFFF"/>
        </w:rPr>
      </w:pPr>
      <w:r w:rsidRPr="00094EAA">
        <w:rPr>
          <w:rFonts w:ascii="Times New Roman" w:hAnsi="Times New Roman" w:cs="Times New Roman"/>
          <w:color w:val="0F172A"/>
          <w:sz w:val="24"/>
          <w:szCs w:val="24"/>
          <w:shd w:val="clear" w:color="auto" w:fill="FFFFFF"/>
        </w:rPr>
        <w:t>Kenya Institute of Primate Research (KIPRE) is a State Corporation established under the Legal Notice No. 273 of 2017 to be the National Centre undertaking Biomedical and Preclinical research using non-human primates and other experimental animals for development of health products and other services that meet local and international standards.</w:t>
      </w:r>
    </w:p>
    <w:p w14:paraId="43776DD6" w14:textId="3F304595" w:rsidR="00D01628" w:rsidRPr="00706263" w:rsidRDefault="00706263" w:rsidP="0056195C">
      <w:pPr>
        <w:jc w:val="both"/>
        <w:rPr>
          <w:rFonts w:ascii="Times New Roman" w:hAnsi="Times New Roman" w:cs="Times New Roman"/>
          <w:bCs/>
        </w:rPr>
      </w:pPr>
      <w:r w:rsidRPr="00706263">
        <w:rPr>
          <w:rFonts w:ascii="Times New Roman" w:hAnsi="Times New Roman" w:cs="Times New Roman"/>
          <w:bCs/>
        </w:rPr>
        <w:t>The institute is currently implementing several donors supported projects whose funding is tied to specific deliverables and strict timelines. Delays arising from standard processing procedures may affect timely implementation, utilization of funds, achievements of project objectives and compliance with donor requirements.</w:t>
      </w:r>
    </w:p>
    <w:p w14:paraId="1F06B1B9" w14:textId="163A8E1E" w:rsidR="002D1961" w:rsidRDefault="002D1961" w:rsidP="0056195C">
      <w:pPr>
        <w:jc w:val="both"/>
        <w:rPr>
          <w:rFonts w:ascii="Times New Roman" w:hAnsi="Times New Roman" w:cs="Times New Roman"/>
          <w:bCs/>
          <w:sz w:val="24"/>
          <w:szCs w:val="24"/>
        </w:rPr>
      </w:pPr>
      <w:r>
        <w:rPr>
          <w:rFonts w:ascii="Times New Roman" w:hAnsi="Times New Roman" w:cs="Times New Roman"/>
          <w:bCs/>
          <w:sz w:val="24"/>
          <w:szCs w:val="24"/>
        </w:rPr>
        <w:t xml:space="preserve">We request your office to grant exemption and provide </w:t>
      </w:r>
      <w:proofErr w:type="gramStart"/>
      <w:r>
        <w:rPr>
          <w:rFonts w:ascii="Times New Roman" w:hAnsi="Times New Roman" w:cs="Times New Roman"/>
          <w:bCs/>
          <w:sz w:val="24"/>
          <w:szCs w:val="24"/>
        </w:rPr>
        <w:t>guidance  on</w:t>
      </w:r>
      <w:proofErr w:type="gramEnd"/>
      <w:r>
        <w:rPr>
          <w:rFonts w:ascii="Times New Roman" w:hAnsi="Times New Roman" w:cs="Times New Roman"/>
          <w:bCs/>
          <w:sz w:val="24"/>
          <w:szCs w:val="24"/>
        </w:rPr>
        <w:t xml:space="preserve"> fast tracking the approvals and processes of such donor funding projects</w:t>
      </w:r>
    </w:p>
    <w:p w14:paraId="5F6AD69C" w14:textId="20B803FA" w:rsidR="00B50CE0" w:rsidRDefault="00B50CE0" w:rsidP="0056195C">
      <w:pPr>
        <w:jc w:val="both"/>
        <w:rPr>
          <w:rFonts w:ascii="Times New Roman" w:hAnsi="Times New Roman" w:cs="Times New Roman"/>
          <w:bCs/>
          <w:sz w:val="24"/>
          <w:szCs w:val="24"/>
        </w:rPr>
      </w:pPr>
    </w:p>
    <w:p w14:paraId="4E7D5779" w14:textId="3991AC00" w:rsidR="00B50CE0" w:rsidRDefault="00B50CE0" w:rsidP="0056195C">
      <w:pPr>
        <w:jc w:val="both"/>
        <w:rPr>
          <w:rFonts w:ascii="Times New Roman" w:hAnsi="Times New Roman" w:cs="Times New Roman"/>
          <w:bCs/>
          <w:sz w:val="24"/>
          <w:szCs w:val="24"/>
        </w:rPr>
      </w:pPr>
    </w:p>
    <w:p w14:paraId="24805D2F" w14:textId="6B839E1A" w:rsidR="00B50CE0" w:rsidRDefault="00B50CE0" w:rsidP="0056195C">
      <w:pPr>
        <w:jc w:val="both"/>
        <w:rPr>
          <w:rFonts w:ascii="Times New Roman" w:hAnsi="Times New Roman" w:cs="Times New Roman"/>
          <w:bCs/>
          <w:sz w:val="24"/>
          <w:szCs w:val="24"/>
        </w:rPr>
      </w:pPr>
    </w:p>
    <w:p w14:paraId="335536F8" w14:textId="672A94BE" w:rsidR="00B50CE0" w:rsidRDefault="00B50CE0" w:rsidP="0056195C">
      <w:pPr>
        <w:jc w:val="both"/>
        <w:rPr>
          <w:rFonts w:ascii="Times New Roman" w:hAnsi="Times New Roman" w:cs="Times New Roman"/>
          <w:bCs/>
          <w:sz w:val="24"/>
          <w:szCs w:val="24"/>
        </w:rPr>
      </w:pPr>
    </w:p>
    <w:p w14:paraId="67993641" w14:textId="7BC357C4" w:rsidR="00B50CE0" w:rsidRDefault="00B50CE0" w:rsidP="0056195C">
      <w:pPr>
        <w:jc w:val="both"/>
        <w:rPr>
          <w:rFonts w:ascii="Times New Roman" w:hAnsi="Times New Roman" w:cs="Times New Roman"/>
          <w:bCs/>
          <w:sz w:val="24"/>
          <w:szCs w:val="24"/>
        </w:rPr>
      </w:pPr>
    </w:p>
    <w:p w14:paraId="100AF996" w14:textId="10159AE1" w:rsidR="00B50CE0" w:rsidRDefault="00B50CE0" w:rsidP="0056195C">
      <w:pPr>
        <w:jc w:val="both"/>
        <w:rPr>
          <w:rFonts w:ascii="Times New Roman" w:hAnsi="Times New Roman" w:cs="Times New Roman"/>
          <w:bCs/>
          <w:sz w:val="24"/>
          <w:szCs w:val="24"/>
        </w:rPr>
      </w:pPr>
    </w:p>
    <w:p w14:paraId="27E363BC" w14:textId="5975ED66" w:rsidR="00B50CE0" w:rsidRDefault="00B50CE0" w:rsidP="0056195C">
      <w:pPr>
        <w:jc w:val="both"/>
        <w:rPr>
          <w:rFonts w:ascii="Times New Roman" w:hAnsi="Times New Roman" w:cs="Times New Roman"/>
          <w:bCs/>
          <w:sz w:val="24"/>
          <w:szCs w:val="24"/>
        </w:rPr>
      </w:pPr>
    </w:p>
    <w:p w14:paraId="1C21548C" w14:textId="77777777" w:rsidR="00B50CE0" w:rsidRPr="00094EAA" w:rsidRDefault="00B50CE0" w:rsidP="0056195C">
      <w:pPr>
        <w:jc w:val="both"/>
        <w:rPr>
          <w:rFonts w:ascii="Times New Roman" w:hAnsi="Times New Roman" w:cs="Times New Roman"/>
          <w:bCs/>
          <w:sz w:val="24"/>
          <w:szCs w:val="24"/>
        </w:rPr>
      </w:pPr>
    </w:p>
    <w:p w14:paraId="2648C62E" w14:textId="77777777" w:rsidR="00B919D3" w:rsidRPr="0056195C" w:rsidRDefault="00B919D3">
      <w:pPr>
        <w:rPr>
          <w:rFonts w:ascii="Times New Roman" w:hAnsi="Times New Roman" w:cs="Times New Roman"/>
          <w:sz w:val="24"/>
          <w:szCs w:val="24"/>
        </w:rPr>
      </w:pPr>
    </w:p>
    <w:p w14:paraId="50E78BCE" w14:textId="77777777" w:rsidR="00DF620E" w:rsidRPr="0056195C" w:rsidRDefault="00DF620E">
      <w:pPr>
        <w:rPr>
          <w:rFonts w:ascii="Times New Roman" w:hAnsi="Times New Roman" w:cs="Times New Roman"/>
          <w:sz w:val="24"/>
          <w:szCs w:val="24"/>
        </w:rPr>
      </w:pPr>
      <w:r w:rsidRPr="0056195C">
        <w:rPr>
          <w:rFonts w:ascii="Times New Roman" w:hAnsi="Times New Roman" w:cs="Times New Roman"/>
          <w:sz w:val="24"/>
          <w:szCs w:val="24"/>
        </w:rPr>
        <w:t>Dr.</w:t>
      </w:r>
      <w:r w:rsidR="001839D1" w:rsidRPr="0056195C">
        <w:rPr>
          <w:rFonts w:ascii="Times New Roman" w:hAnsi="Times New Roman" w:cs="Times New Roman"/>
          <w:sz w:val="24"/>
          <w:szCs w:val="24"/>
        </w:rPr>
        <w:t>Peter Mwethera, Ph</w:t>
      </w:r>
      <w:r w:rsidR="00B919D3" w:rsidRPr="0056195C">
        <w:rPr>
          <w:rFonts w:ascii="Times New Roman" w:hAnsi="Times New Roman" w:cs="Times New Roman"/>
          <w:sz w:val="24"/>
          <w:szCs w:val="24"/>
        </w:rPr>
        <w:t>D, MBS</w:t>
      </w:r>
    </w:p>
    <w:p w14:paraId="5DEB4769" w14:textId="4BD82C23" w:rsidR="00B919D3" w:rsidRPr="0056195C" w:rsidRDefault="00B919D3">
      <w:pPr>
        <w:rPr>
          <w:rFonts w:ascii="Times New Roman" w:hAnsi="Times New Roman" w:cs="Times New Roman"/>
          <w:b/>
          <w:sz w:val="24"/>
          <w:szCs w:val="24"/>
          <w:u w:val="single"/>
        </w:rPr>
      </w:pPr>
      <w:r w:rsidRPr="0056195C">
        <w:rPr>
          <w:rFonts w:ascii="Times New Roman" w:hAnsi="Times New Roman" w:cs="Times New Roman"/>
          <w:b/>
          <w:sz w:val="24"/>
          <w:szCs w:val="24"/>
          <w:u w:val="single"/>
        </w:rPr>
        <w:t>DIRECTOR</w:t>
      </w:r>
      <w:r w:rsidR="0056195C" w:rsidRPr="0056195C">
        <w:rPr>
          <w:rFonts w:ascii="Times New Roman" w:hAnsi="Times New Roman" w:cs="Times New Roman"/>
          <w:b/>
          <w:sz w:val="24"/>
          <w:szCs w:val="24"/>
          <w:u w:val="single"/>
        </w:rPr>
        <w:t xml:space="preserve"> GENERAL</w:t>
      </w:r>
      <w:r w:rsidRPr="0056195C">
        <w:rPr>
          <w:rFonts w:ascii="Times New Roman" w:hAnsi="Times New Roman" w:cs="Times New Roman"/>
          <w:b/>
          <w:sz w:val="24"/>
          <w:szCs w:val="24"/>
          <w:u w:val="single"/>
        </w:rPr>
        <w:t>.</w:t>
      </w:r>
    </w:p>
    <w:p w14:paraId="261F5E5D" w14:textId="77777777" w:rsidR="00B919D3" w:rsidRPr="0056195C" w:rsidRDefault="00B919D3">
      <w:pPr>
        <w:rPr>
          <w:rFonts w:ascii="Times New Roman" w:hAnsi="Times New Roman" w:cs="Times New Roman"/>
          <w:b/>
          <w:sz w:val="24"/>
          <w:szCs w:val="24"/>
          <w:u w:val="single"/>
        </w:rPr>
      </w:pPr>
    </w:p>
    <w:p w14:paraId="1C73D9BF" w14:textId="77777777" w:rsidR="00817503" w:rsidRPr="0056195C" w:rsidRDefault="00817503">
      <w:pPr>
        <w:rPr>
          <w:rFonts w:ascii="Times New Roman" w:hAnsi="Times New Roman" w:cs="Times New Roman"/>
          <w:sz w:val="24"/>
          <w:szCs w:val="24"/>
        </w:rPr>
      </w:pPr>
    </w:p>
    <w:p w14:paraId="23754490" w14:textId="77777777" w:rsidR="00A10C7D" w:rsidRPr="0056195C" w:rsidRDefault="00A10C7D">
      <w:pPr>
        <w:rPr>
          <w:rFonts w:ascii="Times New Roman" w:hAnsi="Times New Roman" w:cs="Times New Roman"/>
          <w:sz w:val="28"/>
          <w:szCs w:val="28"/>
        </w:rPr>
      </w:pPr>
    </w:p>
    <w:sectPr w:rsidR="00A10C7D" w:rsidRPr="005619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027A5"/>
    <w:multiLevelType w:val="hybridMultilevel"/>
    <w:tmpl w:val="21B478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C42A9A"/>
    <w:multiLevelType w:val="hybridMultilevel"/>
    <w:tmpl w:val="1B30890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F6251D8"/>
    <w:multiLevelType w:val="hybridMultilevel"/>
    <w:tmpl w:val="293E73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0C7D"/>
    <w:rsid w:val="00014E48"/>
    <w:rsid w:val="0006771F"/>
    <w:rsid w:val="0007220A"/>
    <w:rsid w:val="00094EAA"/>
    <w:rsid w:val="000F19B5"/>
    <w:rsid w:val="00166F96"/>
    <w:rsid w:val="001839D1"/>
    <w:rsid w:val="001A007D"/>
    <w:rsid w:val="002B285E"/>
    <w:rsid w:val="002D1961"/>
    <w:rsid w:val="002E5E07"/>
    <w:rsid w:val="002F7CBC"/>
    <w:rsid w:val="00367D17"/>
    <w:rsid w:val="003B4CA4"/>
    <w:rsid w:val="003B5E77"/>
    <w:rsid w:val="00405D68"/>
    <w:rsid w:val="004F7661"/>
    <w:rsid w:val="0056195C"/>
    <w:rsid w:val="005D5BEF"/>
    <w:rsid w:val="005E6CE6"/>
    <w:rsid w:val="00653D72"/>
    <w:rsid w:val="006C0CCC"/>
    <w:rsid w:val="006C6D74"/>
    <w:rsid w:val="006D23B2"/>
    <w:rsid w:val="00705EDF"/>
    <w:rsid w:val="00706263"/>
    <w:rsid w:val="00714C30"/>
    <w:rsid w:val="00736254"/>
    <w:rsid w:val="007A4722"/>
    <w:rsid w:val="00811D30"/>
    <w:rsid w:val="00817503"/>
    <w:rsid w:val="008650B1"/>
    <w:rsid w:val="008971B9"/>
    <w:rsid w:val="008D213E"/>
    <w:rsid w:val="00935EB8"/>
    <w:rsid w:val="00947CC0"/>
    <w:rsid w:val="00970CDA"/>
    <w:rsid w:val="009716C3"/>
    <w:rsid w:val="0099016F"/>
    <w:rsid w:val="009C1A0D"/>
    <w:rsid w:val="009C7709"/>
    <w:rsid w:val="009E6798"/>
    <w:rsid w:val="00A00EDF"/>
    <w:rsid w:val="00A10C7D"/>
    <w:rsid w:val="00A24FD8"/>
    <w:rsid w:val="00A5395E"/>
    <w:rsid w:val="00A61BFB"/>
    <w:rsid w:val="00AA7F52"/>
    <w:rsid w:val="00AD17EB"/>
    <w:rsid w:val="00AF7FD3"/>
    <w:rsid w:val="00B06AAE"/>
    <w:rsid w:val="00B255F2"/>
    <w:rsid w:val="00B50CE0"/>
    <w:rsid w:val="00B919D3"/>
    <w:rsid w:val="00BC36E8"/>
    <w:rsid w:val="00BC521D"/>
    <w:rsid w:val="00BF17A5"/>
    <w:rsid w:val="00C02681"/>
    <w:rsid w:val="00C3264A"/>
    <w:rsid w:val="00C57B62"/>
    <w:rsid w:val="00CC4FF1"/>
    <w:rsid w:val="00CC614E"/>
    <w:rsid w:val="00CD65E2"/>
    <w:rsid w:val="00CE70FB"/>
    <w:rsid w:val="00CF6372"/>
    <w:rsid w:val="00D01628"/>
    <w:rsid w:val="00D2634B"/>
    <w:rsid w:val="00D548A4"/>
    <w:rsid w:val="00D81277"/>
    <w:rsid w:val="00DA792D"/>
    <w:rsid w:val="00DB0796"/>
    <w:rsid w:val="00DF620E"/>
    <w:rsid w:val="00E13D55"/>
    <w:rsid w:val="00E66070"/>
    <w:rsid w:val="00E90A1D"/>
    <w:rsid w:val="00EF79ED"/>
    <w:rsid w:val="00F63353"/>
    <w:rsid w:val="00F80C52"/>
    <w:rsid w:val="00F87C5B"/>
    <w:rsid w:val="00FC675C"/>
    <w:rsid w:val="00FE45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EA894"/>
  <w15:chartTrackingRefBased/>
  <w15:docId w15:val="{CECE9675-14F8-43FD-A12F-503476629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10C7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10C7D"/>
    <w:rPr>
      <w:rFonts w:ascii="Segoe UI" w:hAnsi="Segoe UI" w:cs="Segoe UI"/>
      <w:sz w:val="18"/>
      <w:szCs w:val="18"/>
    </w:rPr>
  </w:style>
  <w:style w:type="paragraph" w:styleId="ListParagraph">
    <w:name w:val="List Paragraph"/>
    <w:basedOn w:val="Normal"/>
    <w:uiPriority w:val="34"/>
    <w:qFormat/>
    <w:rsid w:val="009C1A0D"/>
    <w:pPr>
      <w:ind w:left="720"/>
      <w:contextualSpacing/>
    </w:pPr>
  </w:style>
  <w:style w:type="table" w:styleId="TableGrid">
    <w:name w:val="Table Grid"/>
    <w:basedOn w:val="TableNormal"/>
    <w:uiPriority w:val="39"/>
    <w:rsid w:val="008650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BE8D7C-6401-459E-A223-D6E12EF7F7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2</Pages>
  <Words>441</Words>
  <Characters>2519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supplies</dc:creator>
  <cp:keywords/>
  <dc:description/>
  <cp:lastModifiedBy>PROCUREMENT</cp:lastModifiedBy>
  <cp:revision>2</cp:revision>
  <cp:lastPrinted>2023-07-11T12:33:00Z</cp:lastPrinted>
  <dcterms:created xsi:type="dcterms:W3CDTF">2026-05-21T13:16:00Z</dcterms:created>
  <dcterms:modified xsi:type="dcterms:W3CDTF">2026-05-21T13:16:00Z</dcterms:modified>
</cp:coreProperties>
</file>