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2A2" w:rsidRPr="00591803" w:rsidRDefault="008B010B">
      <w:pPr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RE: </w:t>
      </w:r>
      <w:r w:rsidRPr="008B010B">
        <w:rPr>
          <w:b/>
          <w:sz w:val="24"/>
          <w:szCs w:val="24"/>
          <w:u w:val="single"/>
        </w:rPr>
        <w:t xml:space="preserve">REQUEST FOR </w:t>
      </w:r>
      <w:r w:rsidR="00CA1354" w:rsidRPr="008B010B">
        <w:rPr>
          <w:b/>
          <w:sz w:val="24"/>
          <w:szCs w:val="24"/>
          <w:u w:val="single"/>
        </w:rPr>
        <w:t xml:space="preserve">GUIDANCE </w:t>
      </w:r>
      <w:r w:rsidR="00CA1354">
        <w:rPr>
          <w:b/>
          <w:sz w:val="24"/>
          <w:szCs w:val="24"/>
          <w:u w:val="single"/>
        </w:rPr>
        <w:t xml:space="preserve">AND </w:t>
      </w:r>
      <w:r w:rsidRPr="008B010B">
        <w:rPr>
          <w:b/>
          <w:sz w:val="24"/>
          <w:szCs w:val="24"/>
          <w:u w:val="single"/>
        </w:rPr>
        <w:t xml:space="preserve">APPROVAL ON NECESSARY </w:t>
      </w:r>
      <w:r w:rsidR="00CA1354">
        <w:rPr>
          <w:b/>
          <w:sz w:val="24"/>
          <w:szCs w:val="24"/>
          <w:u w:val="single"/>
        </w:rPr>
        <w:t xml:space="preserve">DOCUMENTS CONCERNING </w:t>
      </w:r>
      <w:r w:rsidR="00CA1354" w:rsidRPr="008B010B">
        <w:rPr>
          <w:b/>
          <w:sz w:val="24"/>
          <w:szCs w:val="24"/>
          <w:u w:val="single"/>
        </w:rPr>
        <w:t>THE</w:t>
      </w:r>
      <w:r w:rsidRPr="008B010B">
        <w:rPr>
          <w:b/>
          <w:sz w:val="24"/>
          <w:szCs w:val="24"/>
          <w:u w:val="single"/>
        </w:rPr>
        <w:t xml:space="preserve"> KENYA</w:t>
      </w:r>
      <w:r w:rsidR="00D217F3" w:rsidRPr="008B010B">
        <w:rPr>
          <w:b/>
          <w:sz w:val="24"/>
          <w:szCs w:val="24"/>
          <w:u w:val="single"/>
        </w:rPr>
        <w:t xml:space="preserve"> INSTITUTE OF PRIMATE RESEARCH (KIPRE)</w:t>
      </w:r>
      <w:r w:rsidRPr="008B010B">
        <w:rPr>
          <w:b/>
          <w:sz w:val="24"/>
          <w:szCs w:val="24"/>
          <w:u w:val="single"/>
        </w:rPr>
        <w:t xml:space="preserve"> SALARIES AND REMUNERATION</w:t>
      </w:r>
    </w:p>
    <w:p w:rsidR="00D217F3" w:rsidRPr="00591803" w:rsidRDefault="00D217F3">
      <w:pPr>
        <w:rPr>
          <w:sz w:val="24"/>
          <w:szCs w:val="24"/>
        </w:rPr>
      </w:pPr>
      <w:r w:rsidRPr="00591803">
        <w:rPr>
          <w:sz w:val="24"/>
          <w:szCs w:val="24"/>
        </w:rPr>
        <w:t>Reference is made to letter Ref.No. OP/PCS/SCAC 9/89/1 of 3</w:t>
      </w:r>
      <w:r w:rsidRPr="00591803">
        <w:rPr>
          <w:sz w:val="24"/>
          <w:szCs w:val="24"/>
          <w:vertAlign w:val="superscript"/>
        </w:rPr>
        <w:t>rd</w:t>
      </w:r>
      <w:r w:rsidRPr="00591803">
        <w:rPr>
          <w:sz w:val="24"/>
          <w:szCs w:val="24"/>
        </w:rPr>
        <w:t xml:space="preserve"> August, 2023(Copy attached) Vide MOH/ADM/1/1/2 (copy attached). Kenya Institute of Primate Research is a state corporation classified as Research Corporation Category</w:t>
      </w:r>
      <w:r w:rsidR="008B088D" w:rsidRPr="00591803">
        <w:rPr>
          <w:sz w:val="24"/>
          <w:szCs w:val="24"/>
        </w:rPr>
        <w:t xml:space="preserve"> – PC 4B.</w:t>
      </w:r>
    </w:p>
    <w:p w:rsidR="008B088D" w:rsidRDefault="008B088D">
      <w:pPr>
        <w:rPr>
          <w:sz w:val="24"/>
          <w:szCs w:val="24"/>
        </w:rPr>
      </w:pPr>
      <w:r w:rsidRPr="00591803">
        <w:rPr>
          <w:sz w:val="24"/>
          <w:szCs w:val="24"/>
        </w:rPr>
        <w:t>The State Corporations Advisory Committee (SCAC) considered the request in reference made to letter Ref.No.MOH</w:t>
      </w:r>
      <w:r w:rsidR="00FB209C" w:rsidRPr="00591803">
        <w:rPr>
          <w:sz w:val="24"/>
          <w:szCs w:val="24"/>
        </w:rPr>
        <w:t>/1/1/140 of 27</w:t>
      </w:r>
      <w:r w:rsidR="00FB209C" w:rsidRPr="00591803">
        <w:rPr>
          <w:sz w:val="24"/>
          <w:szCs w:val="24"/>
          <w:vertAlign w:val="superscript"/>
        </w:rPr>
        <w:t>th</w:t>
      </w:r>
      <w:r w:rsidR="00FB209C" w:rsidRPr="00591803">
        <w:rPr>
          <w:sz w:val="24"/>
          <w:szCs w:val="24"/>
        </w:rPr>
        <w:t xml:space="preserve"> June, 2023 (Copy attached) during its 7</w:t>
      </w:r>
      <w:r w:rsidR="00FB209C" w:rsidRPr="00591803">
        <w:rPr>
          <w:sz w:val="24"/>
          <w:szCs w:val="24"/>
          <w:vertAlign w:val="superscript"/>
        </w:rPr>
        <w:t>th</w:t>
      </w:r>
      <w:r w:rsidR="00FB209C" w:rsidRPr="00591803">
        <w:rPr>
          <w:sz w:val="24"/>
          <w:szCs w:val="24"/>
        </w:rPr>
        <w:t xml:space="preserve"> meeting held on 11</w:t>
      </w:r>
      <w:r w:rsidR="00FB209C" w:rsidRPr="00591803">
        <w:rPr>
          <w:sz w:val="24"/>
          <w:szCs w:val="24"/>
          <w:vertAlign w:val="superscript"/>
        </w:rPr>
        <w:t>th</w:t>
      </w:r>
      <w:r w:rsidR="00FB209C" w:rsidRPr="00591803">
        <w:rPr>
          <w:sz w:val="24"/>
          <w:szCs w:val="24"/>
        </w:rPr>
        <w:t xml:space="preserve"> July,2023 and observed that (as per the attached letter)</w:t>
      </w:r>
      <w:r w:rsidR="008B010B">
        <w:rPr>
          <w:sz w:val="24"/>
          <w:szCs w:val="24"/>
        </w:rPr>
        <w:t>:</w:t>
      </w:r>
    </w:p>
    <w:p w:rsidR="008B010B" w:rsidRDefault="008B010B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The core mandate of KIPRE is to undertake biomedical and preclinical research in primates for the development of health products and other services.</w:t>
      </w:r>
    </w:p>
    <w:p w:rsidR="008B010B" w:rsidRDefault="008B010B">
      <w:pPr>
        <w:rPr>
          <w:sz w:val="24"/>
          <w:szCs w:val="24"/>
        </w:rPr>
      </w:pPr>
      <w:r>
        <w:rPr>
          <w:sz w:val="24"/>
          <w:szCs w:val="24"/>
        </w:rPr>
        <w:t xml:space="preserve">(ii) The functions of KIPRE are essentially research in nature and therefore the Institute can </w:t>
      </w:r>
      <w:r w:rsidR="00CA1354">
        <w:rPr>
          <w:sz w:val="24"/>
          <w:szCs w:val="24"/>
        </w:rPr>
        <w:t>b</w:t>
      </w:r>
      <w:r>
        <w:rPr>
          <w:sz w:val="24"/>
          <w:szCs w:val="24"/>
        </w:rPr>
        <w:t>e functionally classified as Research State Corporation- PC4.</w:t>
      </w:r>
    </w:p>
    <w:p w:rsidR="008B010B" w:rsidRDefault="008B010B">
      <w:pPr>
        <w:rPr>
          <w:sz w:val="24"/>
          <w:szCs w:val="24"/>
        </w:rPr>
      </w:pPr>
      <w:r>
        <w:rPr>
          <w:sz w:val="24"/>
          <w:szCs w:val="24"/>
        </w:rPr>
        <w:t xml:space="preserve">(iii) KIPRE is expected to recruit qualified and experienced officer. Such </w:t>
      </w:r>
      <w:r w:rsidR="00CA1354">
        <w:rPr>
          <w:sz w:val="24"/>
          <w:szCs w:val="24"/>
        </w:rPr>
        <w:t>professionals</w:t>
      </w:r>
      <w:r>
        <w:rPr>
          <w:sz w:val="24"/>
          <w:szCs w:val="24"/>
        </w:rPr>
        <w:t xml:space="preserve"> serve on comparatively </w:t>
      </w:r>
      <w:r w:rsidR="00CA1354">
        <w:rPr>
          <w:sz w:val="24"/>
          <w:szCs w:val="24"/>
        </w:rPr>
        <w:t>favorable</w:t>
      </w:r>
      <w:r>
        <w:rPr>
          <w:sz w:val="24"/>
          <w:szCs w:val="24"/>
        </w:rPr>
        <w:t xml:space="preserve"> terms of service both in Public and Private </w:t>
      </w:r>
      <w:r w:rsidR="00CA1354">
        <w:rPr>
          <w:sz w:val="24"/>
          <w:szCs w:val="24"/>
        </w:rPr>
        <w:t>Sector. It was therefore recommended that KIPRE be classified as a Research Corporation category –PC4B which is the medium level in this cluster and would enable it to develop competitive terms of service to attract and retain high caliber staff.</w:t>
      </w:r>
    </w:p>
    <w:p w:rsidR="00CA1354" w:rsidRPr="00591803" w:rsidRDefault="00CA1354">
      <w:pPr>
        <w:rPr>
          <w:sz w:val="24"/>
          <w:szCs w:val="24"/>
        </w:rPr>
      </w:pPr>
      <w:r>
        <w:rPr>
          <w:sz w:val="24"/>
          <w:szCs w:val="24"/>
        </w:rPr>
        <w:t>(iv) KIPRE would mainly be funded from the Exchequer and research grants.</w:t>
      </w:r>
    </w:p>
    <w:p w:rsidR="00D217F3" w:rsidRDefault="00D3146F">
      <w:pPr>
        <w:rPr>
          <w:sz w:val="24"/>
          <w:szCs w:val="24"/>
        </w:rPr>
      </w:pPr>
      <w:r w:rsidRPr="00591803">
        <w:rPr>
          <w:sz w:val="24"/>
          <w:szCs w:val="24"/>
        </w:rPr>
        <w:t>In this regard, therefore I submit the</w:t>
      </w:r>
      <w:r w:rsidR="00705E6A">
        <w:rPr>
          <w:sz w:val="24"/>
          <w:szCs w:val="24"/>
        </w:rPr>
        <w:t xml:space="preserve"> two sets </w:t>
      </w:r>
      <w:r w:rsidR="00927082">
        <w:rPr>
          <w:sz w:val="24"/>
          <w:szCs w:val="24"/>
        </w:rPr>
        <w:t xml:space="preserve">of </w:t>
      </w:r>
      <w:r w:rsidR="00927082" w:rsidRPr="00591803">
        <w:rPr>
          <w:sz w:val="24"/>
          <w:szCs w:val="24"/>
        </w:rPr>
        <w:t>KIPRE</w:t>
      </w:r>
      <w:r w:rsidRPr="00591803">
        <w:rPr>
          <w:sz w:val="24"/>
          <w:szCs w:val="24"/>
        </w:rPr>
        <w:t xml:space="preserve"> Human Resource Instruments developed through the guidance of the Public Service Commission (PSC) and State Corporation Advisory Committee for your furtherance guidance</w:t>
      </w:r>
      <w:r w:rsidR="00CA1354">
        <w:rPr>
          <w:sz w:val="24"/>
          <w:szCs w:val="24"/>
        </w:rPr>
        <w:t>,</w:t>
      </w:r>
      <w:r w:rsidRPr="00591803">
        <w:rPr>
          <w:sz w:val="24"/>
          <w:szCs w:val="24"/>
        </w:rPr>
        <w:t xml:space="preserve"> consideration and approval on </w:t>
      </w:r>
      <w:r w:rsidR="00CA1354">
        <w:rPr>
          <w:sz w:val="24"/>
          <w:szCs w:val="24"/>
        </w:rPr>
        <w:t>any other matter</w:t>
      </w:r>
      <w:r w:rsidRPr="00591803">
        <w:rPr>
          <w:sz w:val="24"/>
          <w:szCs w:val="24"/>
        </w:rPr>
        <w:t xml:space="preserve"> relating to Salaries and remuneration.</w:t>
      </w:r>
    </w:p>
    <w:p w:rsidR="00CA1354" w:rsidRDefault="00CA1354">
      <w:pPr>
        <w:rPr>
          <w:sz w:val="24"/>
          <w:szCs w:val="24"/>
        </w:rPr>
      </w:pPr>
    </w:p>
    <w:p w:rsidR="00CA1354" w:rsidRDefault="00CA1354">
      <w:pPr>
        <w:rPr>
          <w:sz w:val="24"/>
          <w:szCs w:val="24"/>
        </w:rPr>
      </w:pPr>
      <w:r>
        <w:rPr>
          <w:sz w:val="24"/>
          <w:szCs w:val="24"/>
        </w:rPr>
        <w:t>Yours</w:t>
      </w:r>
    </w:p>
    <w:p w:rsidR="00CA1354" w:rsidRDefault="00CA1354">
      <w:pPr>
        <w:rPr>
          <w:sz w:val="24"/>
          <w:szCs w:val="24"/>
        </w:rPr>
      </w:pPr>
    </w:p>
    <w:p w:rsidR="00CA1354" w:rsidRDefault="00CA1354">
      <w:pPr>
        <w:rPr>
          <w:sz w:val="24"/>
          <w:szCs w:val="24"/>
        </w:rPr>
      </w:pPr>
    </w:p>
    <w:p w:rsidR="00CA1354" w:rsidRPr="00591803" w:rsidRDefault="004D6950">
      <w:pPr>
        <w:rPr>
          <w:sz w:val="24"/>
          <w:szCs w:val="24"/>
        </w:rPr>
      </w:pPr>
      <w:r>
        <w:rPr>
          <w:sz w:val="24"/>
          <w:szCs w:val="24"/>
        </w:rPr>
        <w:t>Dr. Peter Mweth</w:t>
      </w:r>
      <w:r w:rsidR="00CA1354">
        <w:rPr>
          <w:sz w:val="24"/>
          <w:szCs w:val="24"/>
        </w:rPr>
        <w:t>era (</w:t>
      </w:r>
      <w:proofErr w:type="spellStart"/>
      <w:r w:rsidR="00CA1354">
        <w:rPr>
          <w:sz w:val="24"/>
          <w:szCs w:val="24"/>
        </w:rPr>
        <w:t>Phd</w:t>
      </w:r>
      <w:proofErr w:type="spellEnd"/>
      <w:r w:rsidR="00CA1354">
        <w:rPr>
          <w:sz w:val="24"/>
          <w:szCs w:val="24"/>
        </w:rPr>
        <w:t>), EBS</w:t>
      </w:r>
    </w:p>
    <w:p w:rsidR="00D3146F" w:rsidRPr="00591803" w:rsidRDefault="00CA1354">
      <w:pPr>
        <w:rPr>
          <w:sz w:val="24"/>
          <w:szCs w:val="24"/>
        </w:rPr>
      </w:pPr>
      <w:r>
        <w:rPr>
          <w:sz w:val="24"/>
          <w:szCs w:val="24"/>
        </w:rPr>
        <w:t>Ag. Director General</w:t>
      </w:r>
    </w:p>
    <w:sectPr w:rsidR="00D3146F" w:rsidRPr="00591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7F3"/>
    <w:rsid w:val="00433501"/>
    <w:rsid w:val="004D6950"/>
    <w:rsid w:val="00591803"/>
    <w:rsid w:val="00705E6A"/>
    <w:rsid w:val="008B010B"/>
    <w:rsid w:val="008B088D"/>
    <w:rsid w:val="008D12B9"/>
    <w:rsid w:val="00927082"/>
    <w:rsid w:val="00AA524F"/>
    <w:rsid w:val="00C362A2"/>
    <w:rsid w:val="00CA1354"/>
    <w:rsid w:val="00D217F3"/>
    <w:rsid w:val="00D3146F"/>
    <w:rsid w:val="00FB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47F39-FBEE-475A-B23A-D9A6073B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5E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E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2024-01-26T06:08:00Z</cp:lastPrinted>
  <dcterms:created xsi:type="dcterms:W3CDTF">2024-01-26T06:11:00Z</dcterms:created>
  <dcterms:modified xsi:type="dcterms:W3CDTF">2024-01-26T06:11:00Z</dcterms:modified>
</cp:coreProperties>
</file>