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INSTITUTE OF PRIMATE RESEARCH</w:t>
      </w:r>
    </w:p>
    <w:p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INTERNAL MEMO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DATE: 20</w:t>
      </w:r>
      <w:r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 xml:space="preserve"> June, 2023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TO: DIRECTOR IPR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FROM: PROCUREMENT MANAGER I.P.R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RE: COMMITTEE ALLOWANCE.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Kindly approve payment of committee allowance for the following officers who did evaluation of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t>per-qualification</w:t>
      </w:r>
      <w:r>
        <w:rPr>
          <w:rFonts w:ascii="Times New Roman" w:hAnsi="Times New Roman" w:cs="Times New Roman"/>
          <w:sz w:val="28"/>
          <w:szCs w:val="28"/>
        </w:rPr>
        <w:t>/ registration of supplier for the year 2023/2025 from 30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May 2023 to 13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June2023 (10 days)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following are the committee members:</w:t>
      </w:r>
    </w:p>
    <w:tbl>
      <w:tblPr>
        <w:tblStyle w:val="5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3305"/>
        <w:gridCol w:w="4536"/>
        <w:gridCol w:w="18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 of officer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particulars</w:t>
            </w:r>
          </w:p>
        </w:tc>
        <w:tc>
          <w:tcPr>
            <w:tcW w:w="184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Total amount Kshs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30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Smith Itila               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Chairperson(10days@kshs5000)</w:t>
            </w:r>
          </w:p>
        </w:tc>
        <w:tc>
          <w:tcPr>
            <w:tcW w:w="184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30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Maimuna Juma                        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Secretary (10days@kshs 4000)</w:t>
            </w:r>
          </w:p>
        </w:tc>
        <w:tc>
          <w:tcPr>
            <w:tcW w:w="184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30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Elias Mukundi        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Member(10days@kshs 4000)</w:t>
            </w:r>
          </w:p>
        </w:tc>
        <w:tc>
          <w:tcPr>
            <w:tcW w:w="184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30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Fred Nyundo                            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Member(10days@kshs 4000)</w:t>
            </w:r>
          </w:p>
        </w:tc>
        <w:tc>
          <w:tcPr>
            <w:tcW w:w="184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30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Johnson Kiplagat                         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Member(10days@kshs 4000)</w:t>
            </w:r>
          </w:p>
        </w:tc>
        <w:tc>
          <w:tcPr>
            <w:tcW w:w="184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3305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Cynical Nyaboke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Member(10days@kshs 4000)</w:t>
            </w:r>
          </w:p>
        </w:tc>
        <w:tc>
          <w:tcPr>
            <w:tcW w:w="184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7.</w:t>
            </w:r>
          </w:p>
        </w:tc>
        <w:tc>
          <w:tcPr>
            <w:tcW w:w="330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Francis Obinge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Member(10days@kshs 4000)</w:t>
            </w:r>
          </w:p>
        </w:tc>
        <w:tc>
          <w:tcPr>
            <w:tcW w:w="184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0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4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290,000</w:t>
            </w:r>
          </w:p>
        </w:tc>
      </w:tr>
    </w:tbl>
    <w:p>
      <w:pPr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 you for your continued support.</w:t>
      </w:r>
    </w:p>
    <w:p>
      <w:pPr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82AD5"/>
    <w:rsid w:val="000F19B5"/>
    <w:rsid w:val="002E5E07"/>
    <w:rsid w:val="005D5BEF"/>
    <w:rsid w:val="005E6CE6"/>
    <w:rsid w:val="00705EDF"/>
    <w:rsid w:val="00811D30"/>
    <w:rsid w:val="008650B1"/>
    <w:rsid w:val="00935EB8"/>
    <w:rsid w:val="009C1A0D"/>
    <w:rsid w:val="009E6798"/>
    <w:rsid w:val="00A00EDF"/>
    <w:rsid w:val="00A10C7D"/>
    <w:rsid w:val="00A5395E"/>
    <w:rsid w:val="00AA7F52"/>
    <w:rsid w:val="00AD17EB"/>
    <w:rsid w:val="00B504E0"/>
    <w:rsid w:val="00C02681"/>
    <w:rsid w:val="00CC4FF1"/>
    <w:rsid w:val="00CD65E2"/>
    <w:rsid w:val="00CE70FB"/>
    <w:rsid w:val="00CF6372"/>
    <w:rsid w:val="00D2634B"/>
    <w:rsid w:val="00DA792D"/>
    <w:rsid w:val="00E13D55"/>
    <w:rsid w:val="00E90A1D"/>
    <w:rsid w:val="00F53006"/>
    <w:rsid w:val="00F63353"/>
    <w:rsid w:val="00F80C52"/>
    <w:rsid w:val="00FC675C"/>
    <w:rsid w:val="49CA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E9870-4818-4C71-91E6-A9AD79AFB8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141</Words>
  <Characters>809</Characters>
  <Lines>6</Lines>
  <Paragraphs>1</Paragraphs>
  <TotalTime>1</TotalTime>
  <ScaleCrop>false</ScaleCrop>
  <LinksUpToDate>false</LinksUpToDate>
  <CharactersWithSpaces>949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2023-06-20T08:51:00Z</dcterms:created>
  <dc:creator>supplies</dc:creator>
  <cp:lastModifiedBy>ipr</cp:lastModifiedBy>
  <cp:lastPrinted>2023-06-20T08:57:20Z</cp:lastPrinted>
  <dcterms:modified xsi:type="dcterms:W3CDTF">2023-06-20T08:57:41Z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3126B0CE79E9461EB1919B44B1F248F7</vt:lpwstr>
  </property>
</Properties>
</file>