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QUOTATIONS EVALUATION REPORT FOR SUPPLY OF HARDWARE AND BUILDING MATERIALS  FOR RENOVATIONS OF HOUSE No. 5  HELD ON 2.08.2023, 2.00 PM AT IPR OLD LIBRARY.</w:t>
      </w: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IPR/1/23/24 was sent out to three of our registered suppliers for Hardware &amp; Electrical Materials  on 3rd July, 2023 and to be returned on 6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July, 2023 at 11.00AM.Quotations were opened immediately after submission by: </w:t>
      </w:r>
    </w:p>
    <w:p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Sabina Lithira </w:t>
      </w:r>
    </w:p>
    <w:p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sz w:val="24"/>
          <w:szCs w:val="24"/>
        </w:rPr>
      </w:pPr>
      <w:bookmarkStart w:id="0" w:name="_GoBack"/>
      <w:r>
        <w:rPr>
          <w:rFonts w:hint="default"/>
          <w:sz w:val="24"/>
          <w:szCs w:val="24"/>
          <w:lang w:val="en-US"/>
        </w:rPr>
        <w:t>Zippytech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Newlinks</w:t>
      </w:r>
      <w:r>
        <w:rPr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Kamkam</w:t>
      </w:r>
    </w:p>
    <w:bookmarkEnd w:id="0"/>
    <w:p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user briefed the committee on the need for the materials requested.The  materials are for renovations of House No. 5 formally occupied by late Dr Langoi.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 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requirements,I.e.Certificate of registration ,valid trade license and valid Tax compliance.All attached.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Comparison for the quotations was done as below.</w:t>
      </w:r>
    </w:p>
    <w:tbl>
      <w:tblPr>
        <w:tblStyle w:val="7"/>
        <w:tblpPr w:leftFromText="180" w:rightFromText="180" w:vertAnchor="page" w:horzAnchor="page" w:tblpX="1418" w:tblpY="2649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579"/>
        <w:gridCol w:w="985"/>
        <w:gridCol w:w="1418"/>
        <w:gridCol w:w="1412"/>
        <w:gridCol w:w="1417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689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Zippytech</w:t>
            </w:r>
          </w:p>
        </w:tc>
        <w:tc>
          <w:tcPr>
            <w:tcW w:w="1417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</w:p>
        </w:tc>
        <w:tc>
          <w:tcPr>
            <w:tcW w:w="1418" w:type="dxa"/>
          </w:tcPr>
          <w:p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Parquet floor tiles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pkts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7,390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7,500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6,200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Window glass coloured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Size 36½</w:t>
            </w:r>
            <w:r>
              <w:rPr>
                <w:rFonts w:ascii="Arial" w:hAnsi="Arial" w:cs="Arial"/>
              </w:rPr>
              <w:t>"</w:t>
            </w:r>
            <w:r>
              <w:rPr>
                <w:rFonts w:ascii="Times New Roman" w:hAnsi="Times New Roman" w:cs="Times New Roman"/>
              </w:rPr>
              <w:t xml:space="preserve"> x 6</w:t>
            </w:r>
            <w:r>
              <w:rPr>
                <w:rFonts w:ascii="Arial" w:hAnsi="Arial" w:cs="Arial"/>
              </w:rPr>
              <w:t>"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692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Size 34½</w:t>
            </w:r>
            <w:r>
              <w:rPr>
                <w:rFonts w:ascii="Arial" w:hAnsi="Arial" w:cs="Arial"/>
              </w:rPr>
              <w:t>"</w:t>
            </w:r>
            <w:r>
              <w:rPr>
                <w:rFonts w:ascii="Times New Roman" w:hAnsi="Times New Roman" w:cs="Times New Roman"/>
              </w:rPr>
              <w:t xml:space="preserve"> x 6</w:t>
            </w:r>
            <w:r>
              <w:rPr>
                <w:rFonts w:ascii="Arial" w:hAnsi="Arial" w:cs="Arial"/>
              </w:rPr>
              <w:t>"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690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Silk vinyl soft white paint 20lts (crown)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18,410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19,905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17,800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Gloss grey paint 4lts (crown)          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4,060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4,847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 formica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1,960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3,800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Skimming filler sahara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(1 Bag)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1,995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34,750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Polly filler - crown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212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Block board </w:t>
            </w:r>
            <w:r>
              <w:rPr>
                <w:rFonts w:ascii="Arial" w:hAnsi="Arial" w:cs="Arial"/>
                <w:bCs/>
              </w:rPr>
              <w:t>¾"</w:t>
            </w:r>
            <w:r>
              <w:rPr>
                <w:rFonts w:ascii="Times New Roman" w:hAnsi="Times New Roman" w:cs="Times New Roman"/>
                <w:bCs/>
              </w:rPr>
              <w:t xml:space="preserve"> thickness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5,180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5,881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Piano Hinges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Undercoat paint universal 4lts - crown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3,284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3,720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 spirit 5lts crown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1,795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2,320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Floor paint - floortex green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3,915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4,524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Pvc floor tiles 300mm x 300mm (APS)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1,290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4,524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Wall tiles white 200mm x 300mm (APS)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1,495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2,563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1,600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Floor tiles 30mm x 300mm ceramic (APS)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boxes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1,320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2,563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1,600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Conta glue 4lts 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7,410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5,278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Pvc strong hold glue 4lts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1,849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2,320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Heavy duty window wire mesh (APS)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2,465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2,785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Drawer locks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Sand paper p80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1,925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Gun metal paint gloss 4lts - crown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4,320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4,524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4,100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Sealing rubber CT 5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9,950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19,500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Harris paint brush 2</w:t>
            </w:r>
            <w:r>
              <w:rPr>
                <w:rFonts w:ascii="Arial" w:hAnsi="Arial" w:cs="Arial"/>
                <w:bCs/>
              </w:rPr>
              <w:t>"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Harris paint brush size 3</w:t>
            </w:r>
            <w:r>
              <w:rPr>
                <w:rFonts w:ascii="Arial" w:hAnsi="Arial" w:cs="Arial"/>
                <w:bCs/>
              </w:rPr>
              <w:t>"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269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Harris paint brush size 4</w:t>
            </w:r>
            <w:r>
              <w:rPr>
                <w:rFonts w:ascii="Arial" w:hAnsi="Arial" w:cs="Arial"/>
                <w:bCs/>
              </w:rPr>
              <w:t>"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295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815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Harris paint brush size 6</w:t>
            </w:r>
            <w:r>
              <w:rPr>
                <w:rFonts w:ascii="Arial" w:hAnsi="Arial" w:cs="Arial"/>
                <w:bCs/>
              </w:rPr>
              <w:t>"</w:t>
            </w: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420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1150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298,276</w:t>
            </w:r>
          </w:p>
        </w:tc>
        <w:tc>
          <w:tcPr>
            <w:tcW w:w="1417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399,447</w:t>
            </w:r>
          </w:p>
        </w:tc>
        <w:tc>
          <w:tcPr>
            <w:tcW w:w="1418" w:type="dxa"/>
            <w:noWrap/>
          </w:tcPr>
          <w:p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245,340</w:t>
            </w:r>
          </w:p>
        </w:tc>
      </w:tr>
    </w:tbl>
    <w:p>
      <w:pPr>
        <w:rPr>
          <w:rFonts w:ascii="Times New Roman" w:hAnsi="Times New Roman" w:cs="Times New Roman"/>
        </w:rPr>
      </w:pPr>
    </w:p>
    <w:p>
      <w:pPr>
        <w:spacing w:line="240" w:lineRule="auto"/>
        <w:jc w:val="both"/>
        <w:rPr>
          <w:sz w:val="24"/>
          <w:szCs w:val="24"/>
        </w:rPr>
      </w:pP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above prices is for unit cost.All inclusive VAT.</w:t>
      </w:r>
    </w:p>
    <w:p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committee deliberated on procurement of the above items and gave its recommendation as below.</w:t>
      </w:r>
    </w:p>
    <w:p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Based on quotation analysis the committee recommended the supply of building and hardware materials  be awarded to the</w:t>
      </w:r>
      <w:r>
        <w:rPr>
          <w:b/>
          <w:bCs/>
          <w:sz w:val="24"/>
          <w:szCs w:val="24"/>
        </w:rPr>
        <w:t xml:space="preserve"> lowest bidder per item.</w:t>
      </w:r>
    </w:p>
    <w:p>
      <w:pPr>
        <w:spacing w:line="240" w:lineRule="auto"/>
        <w:jc w:val="both"/>
        <w:rPr>
          <w:b/>
          <w:bCs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</w:p>
    <w:p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-Secretary  ----------------------------            ---------------------------</w:t>
      </w:r>
    </w:p>
    <w:p>
      <w:pPr>
        <w:rPr>
          <w:b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9B135"/>
    <w:multiLevelType w:val="singleLevel"/>
    <w:tmpl w:val="8699B1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C77DB6"/>
    <w:multiLevelType w:val="singleLevel"/>
    <w:tmpl w:val="5AC77D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846EBBD"/>
    <w:multiLevelType w:val="singleLevel"/>
    <w:tmpl w:val="7846EB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C1154"/>
    <w:rsid w:val="000C43A3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62D1"/>
    <w:rsid w:val="00187AFD"/>
    <w:rsid w:val="00190750"/>
    <w:rsid w:val="001A249E"/>
    <w:rsid w:val="001B01EE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C1549"/>
    <w:rsid w:val="002D30DD"/>
    <w:rsid w:val="002F5456"/>
    <w:rsid w:val="00303328"/>
    <w:rsid w:val="00304364"/>
    <w:rsid w:val="0031229E"/>
    <w:rsid w:val="003269BD"/>
    <w:rsid w:val="003301A9"/>
    <w:rsid w:val="003344E8"/>
    <w:rsid w:val="0034156A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7ABF"/>
    <w:rsid w:val="00580218"/>
    <w:rsid w:val="00585373"/>
    <w:rsid w:val="005A194C"/>
    <w:rsid w:val="005A7DE4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B95"/>
    <w:rsid w:val="008D646C"/>
    <w:rsid w:val="008F27EF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320AA"/>
    <w:rsid w:val="00C33703"/>
    <w:rsid w:val="00C40C3B"/>
    <w:rsid w:val="00C45363"/>
    <w:rsid w:val="00C57AE6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543F"/>
    <w:rsid w:val="00D77789"/>
    <w:rsid w:val="00D80EF2"/>
    <w:rsid w:val="00D82764"/>
    <w:rsid w:val="00D856C0"/>
    <w:rsid w:val="00D85A03"/>
    <w:rsid w:val="00D97138"/>
    <w:rsid w:val="00DA3313"/>
    <w:rsid w:val="00DB30FA"/>
    <w:rsid w:val="00DD0CBF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301D"/>
    <w:rsid w:val="00E1617B"/>
    <w:rsid w:val="00E17632"/>
    <w:rsid w:val="00E263A3"/>
    <w:rsid w:val="00E301F5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D0003"/>
    <w:rsid w:val="00ED0D64"/>
    <w:rsid w:val="00ED1253"/>
    <w:rsid w:val="00EE158B"/>
    <w:rsid w:val="00EE4E8C"/>
    <w:rsid w:val="00EF683E"/>
    <w:rsid w:val="00F10F4D"/>
    <w:rsid w:val="00F2191F"/>
    <w:rsid w:val="00F22A64"/>
    <w:rsid w:val="00F27164"/>
    <w:rsid w:val="00F401AF"/>
    <w:rsid w:val="00F55AAC"/>
    <w:rsid w:val="00F60753"/>
    <w:rsid w:val="00F63583"/>
    <w:rsid w:val="00F63C05"/>
    <w:rsid w:val="00F659D0"/>
    <w:rsid w:val="00F8312B"/>
    <w:rsid w:val="00F92EBF"/>
    <w:rsid w:val="00F93043"/>
    <w:rsid w:val="00F9325C"/>
    <w:rsid w:val="00F95B40"/>
    <w:rsid w:val="00FB0F66"/>
    <w:rsid w:val="00FD00AA"/>
    <w:rsid w:val="00FD1ED6"/>
    <w:rsid w:val="00FD60D7"/>
    <w:rsid w:val="00FE1F62"/>
    <w:rsid w:val="00FE4CFC"/>
    <w:rsid w:val="00FF6022"/>
    <w:rsid w:val="04C9685E"/>
    <w:rsid w:val="04FC03E0"/>
    <w:rsid w:val="08935376"/>
    <w:rsid w:val="0EA86F0B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qFormat/>
    <w:uiPriority w:val="99"/>
  </w:style>
  <w:style w:type="character" w:customStyle="1" w:styleId="11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C189D-1039-44DE-A44D-6218279AA8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Deftones</Company>
  <Pages>4</Pages>
  <Words>525</Words>
  <Characters>2993</Characters>
  <Lines>24</Lines>
  <Paragraphs>7</Paragraphs>
  <TotalTime>1</TotalTime>
  <ScaleCrop>false</ScaleCrop>
  <LinksUpToDate>false</LinksUpToDate>
  <CharactersWithSpaces>3511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2023-08-02T11:22:00Z</dcterms:created>
  <dc:creator>Lillian Maheli</dc:creator>
  <cp:lastModifiedBy>ipr</cp:lastModifiedBy>
  <cp:lastPrinted>2023-05-30T11:21:00Z</cp:lastPrinted>
  <dcterms:modified xsi:type="dcterms:W3CDTF">2023-08-02T11:32:52Z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